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720CD" w14:textId="77777777" w:rsidR="00BB327B" w:rsidRDefault="00BB327B">
      <w:pPr>
        <w:pStyle w:val="ConsPlusTitlePage"/>
      </w:pPr>
      <w:r>
        <w:t xml:space="preserve">Документ предоставлен </w:t>
      </w:r>
      <w:hyperlink r:id="rId4">
        <w:r>
          <w:rPr>
            <w:color w:val="0000FF"/>
          </w:rPr>
          <w:t>КонсультантПлюс</w:t>
        </w:r>
      </w:hyperlink>
      <w:r>
        <w:br/>
      </w:r>
    </w:p>
    <w:p w14:paraId="47A20BE0" w14:textId="77777777" w:rsidR="00BB327B" w:rsidRDefault="00BB327B">
      <w:pPr>
        <w:pStyle w:val="ConsPlusNormal"/>
        <w:ind w:firstLine="540"/>
        <w:jc w:val="both"/>
        <w:outlineLvl w:val="0"/>
      </w:pPr>
    </w:p>
    <w:p w14:paraId="2EAE5B14" w14:textId="77777777" w:rsidR="00BB327B" w:rsidRDefault="00BB327B">
      <w:pPr>
        <w:pStyle w:val="ConsPlusTitle"/>
        <w:jc w:val="center"/>
        <w:outlineLvl w:val="0"/>
      </w:pPr>
      <w:r>
        <w:t>ПРАВИТЕЛЬСТВО РОССИЙСКОЙ ФЕДЕРАЦИИ</w:t>
      </w:r>
    </w:p>
    <w:p w14:paraId="71E8EBC6" w14:textId="77777777" w:rsidR="00BB327B" w:rsidRDefault="00BB327B">
      <w:pPr>
        <w:pStyle w:val="ConsPlusTitle"/>
        <w:jc w:val="center"/>
      </w:pPr>
    </w:p>
    <w:p w14:paraId="0FA9FF26" w14:textId="77777777" w:rsidR="00BB327B" w:rsidRDefault="00BB327B">
      <w:pPr>
        <w:pStyle w:val="ConsPlusTitle"/>
        <w:jc w:val="center"/>
      </w:pPr>
      <w:r>
        <w:t>РАСПОРЯЖЕНИЕ</w:t>
      </w:r>
    </w:p>
    <w:p w14:paraId="07ADFDCB" w14:textId="77777777" w:rsidR="00BB327B" w:rsidRDefault="00BB327B">
      <w:pPr>
        <w:pStyle w:val="ConsPlusTitle"/>
        <w:jc w:val="center"/>
      </w:pPr>
      <w:r>
        <w:t>от 16 марта 2024 г. N 637-р</w:t>
      </w:r>
    </w:p>
    <w:p w14:paraId="38EE15EF" w14:textId="77777777" w:rsidR="00BB327B" w:rsidRDefault="00BB327B">
      <w:pPr>
        <w:pStyle w:val="ConsPlusNormal"/>
        <w:ind w:firstLine="540"/>
        <w:jc w:val="both"/>
      </w:pPr>
    </w:p>
    <w:p w14:paraId="20CC4CB7" w14:textId="77777777" w:rsidR="00BB327B" w:rsidRDefault="00BB327B">
      <w:pPr>
        <w:pStyle w:val="ConsPlusNormal"/>
        <w:ind w:firstLine="540"/>
        <w:jc w:val="both"/>
      </w:pPr>
      <w:r>
        <w:t xml:space="preserve">1. Утвердить прилагаемое стратегическое </w:t>
      </w:r>
      <w:hyperlink w:anchor="P23">
        <w:r>
          <w:rPr>
            <w:color w:val="0000FF"/>
          </w:rPr>
          <w:t>направление</w:t>
        </w:r>
      </w:hyperlink>
      <w:r>
        <w:t xml:space="preserve"> в области цифровой трансформации государственного управления.</w:t>
      </w:r>
    </w:p>
    <w:p w14:paraId="58A7C89E" w14:textId="77777777" w:rsidR="00BB327B" w:rsidRDefault="00BB327B">
      <w:pPr>
        <w:pStyle w:val="ConsPlusNormal"/>
        <w:spacing w:before="220"/>
        <w:ind w:firstLine="540"/>
        <w:jc w:val="both"/>
      </w:pPr>
      <w:r>
        <w:t xml:space="preserve">2. Минцифры России совместно с заинтересованными федеральными органами исполнительной власти и государственными внебюджетными фондами Российской Федерации обеспечить реализацию стратегического </w:t>
      </w:r>
      <w:hyperlink w:anchor="P23">
        <w:r>
          <w:rPr>
            <w:color w:val="0000FF"/>
          </w:rPr>
          <w:t>направления</w:t>
        </w:r>
      </w:hyperlink>
      <w:r>
        <w:t>, утвержденного настоящим распоряжением.</w:t>
      </w:r>
    </w:p>
    <w:p w14:paraId="37C841D2" w14:textId="77777777" w:rsidR="00BB327B" w:rsidRDefault="00BB327B">
      <w:pPr>
        <w:pStyle w:val="ConsPlusNormal"/>
        <w:spacing w:before="220"/>
        <w:ind w:firstLine="540"/>
        <w:jc w:val="both"/>
      </w:pPr>
      <w:r>
        <w:t xml:space="preserve">3. Признать утратившим силу </w:t>
      </w:r>
      <w:hyperlink r:id="rId5">
        <w:r>
          <w:rPr>
            <w:color w:val="0000FF"/>
          </w:rPr>
          <w:t>распоряжение</w:t>
        </w:r>
      </w:hyperlink>
      <w:r>
        <w:t xml:space="preserve"> Правительства Российской Федерации от 22 октября 2021 г. N 2998-р (Собрание законодательства Российской Федерации, 2021, N 44, ст. 7467).</w:t>
      </w:r>
    </w:p>
    <w:p w14:paraId="1891E8C3" w14:textId="77777777" w:rsidR="00BB327B" w:rsidRDefault="00BB327B">
      <w:pPr>
        <w:pStyle w:val="ConsPlusNormal"/>
        <w:ind w:firstLine="540"/>
        <w:jc w:val="both"/>
      </w:pPr>
    </w:p>
    <w:p w14:paraId="309B41A7" w14:textId="77777777" w:rsidR="00BB327B" w:rsidRDefault="00BB327B">
      <w:pPr>
        <w:pStyle w:val="ConsPlusNormal"/>
        <w:jc w:val="right"/>
      </w:pPr>
      <w:r>
        <w:t>Председатель Правительства</w:t>
      </w:r>
    </w:p>
    <w:p w14:paraId="4F328214" w14:textId="77777777" w:rsidR="00BB327B" w:rsidRDefault="00BB327B">
      <w:pPr>
        <w:pStyle w:val="ConsPlusNormal"/>
        <w:jc w:val="right"/>
      </w:pPr>
      <w:r>
        <w:t>Российской Федерации</w:t>
      </w:r>
    </w:p>
    <w:p w14:paraId="5FB50E02" w14:textId="77777777" w:rsidR="00BB327B" w:rsidRDefault="00BB327B">
      <w:pPr>
        <w:pStyle w:val="ConsPlusNormal"/>
        <w:jc w:val="right"/>
      </w:pPr>
      <w:r>
        <w:t>М.МИШУСТИН</w:t>
      </w:r>
    </w:p>
    <w:p w14:paraId="3FE74D46" w14:textId="77777777" w:rsidR="00BB327B" w:rsidRDefault="00BB327B">
      <w:pPr>
        <w:pStyle w:val="ConsPlusNormal"/>
        <w:ind w:firstLine="540"/>
        <w:jc w:val="both"/>
      </w:pPr>
    </w:p>
    <w:p w14:paraId="278C5B83" w14:textId="77777777" w:rsidR="00BB327B" w:rsidRDefault="00BB327B">
      <w:pPr>
        <w:pStyle w:val="ConsPlusNormal"/>
        <w:ind w:firstLine="540"/>
        <w:jc w:val="both"/>
      </w:pPr>
    </w:p>
    <w:p w14:paraId="4E9F6557" w14:textId="77777777" w:rsidR="00BB327B" w:rsidRDefault="00BB327B">
      <w:pPr>
        <w:pStyle w:val="ConsPlusNormal"/>
        <w:ind w:firstLine="540"/>
        <w:jc w:val="both"/>
      </w:pPr>
    </w:p>
    <w:p w14:paraId="53FF8FA6" w14:textId="77777777" w:rsidR="00BB327B" w:rsidRDefault="00BB327B">
      <w:pPr>
        <w:pStyle w:val="ConsPlusNormal"/>
        <w:ind w:firstLine="540"/>
        <w:jc w:val="both"/>
      </w:pPr>
    </w:p>
    <w:p w14:paraId="0E36B35E" w14:textId="77777777" w:rsidR="00BB327B" w:rsidRDefault="00BB327B">
      <w:pPr>
        <w:pStyle w:val="ConsPlusNormal"/>
        <w:ind w:firstLine="540"/>
        <w:jc w:val="both"/>
      </w:pPr>
    </w:p>
    <w:p w14:paraId="638BCB61" w14:textId="77777777" w:rsidR="00BB327B" w:rsidRDefault="00BB327B">
      <w:pPr>
        <w:pStyle w:val="ConsPlusNormal"/>
        <w:jc w:val="right"/>
        <w:outlineLvl w:val="0"/>
      </w:pPr>
      <w:r>
        <w:t>Утверждено</w:t>
      </w:r>
    </w:p>
    <w:p w14:paraId="050624DB" w14:textId="77777777" w:rsidR="00BB327B" w:rsidRDefault="00BB327B">
      <w:pPr>
        <w:pStyle w:val="ConsPlusNormal"/>
        <w:jc w:val="right"/>
      </w:pPr>
      <w:r>
        <w:t>распоряжением Правительства</w:t>
      </w:r>
    </w:p>
    <w:p w14:paraId="57C08627" w14:textId="77777777" w:rsidR="00BB327B" w:rsidRDefault="00BB327B">
      <w:pPr>
        <w:pStyle w:val="ConsPlusNormal"/>
        <w:jc w:val="right"/>
      </w:pPr>
      <w:r>
        <w:t>Российской Федерации</w:t>
      </w:r>
    </w:p>
    <w:p w14:paraId="0FE76089" w14:textId="77777777" w:rsidR="00BB327B" w:rsidRDefault="00BB327B">
      <w:pPr>
        <w:pStyle w:val="ConsPlusNormal"/>
        <w:jc w:val="right"/>
      </w:pPr>
      <w:r>
        <w:t>от 16 марта 2024 г. N 637-р</w:t>
      </w:r>
    </w:p>
    <w:p w14:paraId="3A6F1D7E" w14:textId="77777777" w:rsidR="00BB327B" w:rsidRDefault="00BB327B">
      <w:pPr>
        <w:pStyle w:val="ConsPlusNormal"/>
        <w:jc w:val="both"/>
      </w:pPr>
    </w:p>
    <w:p w14:paraId="53CB4DAE" w14:textId="77777777" w:rsidR="00BB327B" w:rsidRDefault="00BB327B">
      <w:pPr>
        <w:pStyle w:val="ConsPlusTitle"/>
        <w:jc w:val="center"/>
      </w:pPr>
      <w:bookmarkStart w:id="0" w:name="P23"/>
      <w:bookmarkEnd w:id="0"/>
      <w:r>
        <w:t>СТРАТЕГИЧЕСКОЕ НАПРАВЛЕНИЕ</w:t>
      </w:r>
    </w:p>
    <w:p w14:paraId="396FDD0F" w14:textId="77777777" w:rsidR="00BB327B" w:rsidRDefault="00BB327B">
      <w:pPr>
        <w:pStyle w:val="ConsPlusTitle"/>
        <w:jc w:val="center"/>
      </w:pPr>
      <w:r>
        <w:t>В ОБЛАСТИ ЦИФРОВОЙ ТРАНСФОРМАЦИИ ГОСУДАРСТВЕННОГО УПРАВЛЕНИЯ</w:t>
      </w:r>
    </w:p>
    <w:p w14:paraId="138061EB" w14:textId="77777777" w:rsidR="00BB327B" w:rsidRDefault="00BB327B">
      <w:pPr>
        <w:pStyle w:val="ConsPlusNormal"/>
        <w:jc w:val="both"/>
      </w:pPr>
    </w:p>
    <w:p w14:paraId="3F392334" w14:textId="77777777" w:rsidR="00BB327B" w:rsidRDefault="00BB327B">
      <w:pPr>
        <w:pStyle w:val="ConsPlusTitle"/>
        <w:jc w:val="center"/>
        <w:outlineLvl w:val="1"/>
      </w:pPr>
      <w:r>
        <w:t>I. Общие положения</w:t>
      </w:r>
    </w:p>
    <w:p w14:paraId="0E084987" w14:textId="77777777" w:rsidR="00BB327B" w:rsidRDefault="00BB327B">
      <w:pPr>
        <w:pStyle w:val="ConsPlusNormal"/>
        <w:jc w:val="both"/>
      </w:pPr>
    </w:p>
    <w:p w14:paraId="6EF96607" w14:textId="77777777" w:rsidR="00BB327B" w:rsidRDefault="00BB327B">
      <w:pPr>
        <w:pStyle w:val="ConsPlusTitle"/>
        <w:jc w:val="center"/>
        <w:outlineLvl w:val="2"/>
      </w:pPr>
      <w:r>
        <w:t>1. Основания</w:t>
      </w:r>
    </w:p>
    <w:p w14:paraId="70CC1E44" w14:textId="77777777" w:rsidR="00BB327B" w:rsidRDefault="00BB327B">
      <w:pPr>
        <w:pStyle w:val="ConsPlusNormal"/>
        <w:jc w:val="both"/>
      </w:pPr>
    </w:p>
    <w:p w14:paraId="61B1FD21" w14:textId="77777777" w:rsidR="00BB327B" w:rsidRDefault="00BB327B">
      <w:pPr>
        <w:pStyle w:val="ConsPlusNormal"/>
        <w:ind w:firstLine="540"/>
        <w:jc w:val="both"/>
      </w:pPr>
      <w:r>
        <w:t>Стратегические направления цифровой трансформации являются отраслевыми документами стратегического планирования Российской Федерации.</w:t>
      </w:r>
    </w:p>
    <w:p w14:paraId="0448C085" w14:textId="77777777" w:rsidR="00BB327B" w:rsidRDefault="00BB327B">
      <w:pPr>
        <w:pStyle w:val="ConsPlusNormal"/>
        <w:spacing w:before="220"/>
        <w:ind w:firstLine="540"/>
        <w:jc w:val="both"/>
      </w:pPr>
      <w:r>
        <w:t>Основаниями разработки, корректировки (актуализации) стратегического направления в области цифровой трансформации государственного управления (далее - стратегическое направление) являются:</w:t>
      </w:r>
    </w:p>
    <w:p w14:paraId="760E6682" w14:textId="77777777" w:rsidR="00BB327B" w:rsidRDefault="00BB327B">
      <w:pPr>
        <w:pStyle w:val="ConsPlusNormal"/>
        <w:spacing w:before="220"/>
        <w:ind w:firstLine="540"/>
        <w:jc w:val="both"/>
      </w:pPr>
      <w:hyperlink r:id="rId6">
        <w:r>
          <w:rPr>
            <w:color w:val="0000FF"/>
          </w:rPr>
          <w:t>перечень</w:t>
        </w:r>
      </w:hyperlink>
      <w:r>
        <w:t xml:space="preserve"> поручений Президента Российской Федерации от 31 декабря 2020 г. N Пр-2242;</w:t>
      </w:r>
    </w:p>
    <w:p w14:paraId="217F9246" w14:textId="77777777" w:rsidR="00BB327B" w:rsidRDefault="00BB327B">
      <w:pPr>
        <w:pStyle w:val="ConsPlusNormal"/>
        <w:spacing w:before="220"/>
        <w:ind w:firstLine="540"/>
        <w:jc w:val="both"/>
      </w:pPr>
      <w:hyperlink r:id="rId7">
        <w:r>
          <w:rPr>
            <w:color w:val="0000FF"/>
          </w:rPr>
          <w:t>перечень</w:t>
        </w:r>
      </w:hyperlink>
      <w:r>
        <w:t xml:space="preserve"> поручений Президента Российской Федерации от 5 августа 2021 г. N Пр-1383;</w:t>
      </w:r>
    </w:p>
    <w:p w14:paraId="361B4373" w14:textId="77777777" w:rsidR="00BB327B" w:rsidRDefault="00BB327B">
      <w:pPr>
        <w:pStyle w:val="ConsPlusNormal"/>
        <w:spacing w:before="220"/>
        <w:ind w:firstLine="540"/>
        <w:jc w:val="both"/>
      </w:pPr>
      <w:hyperlink r:id="rId8">
        <w:r>
          <w:rPr>
            <w:color w:val="0000FF"/>
          </w:rPr>
          <w:t>перечень</w:t>
        </w:r>
      </w:hyperlink>
      <w:r>
        <w:t xml:space="preserve"> поручений Президента Российской Федерации от 1 сентября 2022 г. N Пр-1553;</w:t>
      </w:r>
    </w:p>
    <w:p w14:paraId="4EF75936" w14:textId="77777777" w:rsidR="00BB327B" w:rsidRDefault="00BB327B">
      <w:pPr>
        <w:pStyle w:val="ConsPlusNormal"/>
        <w:spacing w:before="220"/>
        <w:ind w:firstLine="540"/>
        <w:jc w:val="both"/>
      </w:pPr>
      <w:r>
        <w:t xml:space="preserve">план мероприятий по актуализации действующих и утверждению новых стратегических направлений в области цифровой трансформации ключевых отраслей экономики, социальной сферы, подготовленный во исполнение </w:t>
      </w:r>
      <w:hyperlink r:id="rId9">
        <w:r>
          <w:rPr>
            <w:color w:val="0000FF"/>
          </w:rPr>
          <w:t>подпункта "м" пункта 1</w:t>
        </w:r>
      </w:hyperlink>
      <w:r>
        <w:t xml:space="preserve"> перечня поручений Президента Российской Федерации от 1 сентября 2022 г. N Пр-1553 по итогам заседания Совета при Президенте </w:t>
      </w:r>
      <w:r>
        <w:lastRenderedPageBreak/>
        <w:t>Российской Федерации по стратегическому развитию и национальным проектам 18 июля 2022 г.</w:t>
      </w:r>
    </w:p>
    <w:p w14:paraId="02263C92" w14:textId="77777777" w:rsidR="00BB327B" w:rsidRDefault="00BB327B">
      <w:pPr>
        <w:pStyle w:val="ConsPlusNormal"/>
        <w:jc w:val="both"/>
      </w:pPr>
    </w:p>
    <w:p w14:paraId="0FEE5940" w14:textId="77777777" w:rsidR="00BB327B" w:rsidRDefault="00BB327B">
      <w:pPr>
        <w:pStyle w:val="ConsPlusTitle"/>
        <w:jc w:val="center"/>
        <w:outlineLvl w:val="2"/>
      </w:pPr>
      <w:r>
        <w:t>2. Период действия стратегического направления</w:t>
      </w:r>
    </w:p>
    <w:p w14:paraId="45E2A62C" w14:textId="77777777" w:rsidR="00BB327B" w:rsidRDefault="00BB327B">
      <w:pPr>
        <w:pStyle w:val="ConsPlusNormal"/>
        <w:jc w:val="both"/>
      </w:pPr>
    </w:p>
    <w:p w14:paraId="230DC020" w14:textId="77777777" w:rsidR="00BB327B" w:rsidRDefault="00BB327B">
      <w:pPr>
        <w:pStyle w:val="ConsPlusNormal"/>
        <w:ind w:firstLine="540"/>
        <w:jc w:val="both"/>
      </w:pPr>
      <w:r>
        <w:t>Стратегическое направление утверждается до 2030 года и охватывает проекты, относящиеся к сфере государственного управления.</w:t>
      </w:r>
    </w:p>
    <w:p w14:paraId="619052CE" w14:textId="77777777" w:rsidR="00BB327B" w:rsidRDefault="00BB327B">
      <w:pPr>
        <w:pStyle w:val="ConsPlusNormal"/>
        <w:spacing w:before="220"/>
        <w:ind w:firstLine="540"/>
        <w:jc w:val="both"/>
      </w:pPr>
      <w:r>
        <w:t>После завершения действия стратегического направления проводится корректировка (актуализация) стратегического направления.</w:t>
      </w:r>
    </w:p>
    <w:p w14:paraId="78C5981A" w14:textId="77777777" w:rsidR="00BB327B" w:rsidRDefault="00BB327B">
      <w:pPr>
        <w:pStyle w:val="ConsPlusNormal"/>
        <w:spacing w:before="220"/>
        <w:ind w:firstLine="540"/>
        <w:jc w:val="both"/>
      </w:pPr>
      <w:r>
        <w:t>Основаниями для принятия решения о корректировке (актуализации) стратегического направления являются:</w:t>
      </w:r>
    </w:p>
    <w:p w14:paraId="4F691388" w14:textId="77777777" w:rsidR="00BB327B" w:rsidRDefault="00BB327B">
      <w:pPr>
        <w:pStyle w:val="ConsPlusNormal"/>
        <w:spacing w:before="220"/>
        <w:ind w:firstLine="540"/>
        <w:jc w:val="both"/>
      </w:pPr>
      <w:r>
        <w:t>итоги рассмотрения Правительством Российской Федерации доклада Министерства экономического развития Российской Федерации о мониторинге реализации стратегического направления;</w:t>
      </w:r>
    </w:p>
    <w:p w14:paraId="0D1F2C70" w14:textId="77777777" w:rsidR="00BB327B" w:rsidRDefault="00BB327B">
      <w:pPr>
        <w:pStyle w:val="ConsPlusNormal"/>
        <w:spacing w:before="220"/>
        <w:ind w:firstLine="540"/>
        <w:jc w:val="both"/>
      </w:pPr>
      <w:r>
        <w:t>обновление перечня наиболее актуальных и востребованных технологических направлений и решений в сфере искусственного интеллекта;</w:t>
      </w:r>
    </w:p>
    <w:p w14:paraId="7FF88AF7" w14:textId="77777777" w:rsidR="00BB327B" w:rsidRDefault="00BB327B">
      <w:pPr>
        <w:pStyle w:val="ConsPlusNormal"/>
        <w:spacing w:before="220"/>
        <w:ind w:firstLine="540"/>
        <w:jc w:val="both"/>
      </w:pPr>
      <w:r>
        <w:t>предложения Министерства цифрового развития, связи и массовых коммуникаций Российской Федерации, подготовленные по итогам анализа реализации стратегического направления, с учетом в том числе новых угроз национальной безопасности, существенного сокращения ресурсов развития, возрастания рисков недостижения целей и (или) изменения критериев приоритизации, горизонтов планирования или прогнозных условий, а также иных факторов.</w:t>
      </w:r>
    </w:p>
    <w:p w14:paraId="7CF83477" w14:textId="77777777" w:rsidR="00BB327B" w:rsidRDefault="00BB327B">
      <w:pPr>
        <w:pStyle w:val="ConsPlusNormal"/>
        <w:jc w:val="both"/>
      </w:pPr>
    </w:p>
    <w:p w14:paraId="5901BA7B" w14:textId="77777777" w:rsidR="00BB327B" w:rsidRDefault="00BB327B">
      <w:pPr>
        <w:pStyle w:val="ConsPlusTitle"/>
        <w:jc w:val="center"/>
        <w:outlineLvl w:val="2"/>
      </w:pPr>
      <w:r>
        <w:t>3. Паспорт стратегического направления</w:t>
      </w:r>
    </w:p>
    <w:p w14:paraId="325BE743" w14:textId="77777777" w:rsidR="00BB327B" w:rsidRDefault="00BB32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35"/>
        <w:gridCol w:w="509"/>
        <w:gridCol w:w="5896"/>
      </w:tblGrid>
      <w:tr w:rsidR="00BB327B" w14:paraId="3CCCA4D3" w14:textId="77777777">
        <w:tc>
          <w:tcPr>
            <w:tcW w:w="2635" w:type="dxa"/>
            <w:tcBorders>
              <w:top w:val="nil"/>
              <w:left w:val="nil"/>
              <w:bottom w:val="nil"/>
              <w:right w:val="nil"/>
            </w:tcBorders>
          </w:tcPr>
          <w:p w14:paraId="0AC3C25F" w14:textId="77777777" w:rsidR="00BB327B" w:rsidRDefault="00BB327B">
            <w:pPr>
              <w:pStyle w:val="ConsPlusNormal"/>
            </w:pPr>
            <w:r>
              <w:t>Наименование</w:t>
            </w:r>
          </w:p>
        </w:tc>
        <w:tc>
          <w:tcPr>
            <w:tcW w:w="509" w:type="dxa"/>
            <w:tcBorders>
              <w:top w:val="nil"/>
              <w:left w:val="nil"/>
              <w:bottom w:val="nil"/>
              <w:right w:val="nil"/>
            </w:tcBorders>
          </w:tcPr>
          <w:p w14:paraId="13045F80" w14:textId="77777777" w:rsidR="00BB327B" w:rsidRDefault="00BB327B">
            <w:pPr>
              <w:pStyle w:val="ConsPlusNormal"/>
              <w:jc w:val="center"/>
            </w:pPr>
            <w:r>
              <w:t>-</w:t>
            </w:r>
          </w:p>
        </w:tc>
        <w:tc>
          <w:tcPr>
            <w:tcW w:w="5896" w:type="dxa"/>
            <w:tcBorders>
              <w:top w:val="nil"/>
              <w:left w:val="nil"/>
              <w:bottom w:val="nil"/>
              <w:right w:val="nil"/>
            </w:tcBorders>
          </w:tcPr>
          <w:p w14:paraId="29D072B0" w14:textId="77777777" w:rsidR="00BB327B" w:rsidRDefault="00BB327B">
            <w:pPr>
              <w:pStyle w:val="ConsPlusNormal"/>
            </w:pPr>
            <w:r>
              <w:t>Стратегическое направление в области цифровой трансформации государственного управления</w:t>
            </w:r>
          </w:p>
        </w:tc>
      </w:tr>
      <w:tr w:rsidR="00BB327B" w14:paraId="7A76DC53" w14:textId="77777777">
        <w:tc>
          <w:tcPr>
            <w:tcW w:w="2635" w:type="dxa"/>
            <w:tcBorders>
              <w:top w:val="nil"/>
              <w:left w:val="nil"/>
              <w:bottom w:val="nil"/>
              <w:right w:val="nil"/>
            </w:tcBorders>
          </w:tcPr>
          <w:p w14:paraId="11DC1928" w14:textId="77777777" w:rsidR="00BB327B" w:rsidRDefault="00BB327B">
            <w:pPr>
              <w:pStyle w:val="ConsPlusNormal"/>
            </w:pPr>
            <w:r>
              <w:t>Сроки реализации</w:t>
            </w:r>
          </w:p>
        </w:tc>
        <w:tc>
          <w:tcPr>
            <w:tcW w:w="509" w:type="dxa"/>
            <w:tcBorders>
              <w:top w:val="nil"/>
              <w:left w:val="nil"/>
              <w:bottom w:val="nil"/>
              <w:right w:val="nil"/>
            </w:tcBorders>
          </w:tcPr>
          <w:p w14:paraId="43BDD997" w14:textId="77777777" w:rsidR="00BB327B" w:rsidRDefault="00BB327B">
            <w:pPr>
              <w:pStyle w:val="ConsPlusNormal"/>
              <w:jc w:val="center"/>
            </w:pPr>
            <w:r>
              <w:t>-</w:t>
            </w:r>
          </w:p>
        </w:tc>
        <w:tc>
          <w:tcPr>
            <w:tcW w:w="5896" w:type="dxa"/>
            <w:tcBorders>
              <w:top w:val="nil"/>
              <w:left w:val="nil"/>
              <w:bottom w:val="nil"/>
              <w:right w:val="nil"/>
            </w:tcBorders>
          </w:tcPr>
          <w:p w14:paraId="65514953" w14:textId="77777777" w:rsidR="00BB327B" w:rsidRDefault="00BB327B">
            <w:pPr>
              <w:pStyle w:val="ConsPlusNormal"/>
            </w:pPr>
            <w:r>
              <w:t>до 2030 года</w:t>
            </w:r>
          </w:p>
        </w:tc>
      </w:tr>
      <w:tr w:rsidR="00BB327B" w14:paraId="33313DBF" w14:textId="77777777">
        <w:tc>
          <w:tcPr>
            <w:tcW w:w="2635" w:type="dxa"/>
            <w:tcBorders>
              <w:top w:val="nil"/>
              <w:left w:val="nil"/>
              <w:bottom w:val="nil"/>
              <w:right w:val="nil"/>
            </w:tcBorders>
          </w:tcPr>
          <w:p w14:paraId="3CEF60ED" w14:textId="77777777" w:rsidR="00BB327B" w:rsidRDefault="00BB327B">
            <w:pPr>
              <w:pStyle w:val="ConsPlusNormal"/>
            </w:pPr>
            <w:r>
              <w:t>Цель</w:t>
            </w:r>
          </w:p>
        </w:tc>
        <w:tc>
          <w:tcPr>
            <w:tcW w:w="509" w:type="dxa"/>
            <w:tcBorders>
              <w:top w:val="nil"/>
              <w:left w:val="nil"/>
              <w:bottom w:val="nil"/>
              <w:right w:val="nil"/>
            </w:tcBorders>
          </w:tcPr>
          <w:p w14:paraId="466638D7" w14:textId="77777777" w:rsidR="00BB327B" w:rsidRDefault="00BB327B">
            <w:pPr>
              <w:pStyle w:val="ConsPlusNormal"/>
              <w:jc w:val="center"/>
            </w:pPr>
            <w:r>
              <w:t>-</w:t>
            </w:r>
          </w:p>
        </w:tc>
        <w:tc>
          <w:tcPr>
            <w:tcW w:w="5896" w:type="dxa"/>
            <w:tcBorders>
              <w:top w:val="nil"/>
              <w:left w:val="nil"/>
              <w:bottom w:val="nil"/>
              <w:right w:val="nil"/>
            </w:tcBorders>
          </w:tcPr>
          <w:p w14:paraId="5A9F7AA7" w14:textId="77777777" w:rsidR="00BB327B" w:rsidRDefault="00BB327B">
            <w:pPr>
              <w:pStyle w:val="ConsPlusNormal"/>
            </w:pPr>
            <w:r>
              <w:t>обеспечение свободного, устойчивого, безопасного информационного взаимодействия между органами государственной власти, гражданами, бизнесом, а также технологической независимости и безопасности критической информационной инфраструктуры</w:t>
            </w:r>
          </w:p>
        </w:tc>
      </w:tr>
      <w:tr w:rsidR="00BB327B" w14:paraId="64DF4943" w14:textId="77777777">
        <w:tc>
          <w:tcPr>
            <w:tcW w:w="2635" w:type="dxa"/>
            <w:tcBorders>
              <w:top w:val="nil"/>
              <w:left w:val="nil"/>
              <w:bottom w:val="nil"/>
              <w:right w:val="nil"/>
            </w:tcBorders>
          </w:tcPr>
          <w:p w14:paraId="031AA381" w14:textId="77777777" w:rsidR="00BB327B" w:rsidRDefault="00BB327B">
            <w:pPr>
              <w:pStyle w:val="ConsPlusNormal"/>
            </w:pPr>
            <w:r>
              <w:t>Целевое состояние</w:t>
            </w:r>
          </w:p>
        </w:tc>
        <w:tc>
          <w:tcPr>
            <w:tcW w:w="509" w:type="dxa"/>
            <w:tcBorders>
              <w:top w:val="nil"/>
              <w:left w:val="nil"/>
              <w:bottom w:val="nil"/>
              <w:right w:val="nil"/>
            </w:tcBorders>
          </w:tcPr>
          <w:p w14:paraId="2FFF3A8B" w14:textId="77777777" w:rsidR="00BB327B" w:rsidRDefault="00BB327B">
            <w:pPr>
              <w:pStyle w:val="ConsPlusNormal"/>
              <w:jc w:val="center"/>
            </w:pPr>
            <w:r>
              <w:t>-</w:t>
            </w:r>
          </w:p>
        </w:tc>
        <w:tc>
          <w:tcPr>
            <w:tcW w:w="5896" w:type="dxa"/>
            <w:tcBorders>
              <w:top w:val="nil"/>
              <w:left w:val="nil"/>
              <w:bottom w:val="nil"/>
              <w:right w:val="nil"/>
            </w:tcBorders>
          </w:tcPr>
          <w:p w14:paraId="6D75C68E" w14:textId="77777777" w:rsidR="00BB327B" w:rsidRDefault="00BB327B">
            <w:pPr>
              <w:pStyle w:val="ConsPlusNormal"/>
            </w:pPr>
            <w:r>
              <w:t>100 процентов работников органов государственной власти Российской Федерации, органов государственной власти субъектов Российской Федерации используют коммуникационные сервисы "Типовое автоматизированное рабочее место государственного служащего" в своей работе;</w:t>
            </w:r>
          </w:p>
          <w:p w14:paraId="5A4F212F" w14:textId="77777777" w:rsidR="00BB327B" w:rsidRDefault="00BB327B">
            <w:pPr>
              <w:pStyle w:val="ConsPlusNormal"/>
            </w:pPr>
            <w:r>
              <w:t>по 100 государственным услугам предоставляется возможность получения результата оказания услуги в режиме онлайн к концу 2030 года;</w:t>
            </w:r>
          </w:p>
          <w:p w14:paraId="28B8DB9F" w14:textId="77777777" w:rsidR="00BB327B" w:rsidRDefault="00BB327B">
            <w:pPr>
              <w:pStyle w:val="ConsPlusNormal"/>
            </w:pPr>
            <w:r>
              <w:t>осуществление функций и предоставление услуг в электронном виде, увеличение скорости предоставления услуг за счет автоматического формирования результата предоставления услуги;</w:t>
            </w:r>
          </w:p>
          <w:p w14:paraId="56CE2A8B" w14:textId="77777777" w:rsidR="00BB327B" w:rsidRDefault="00BB327B">
            <w:pPr>
              <w:pStyle w:val="ConsPlusNormal"/>
            </w:pPr>
            <w:r>
              <w:t xml:space="preserve">100 процентов органов местного самоуправления, государственных и муниципальных учреждений используют электронный документооборот и являются участниками </w:t>
            </w:r>
            <w:r>
              <w:lastRenderedPageBreak/>
              <w:t>единого информационного пространства взаимодействия;</w:t>
            </w:r>
          </w:p>
          <w:p w14:paraId="3E42F0C9" w14:textId="77777777" w:rsidR="00BB327B" w:rsidRDefault="00BB327B">
            <w:pPr>
              <w:pStyle w:val="ConsPlusNormal"/>
            </w:pPr>
            <w:r>
              <w:t>100 процентов федеральных органов исполнительной власти и органов государственной власти субъектов Российской Федерации подключены и перешли на централизованное хранение электронных архивных документов;</w:t>
            </w:r>
          </w:p>
          <w:p w14:paraId="291C2424" w14:textId="77777777" w:rsidR="00BB327B" w:rsidRDefault="00BB327B">
            <w:pPr>
              <w:pStyle w:val="ConsPlusNormal"/>
            </w:pPr>
            <w:r>
              <w:t>количество заголовков описей федеральных архивов, переведенных в электронный формат, увеличивается на 3,45 млн. заголовков описей в год и количество оцифрованных архивных дел увеличивается на 39,5 тыс. в год;</w:t>
            </w:r>
          </w:p>
          <w:p w14:paraId="37A339BE" w14:textId="77777777" w:rsidR="00BB327B" w:rsidRDefault="00BB327B">
            <w:pPr>
              <w:pStyle w:val="ConsPlusNormal"/>
            </w:pPr>
            <w:r>
              <w:t>90 процентов документов обязательной отчетности собирается и хранится в электронном виде;</w:t>
            </w:r>
          </w:p>
          <w:p w14:paraId="0BEAFE80" w14:textId="77777777" w:rsidR="00BB327B" w:rsidRDefault="00BB327B">
            <w:pPr>
              <w:pStyle w:val="ConsPlusNormal"/>
            </w:pPr>
            <w:r>
              <w:t>создана база данных учета архивных документов, включающая в себя сведения о 100 процентах переданных на хранение в архивы архивных дел (документов);</w:t>
            </w:r>
          </w:p>
          <w:p w14:paraId="51322B1F" w14:textId="77777777" w:rsidR="00BB327B" w:rsidRDefault="00BB327B">
            <w:pPr>
              <w:pStyle w:val="ConsPlusNormal"/>
            </w:pPr>
            <w:r>
              <w:t>60 процентов электронных документов стандартизированы в целях обеспечения их обмена в электронном виде и оптимизации их заполнения, а также в целях получения сведений, содержащихся в указанных документах;</w:t>
            </w:r>
          </w:p>
          <w:p w14:paraId="0CAD2E10" w14:textId="77777777" w:rsidR="00BB327B" w:rsidRDefault="00BB327B">
            <w:pPr>
              <w:pStyle w:val="ConsPlusNormal"/>
            </w:pPr>
            <w:r>
              <w:t>успешное завершение эксперимента по предоставлению ресурсов государственной единой облачной платформы, расширение перечня потребителей ресурсов государственной единой облачной платформы вне экспериментального режима, обеспечение необходимого объема и качества вычислительной инфраструктуры при соблюдении требований к импортозамещению и обеспечению требований информационной безопасности на уровне значимых объектов критической информационной инфраструктуры до 2-й категории включительно;</w:t>
            </w:r>
          </w:p>
          <w:p w14:paraId="6ACCE192" w14:textId="77777777" w:rsidR="00BB327B" w:rsidRDefault="00BB327B">
            <w:pPr>
              <w:pStyle w:val="ConsPlusNormal"/>
            </w:pPr>
            <w:r>
              <w:t>на единой цифровой платформе Российской Федерации "ГосТех" (далее - платформа "ГосТех") осуществляются создание, развитие и эксплуатация 100 процентов государственных информационных систем от числа подлежащих созданию, развитию и эксплуатации на указанной платформе;</w:t>
            </w:r>
          </w:p>
          <w:p w14:paraId="50F67C00" w14:textId="77777777" w:rsidR="00BB327B" w:rsidRDefault="00BB327B">
            <w:pPr>
              <w:pStyle w:val="ConsPlusNormal"/>
            </w:pPr>
            <w:r>
              <w:t>124000000 граждан являются зарегистрированными пользователями федеральной государственной информационной системы "Единый портал государственных и муниципальных услуг (функций)" (далее - единый портал);</w:t>
            </w:r>
          </w:p>
          <w:p w14:paraId="1AFFDD73" w14:textId="77777777" w:rsidR="00BB327B" w:rsidRDefault="00BB327B">
            <w:pPr>
              <w:pStyle w:val="ConsPlusNormal"/>
            </w:pPr>
            <w:r>
              <w:t>75 документов доступны в модуле мобильного приложения на базе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обеспечивающего выпуск и хранение цифровых копий;</w:t>
            </w:r>
          </w:p>
        </w:tc>
      </w:tr>
      <w:tr w:rsidR="00BB327B" w14:paraId="5C410489" w14:textId="77777777">
        <w:tc>
          <w:tcPr>
            <w:tcW w:w="2635" w:type="dxa"/>
            <w:tcBorders>
              <w:top w:val="nil"/>
              <w:left w:val="nil"/>
              <w:bottom w:val="nil"/>
              <w:right w:val="nil"/>
            </w:tcBorders>
          </w:tcPr>
          <w:p w14:paraId="650A69ED" w14:textId="77777777" w:rsidR="00BB327B" w:rsidRDefault="00BB327B">
            <w:pPr>
              <w:pStyle w:val="ConsPlusNormal"/>
            </w:pPr>
          </w:p>
        </w:tc>
        <w:tc>
          <w:tcPr>
            <w:tcW w:w="509" w:type="dxa"/>
            <w:tcBorders>
              <w:top w:val="nil"/>
              <w:left w:val="nil"/>
              <w:bottom w:val="nil"/>
              <w:right w:val="nil"/>
            </w:tcBorders>
          </w:tcPr>
          <w:p w14:paraId="5B8E9A17" w14:textId="77777777" w:rsidR="00BB327B" w:rsidRDefault="00BB327B">
            <w:pPr>
              <w:pStyle w:val="ConsPlusNormal"/>
            </w:pPr>
          </w:p>
        </w:tc>
        <w:tc>
          <w:tcPr>
            <w:tcW w:w="5896" w:type="dxa"/>
            <w:tcBorders>
              <w:top w:val="nil"/>
              <w:left w:val="nil"/>
              <w:bottom w:val="nil"/>
              <w:right w:val="nil"/>
            </w:tcBorders>
          </w:tcPr>
          <w:p w14:paraId="08BA3AE7" w14:textId="77777777" w:rsidR="00BB327B" w:rsidRDefault="00BB327B">
            <w:pPr>
              <w:pStyle w:val="ConsPlusNormal"/>
            </w:pPr>
            <w:r>
              <w:t>в цифровом профиле гражданина хранится и обрабатывается с возможностью предоставления 150 видов сведений о гражданах;</w:t>
            </w:r>
          </w:p>
          <w:p w14:paraId="6B725B86" w14:textId="77777777" w:rsidR="00BB327B" w:rsidRDefault="00BB327B">
            <w:pPr>
              <w:pStyle w:val="ConsPlusNormal"/>
            </w:pPr>
            <w:r>
              <w:t xml:space="preserve">исполнение рутинных операций в рамках бюджетного процесса органами государственной власти Российской </w:t>
            </w:r>
            <w:r>
              <w:lastRenderedPageBreak/>
              <w:t>Федерации, органами местного самоуправления и иными участниками осуществляется в автоматическом режиме;</w:t>
            </w:r>
          </w:p>
          <w:p w14:paraId="1D2E18F2" w14:textId="77777777" w:rsidR="00BB327B" w:rsidRDefault="00BB327B">
            <w:pPr>
              <w:pStyle w:val="ConsPlusNormal"/>
            </w:pPr>
            <w:r>
              <w:t>обеспечена технологическая интеграция данных бухгалтерского учета организаций бюджетной сферы федерального, регионального и муниципального уровней с данными, содержащимися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том числе с использованием технологических решений системы "Электронный бюджет";</w:t>
            </w:r>
          </w:p>
          <w:p w14:paraId="0C7FB9BC" w14:textId="77777777" w:rsidR="00BB327B" w:rsidRDefault="00BB327B">
            <w:pPr>
              <w:pStyle w:val="ConsPlusNormal"/>
            </w:pPr>
            <w:r>
              <w:t>предоставление 100 процентов субсидий юридическим лицам, индивидуальным предпринимателям, а также физическим лицам - производителям товаров, работ, услуг на портале предоставления мер финансовой государственной поддержки (далее - портал предоставления поддержки);</w:t>
            </w:r>
          </w:p>
          <w:p w14:paraId="1B050F28" w14:textId="77777777" w:rsidR="00BB327B" w:rsidRDefault="00BB327B">
            <w:pPr>
              <w:pStyle w:val="ConsPlusNormal"/>
            </w:pPr>
            <w:r>
              <w:t>100 процентов органов государственной власти субъектов Российской Федерации, государственных учреждений субъектов Российской Федерации, органов местного самоуправления и муниципальных учреждений переходят на начисление заработной платы в системе "Электронный бюджет";</w:t>
            </w:r>
          </w:p>
          <w:p w14:paraId="2C232B4D" w14:textId="77777777" w:rsidR="00BB327B" w:rsidRDefault="00BB327B">
            <w:pPr>
              <w:pStyle w:val="ConsPlusNormal"/>
            </w:pPr>
            <w:r>
              <w:t>в рамках государственной автоматизированной информационной системы "Управление" создана подсистема, обеспечивающая отслеживание межотраслевых производственных связей на основе расширенных мониторинговых инструментов</w:t>
            </w:r>
          </w:p>
        </w:tc>
      </w:tr>
      <w:tr w:rsidR="00BB327B" w14:paraId="3F7197F8" w14:textId="77777777">
        <w:tc>
          <w:tcPr>
            <w:tcW w:w="2635" w:type="dxa"/>
            <w:tcBorders>
              <w:top w:val="nil"/>
              <w:left w:val="nil"/>
              <w:bottom w:val="nil"/>
              <w:right w:val="nil"/>
            </w:tcBorders>
          </w:tcPr>
          <w:p w14:paraId="4557D443" w14:textId="77777777" w:rsidR="00BB327B" w:rsidRDefault="00BB327B">
            <w:pPr>
              <w:pStyle w:val="ConsPlusNormal"/>
            </w:pPr>
            <w:r>
              <w:lastRenderedPageBreak/>
              <w:t>Индикаторы цифровой трансформации</w:t>
            </w:r>
          </w:p>
        </w:tc>
        <w:tc>
          <w:tcPr>
            <w:tcW w:w="509" w:type="dxa"/>
            <w:tcBorders>
              <w:top w:val="nil"/>
              <w:left w:val="nil"/>
              <w:bottom w:val="nil"/>
              <w:right w:val="nil"/>
            </w:tcBorders>
          </w:tcPr>
          <w:p w14:paraId="5576D5AC" w14:textId="77777777" w:rsidR="00BB327B" w:rsidRDefault="00BB327B">
            <w:pPr>
              <w:pStyle w:val="ConsPlusNormal"/>
              <w:jc w:val="center"/>
            </w:pPr>
            <w:r>
              <w:t>-</w:t>
            </w:r>
          </w:p>
        </w:tc>
        <w:tc>
          <w:tcPr>
            <w:tcW w:w="5896" w:type="dxa"/>
            <w:tcBorders>
              <w:top w:val="nil"/>
              <w:left w:val="nil"/>
              <w:bottom w:val="nil"/>
              <w:right w:val="nil"/>
            </w:tcBorders>
          </w:tcPr>
          <w:p w14:paraId="4AEFFE53" w14:textId="77777777" w:rsidR="00BB327B" w:rsidRDefault="00BB327B">
            <w:pPr>
              <w:pStyle w:val="ConsPlusNormal"/>
            </w:pPr>
            <w:r>
              <w:t>доля органов исполнительной власти, использующих коммуникационные сервисы "Типовое автоматизированное рабочее место государственного служащего", в общем их количестве;</w:t>
            </w:r>
          </w:p>
          <w:p w14:paraId="73FCA3FF" w14:textId="77777777" w:rsidR="00BB327B" w:rsidRDefault="00BB327B">
            <w:pPr>
              <w:pStyle w:val="ConsPlusNormal"/>
            </w:pPr>
            <w:r>
              <w:t>количество услуг, предоставляемых в режиме онлайн;</w:t>
            </w:r>
          </w:p>
          <w:p w14:paraId="3E2C526A" w14:textId="77777777" w:rsidR="00BB327B" w:rsidRDefault="00BB327B">
            <w:pPr>
              <w:pStyle w:val="ConsPlusNormal"/>
            </w:pPr>
            <w:r>
              <w:t>доля подключенных федеральных органов исполнительной власти, подведомственных им учреждений и территориальных органов и государственных внебюджетных фондов к электронному юридически значимому документообороту в общем их количестве;</w:t>
            </w:r>
          </w:p>
          <w:p w14:paraId="4562922F" w14:textId="77777777" w:rsidR="00BB327B" w:rsidRDefault="00BB327B">
            <w:pPr>
              <w:pStyle w:val="ConsPlusNormal"/>
            </w:pPr>
            <w:r>
              <w:t>доля подключенных участников информационного взаимодействия федеральных органов исполнительной власти, органов местного самоуправления, государственных учреждений субъектов Российской Федерации и муниципальных учреждений субъектов Российской Федерации к электронному документообороту в общем их количестве;</w:t>
            </w:r>
          </w:p>
          <w:p w14:paraId="718F0191" w14:textId="77777777" w:rsidR="00BB327B" w:rsidRDefault="00BB327B">
            <w:pPr>
              <w:pStyle w:val="ConsPlusNormal"/>
            </w:pPr>
            <w:r>
              <w:t>доля оцифрованных архивных дел федеральных архивов в общем их количестве;</w:t>
            </w:r>
          </w:p>
          <w:p w14:paraId="163C187B" w14:textId="77777777" w:rsidR="00BB327B" w:rsidRDefault="00BB327B">
            <w:pPr>
              <w:pStyle w:val="ConsPlusNormal"/>
            </w:pPr>
            <w:r>
              <w:t>доля переданных на хранение в архивы архивных дел (документов), информация о которых включена в базу данных учета архивных документов, в общем их количестве (государственная информационная система "Архивный учет");</w:t>
            </w:r>
          </w:p>
          <w:p w14:paraId="1A83E374" w14:textId="77777777" w:rsidR="00BB327B" w:rsidRDefault="00BB327B">
            <w:pPr>
              <w:pStyle w:val="ConsPlusNormal"/>
            </w:pPr>
            <w:r>
              <w:lastRenderedPageBreak/>
              <w:t>доля электронного документооборота юридических лиц, осуществляемого с использованием механизма обмена электронными данными, в том числе с использованием системы межведомственного электронного взаимодействия, в общем объеме документооборота юридических лиц;</w:t>
            </w:r>
          </w:p>
          <w:p w14:paraId="50B99887" w14:textId="77777777" w:rsidR="00BB327B" w:rsidRDefault="00BB327B">
            <w:pPr>
              <w:pStyle w:val="ConsPlusNormal"/>
            </w:pPr>
            <w:r>
              <w:t>доля данных по документам обязательной отчетности, обрабатываемой и хранящейся в электронном виде, в том числе на едином портале и региональном портале государственных услуг, в общем их количестве;</w:t>
            </w:r>
          </w:p>
          <w:p w14:paraId="7B1D6681" w14:textId="77777777" w:rsidR="00BB327B" w:rsidRDefault="00BB327B">
            <w:pPr>
              <w:pStyle w:val="ConsPlusNormal"/>
            </w:pPr>
            <w:r>
              <w:t>доля органов государственной власти Российской Федерации, использующих государственные облачные сервисы и инфраструктуру, в общем их количестве;</w:t>
            </w:r>
          </w:p>
          <w:p w14:paraId="31F25F8C" w14:textId="77777777" w:rsidR="00BB327B" w:rsidRDefault="00BB327B">
            <w:pPr>
              <w:pStyle w:val="ConsPlusNormal"/>
            </w:pPr>
            <w:r>
              <w:t>количество сервисов, созданных на платформе "ГосТех", к концу 2025 года;</w:t>
            </w:r>
          </w:p>
          <w:p w14:paraId="3A483AED" w14:textId="77777777" w:rsidR="00BB327B" w:rsidRDefault="00BB327B">
            <w:pPr>
              <w:pStyle w:val="ConsPlusNormal"/>
            </w:pPr>
            <w:r>
              <w:t>доля государственных информационных систем, созданных, развиваемых и эксплуатируемых на платформе "ГосТех", в общем числе государственных информационных систем, подлежащих созданию, развитию и эксплуатации на платформе "ГосТех", к концу 2030 года;</w:t>
            </w:r>
          </w:p>
          <w:p w14:paraId="0009715D" w14:textId="77777777" w:rsidR="00BB327B" w:rsidRDefault="00BB327B">
            <w:pPr>
              <w:pStyle w:val="ConsPlusNormal"/>
            </w:pPr>
            <w:r>
              <w:t>количество зарегистрированных пользователей единого портала;</w:t>
            </w:r>
          </w:p>
          <w:p w14:paraId="054EB968" w14:textId="77777777" w:rsidR="00BB327B" w:rsidRDefault="00BB327B">
            <w:pPr>
              <w:pStyle w:val="ConsPlusNormal"/>
            </w:pPr>
            <w:r>
              <w:t>доля организаций бюджетной сферы федерального, регионального и муниципального уровней, представляющих данные бухгалтерского учета в систему "Электронный бюджет", в общем их количестве;</w:t>
            </w:r>
          </w:p>
          <w:p w14:paraId="382B7C3C" w14:textId="77777777" w:rsidR="00BB327B" w:rsidRDefault="00BB327B">
            <w:pPr>
              <w:pStyle w:val="ConsPlusNormal"/>
            </w:pPr>
            <w:r>
              <w:t>доля субсидий, предоставление которых осуществлено с использованием портала предоставления поддержки, в общем их количестве;</w:t>
            </w:r>
          </w:p>
          <w:p w14:paraId="7749ECCB" w14:textId="77777777" w:rsidR="00BB327B" w:rsidRDefault="00BB327B">
            <w:pPr>
              <w:pStyle w:val="ConsPlusNormal"/>
            </w:pPr>
            <w:r>
              <w:t>доля организаций бюджетной сферы федерального, регионального и муниципального уровней, операции по начислению заработной платы которых осуществляются в системе "Электронный бюджет", в общем их количестве;</w:t>
            </w:r>
          </w:p>
          <w:p w14:paraId="6A0E1E0E" w14:textId="77777777" w:rsidR="00BB327B" w:rsidRDefault="00BB327B">
            <w:pPr>
              <w:pStyle w:val="ConsPlusNormal"/>
            </w:pPr>
            <w:r>
              <w:t>количество созданных инструментов мониторинга отраслей экономики для федерального, регионального и муниципального уровней;</w:t>
            </w:r>
          </w:p>
          <w:p w14:paraId="3AA3F819" w14:textId="77777777" w:rsidR="00BB327B" w:rsidRDefault="00BB327B">
            <w:pPr>
              <w:pStyle w:val="ConsPlusNormal"/>
            </w:pPr>
            <w:r>
              <w:t>доля российской электронной продукции, используемой при реализации проектов цифровой трансформации отрасли, в общем объеме электронной продукции, используемой при реализации таких проектов</w:t>
            </w:r>
          </w:p>
        </w:tc>
      </w:tr>
      <w:tr w:rsidR="00BB327B" w14:paraId="5A5A770A" w14:textId="77777777">
        <w:tc>
          <w:tcPr>
            <w:tcW w:w="2635" w:type="dxa"/>
            <w:tcBorders>
              <w:top w:val="nil"/>
              <w:left w:val="nil"/>
              <w:bottom w:val="nil"/>
              <w:right w:val="nil"/>
            </w:tcBorders>
          </w:tcPr>
          <w:p w14:paraId="03DFEA7A" w14:textId="77777777" w:rsidR="00BB327B" w:rsidRDefault="00BB327B">
            <w:pPr>
              <w:pStyle w:val="ConsPlusNormal"/>
            </w:pPr>
            <w:r>
              <w:lastRenderedPageBreak/>
              <w:t>Ответственные исполнители, соисполнители, участники разработки, экспертизы и реализации стратегического направления</w:t>
            </w:r>
          </w:p>
        </w:tc>
        <w:tc>
          <w:tcPr>
            <w:tcW w:w="509" w:type="dxa"/>
            <w:tcBorders>
              <w:top w:val="nil"/>
              <w:left w:val="nil"/>
              <w:bottom w:val="nil"/>
              <w:right w:val="nil"/>
            </w:tcBorders>
          </w:tcPr>
          <w:p w14:paraId="4032F495" w14:textId="77777777" w:rsidR="00BB327B" w:rsidRDefault="00BB327B">
            <w:pPr>
              <w:pStyle w:val="ConsPlusNormal"/>
              <w:jc w:val="center"/>
            </w:pPr>
            <w:r>
              <w:t>-</w:t>
            </w:r>
          </w:p>
        </w:tc>
        <w:tc>
          <w:tcPr>
            <w:tcW w:w="5896" w:type="dxa"/>
            <w:tcBorders>
              <w:top w:val="nil"/>
              <w:left w:val="nil"/>
              <w:bottom w:val="nil"/>
              <w:right w:val="nil"/>
            </w:tcBorders>
          </w:tcPr>
          <w:p w14:paraId="7DDDBCAF" w14:textId="77777777" w:rsidR="00BB327B" w:rsidRDefault="00BB327B">
            <w:pPr>
              <w:pStyle w:val="ConsPlusNormal"/>
            </w:pPr>
            <w:r>
              <w:t>Министерство цифрового развития, связи и массовых коммуникаций Российской Федерации;</w:t>
            </w:r>
          </w:p>
          <w:p w14:paraId="3E9C8D7F" w14:textId="77777777" w:rsidR="00BB327B" w:rsidRDefault="00BB327B">
            <w:pPr>
              <w:pStyle w:val="ConsPlusNormal"/>
            </w:pPr>
            <w:r>
              <w:t>Министерство экономического развития Российской Федерации;</w:t>
            </w:r>
          </w:p>
          <w:p w14:paraId="16ED07CC" w14:textId="77777777" w:rsidR="00BB327B" w:rsidRDefault="00BB327B">
            <w:pPr>
              <w:pStyle w:val="ConsPlusNormal"/>
            </w:pPr>
            <w:r>
              <w:t>Министерство промышленности и торговли Российской Федерации;</w:t>
            </w:r>
          </w:p>
          <w:p w14:paraId="1E50DB9A" w14:textId="77777777" w:rsidR="00BB327B" w:rsidRDefault="00BB327B">
            <w:pPr>
              <w:pStyle w:val="ConsPlusNormal"/>
            </w:pPr>
            <w:r>
              <w:t>Министерство финансов Российской Федерации;</w:t>
            </w:r>
          </w:p>
          <w:p w14:paraId="1F056928" w14:textId="77777777" w:rsidR="00BB327B" w:rsidRDefault="00BB327B">
            <w:pPr>
              <w:pStyle w:val="ConsPlusNormal"/>
            </w:pPr>
            <w:r>
              <w:t>Федеральное архивное агентство;</w:t>
            </w:r>
          </w:p>
          <w:p w14:paraId="2D9FDE94" w14:textId="77777777" w:rsidR="00BB327B" w:rsidRDefault="00BB327B">
            <w:pPr>
              <w:pStyle w:val="ConsPlusNormal"/>
            </w:pPr>
            <w:r>
              <w:t>Федеральное казначейство;</w:t>
            </w:r>
          </w:p>
          <w:p w14:paraId="692A8C56" w14:textId="77777777" w:rsidR="00BB327B" w:rsidRDefault="00BB327B">
            <w:pPr>
              <w:pStyle w:val="ConsPlusNormal"/>
            </w:pPr>
            <w:r>
              <w:t>иные федеральные органы исполнительной власти;</w:t>
            </w:r>
          </w:p>
          <w:p w14:paraId="20569E67" w14:textId="77777777" w:rsidR="00BB327B" w:rsidRDefault="00BB327B">
            <w:pPr>
              <w:pStyle w:val="ConsPlusNormal"/>
            </w:pPr>
            <w:r>
              <w:t>органы государственной власти субъектов Российской Федерации и органы местного самоуправления;</w:t>
            </w:r>
          </w:p>
          <w:p w14:paraId="3607A31F" w14:textId="77777777" w:rsidR="00BB327B" w:rsidRDefault="00BB327B">
            <w:pPr>
              <w:pStyle w:val="ConsPlusNormal"/>
            </w:pPr>
            <w:r>
              <w:t xml:space="preserve">автономная некоммерческая организация "Аналитический </w:t>
            </w:r>
            <w:r>
              <w:lastRenderedPageBreak/>
              <w:t>центр при Правительстве Российской Федерации";</w:t>
            </w:r>
          </w:p>
          <w:p w14:paraId="5E099D99" w14:textId="77777777" w:rsidR="00BB327B" w:rsidRDefault="00BB327B">
            <w:pPr>
              <w:pStyle w:val="ConsPlusNormal"/>
            </w:pPr>
            <w:r>
              <w:t>автономная некоммерческая организация "Цифровая экономика";</w:t>
            </w:r>
          </w:p>
          <w:p w14:paraId="31EFDF68" w14:textId="77777777" w:rsidR="00BB327B" w:rsidRDefault="00BB327B">
            <w:pPr>
              <w:pStyle w:val="ConsPlusNormal"/>
            </w:pPr>
            <w:r>
              <w:t>иные организации</w:t>
            </w:r>
          </w:p>
        </w:tc>
      </w:tr>
    </w:tbl>
    <w:p w14:paraId="5B95A7CD" w14:textId="77777777" w:rsidR="00BB327B" w:rsidRDefault="00BB327B">
      <w:pPr>
        <w:pStyle w:val="ConsPlusNormal"/>
        <w:jc w:val="both"/>
      </w:pPr>
    </w:p>
    <w:p w14:paraId="17535644" w14:textId="77777777" w:rsidR="00BB327B" w:rsidRDefault="00BB327B">
      <w:pPr>
        <w:pStyle w:val="ConsPlusTitle"/>
        <w:jc w:val="center"/>
        <w:outlineLvl w:val="1"/>
      </w:pPr>
      <w:r>
        <w:t>II. Приоритеты, цель, задачи стратегического направления</w:t>
      </w:r>
    </w:p>
    <w:p w14:paraId="73212CAB" w14:textId="77777777" w:rsidR="00BB327B" w:rsidRDefault="00BB327B">
      <w:pPr>
        <w:pStyle w:val="ConsPlusNormal"/>
        <w:jc w:val="both"/>
      </w:pPr>
    </w:p>
    <w:p w14:paraId="5ABB7E47" w14:textId="77777777" w:rsidR="00BB327B" w:rsidRDefault="00BB327B">
      <w:pPr>
        <w:pStyle w:val="ConsPlusTitle"/>
        <w:jc w:val="center"/>
        <w:outlineLvl w:val="2"/>
      </w:pPr>
      <w:r>
        <w:t>1. Приоритеты стратегического направления</w:t>
      </w:r>
    </w:p>
    <w:p w14:paraId="65E841D5" w14:textId="77777777" w:rsidR="00BB327B" w:rsidRDefault="00BB327B">
      <w:pPr>
        <w:pStyle w:val="ConsPlusNormal"/>
        <w:jc w:val="both"/>
      </w:pPr>
    </w:p>
    <w:p w14:paraId="1A3272A1" w14:textId="77777777" w:rsidR="00BB327B" w:rsidRDefault="00BB327B">
      <w:pPr>
        <w:pStyle w:val="ConsPlusNormal"/>
        <w:ind w:firstLine="540"/>
        <w:jc w:val="both"/>
      </w:pPr>
      <w:r>
        <w:t>Стратегическое направление предусматривает:</w:t>
      </w:r>
    </w:p>
    <w:p w14:paraId="1C6453B2" w14:textId="77777777" w:rsidR="00BB327B" w:rsidRDefault="00BB327B">
      <w:pPr>
        <w:pStyle w:val="ConsPlusNormal"/>
        <w:spacing w:before="220"/>
        <w:ind w:firstLine="540"/>
        <w:jc w:val="both"/>
      </w:pPr>
      <w:r>
        <w:t>организацию безопасной и автоматизированной работы для 100 процентов работников федеральных органов исполнительной власти;</w:t>
      </w:r>
    </w:p>
    <w:p w14:paraId="4FEB98E6" w14:textId="77777777" w:rsidR="00BB327B" w:rsidRDefault="00BB327B">
      <w:pPr>
        <w:pStyle w:val="ConsPlusNormal"/>
        <w:spacing w:before="220"/>
        <w:ind w:firstLine="540"/>
        <w:jc w:val="both"/>
      </w:pPr>
      <w:r>
        <w:t>автоматизацию и упрощение работы работников ведомств в части межведомственного взаимодействия и организации типовых процессов;</w:t>
      </w:r>
    </w:p>
    <w:p w14:paraId="1C55831A" w14:textId="77777777" w:rsidR="00BB327B" w:rsidRDefault="00BB327B">
      <w:pPr>
        <w:pStyle w:val="ConsPlusNormal"/>
        <w:spacing w:before="220"/>
        <w:ind w:firstLine="540"/>
        <w:jc w:val="both"/>
      </w:pPr>
      <w:r>
        <w:t>повышение уровня защищенности сервисов государственного служащего;</w:t>
      </w:r>
    </w:p>
    <w:p w14:paraId="1793443B" w14:textId="77777777" w:rsidR="00BB327B" w:rsidRDefault="00BB327B">
      <w:pPr>
        <w:pStyle w:val="ConsPlusNormal"/>
        <w:spacing w:before="220"/>
        <w:ind w:firstLine="540"/>
        <w:jc w:val="both"/>
      </w:pPr>
      <w:r>
        <w:t>импортозамещение и снижение санкционных рисков;</w:t>
      </w:r>
    </w:p>
    <w:p w14:paraId="07AD3F5D" w14:textId="77777777" w:rsidR="00BB327B" w:rsidRDefault="00BB327B">
      <w:pPr>
        <w:pStyle w:val="ConsPlusNormal"/>
        <w:spacing w:before="220"/>
        <w:ind w:firstLine="540"/>
        <w:jc w:val="both"/>
      </w:pPr>
      <w:r>
        <w:t>достижение целевого показателя "доля органов государственной власти Российской Федерации, использующих государственные облачные сервисы и инфраструктуру, в общем их количестве" до 44 процентов до конца 2024 года;</w:t>
      </w:r>
    </w:p>
    <w:p w14:paraId="1C64818B" w14:textId="77777777" w:rsidR="00BB327B" w:rsidRDefault="00BB327B">
      <w:pPr>
        <w:pStyle w:val="ConsPlusNormal"/>
        <w:spacing w:before="220"/>
        <w:ind w:firstLine="540"/>
        <w:jc w:val="both"/>
      </w:pPr>
      <w:r>
        <w:t>обеспечение оказания 100 государственных услуг в режиме онлайн с представлением результата в момент обращения заявителя к 2030 году;</w:t>
      </w:r>
    </w:p>
    <w:p w14:paraId="56CA7228" w14:textId="77777777" w:rsidR="00BB327B" w:rsidRDefault="00BB327B">
      <w:pPr>
        <w:pStyle w:val="ConsPlusNormal"/>
        <w:spacing w:before="220"/>
        <w:ind w:firstLine="540"/>
        <w:jc w:val="both"/>
      </w:pPr>
      <w:r>
        <w:t>переход на электронный документооборот органов местного самоуправления, государственных и муниципальных учреждений до 100 процентов к 2030 году;</w:t>
      </w:r>
    </w:p>
    <w:p w14:paraId="2F8A5F5E" w14:textId="77777777" w:rsidR="00BB327B" w:rsidRDefault="00BB327B">
      <w:pPr>
        <w:pStyle w:val="ConsPlusNormal"/>
        <w:spacing w:before="220"/>
        <w:ind w:firstLine="540"/>
        <w:jc w:val="both"/>
      </w:pPr>
      <w:r>
        <w:t>формирование единого информационного пространства в области внутриведомственного и межведомственного электронного взаимодействия органов государственной власти Российской Федерации, органов государственной власти субъектов Российской Федерации;</w:t>
      </w:r>
    </w:p>
    <w:p w14:paraId="6A797622" w14:textId="77777777" w:rsidR="00BB327B" w:rsidRDefault="00BB327B">
      <w:pPr>
        <w:pStyle w:val="ConsPlusNormal"/>
        <w:spacing w:before="220"/>
        <w:ind w:firstLine="540"/>
        <w:jc w:val="both"/>
      </w:pPr>
      <w:r>
        <w:t>переход на централизованное хранение электронных архивных документов;</w:t>
      </w:r>
    </w:p>
    <w:p w14:paraId="50B5E026" w14:textId="77777777" w:rsidR="00BB327B" w:rsidRDefault="00BB327B">
      <w:pPr>
        <w:pStyle w:val="ConsPlusNormal"/>
        <w:spacing w:before="220"/>
        <w:ind w:firstLine="540"/>
        <w:jc w:val="both"/>
      </w:pPr>
      <w:r>
        <w:t>наполнение государственной информационной системы удаленного использования архивных документов и справочно-поисковых средств к ним оцифрованными документами;</w:t>
      </w:r>
    </w:p>
    <w:p w14:paraId="6C64FDEC" w14:textId="77777777" w:rsidR="00BB327B" w:rsidRDefault="00BB327B">
      <w:pPr>
        <w:pStyle w:val="ConsPlusNormal"/>
        <w:spacing w:before="220"/>
        <w:ind w:firstLine="540"/>
        <w:jc w:val="both"/>
      </w:pPr>
      <w:r>
        <w:t>создание и систематическое наполнение государственной информационной системы "Архивный учет";</w:t>
      </w:r>
    </w:p>
    <w:p w14:paraId="796E4B0E" w14:textId="77777777" w:rsidR="00BB327B" w:rsidRDefault="00BB327B">
      <w:pPr>
        <w:pStyle w:val="ConsPlusNormal"/>
        <w:spacing w:before="220"/>
        <w:ind w:firstLine="540"/>
        <w:jc w:val="both"/>
      </w:pPr>
      <w:r>
        <w:t>осуществление обмена документами в электронном виде с использованием механизма обмена электронными данными, в том числе с использованием системы межведомственного электронного взаимодействия;</w:t>
      </w:r>
    </w:p>
    <w:p w14:paraId="17424FE6" w14:textId="77777777" w:rsidR="00BB327B" w:rsidRDefault="00BB327B">
      <w:pPr>
        <w:pStyle w:val="ConsPlusNormal"/>
        <w:spacing w:before="220"/>
        <w:ind w:firstLine="540"/>
        <w:jc w:val="both"/>
      </w:pPr>
      <w:r>
        <w:t>обеспечение обработки и хранения федеральными органами исполнительной власти и органами государственной власти субъектов Российской Федерации документов обязательной отчетности в электронном виде;</w:t>
      </w:r>
    </w:p>
    <w:p w14:paraId="65FFEF1D" w14:textId="77777777" w:rsidR="00BB327B" w:rsidRDefault="00BB327B">
      <w:pPr>
        <w:pStyle w:val="ConsPlusNormal"/>
        <w:spacing w:before="220"/>
        <w:ind w:firstLine="540"/>
        <w:jc w:val="both"/>
      </w:pPr>
      <w:r>
        <w:t>повышение эффективности реализации мероприятий, связанных с созданием, развитием и эксплуатацией государственных информационных систем;</w:t>
      </w:r>
    </w:p>
    <w:p w14:paraId="26850D18" w14:textId="77777777" w:rsidR="00BB327B" w:rsidRDefault="00BB327B">
      <w:pPr>
        <w:pStyle w:val="ConsPlusNormal"/>
        <w:spacing w:before="220"/>
        <w:ind w:firstLine="540"/>
        <w:jc w:val="both"/>
      </w:pPr>
      <w:r>
        <w:t>достижение целевого показателя "количество зарегистрированных пользователей единого портала" - 124000000 пользователей к концу 2024 года;</w:t>
      </w:r>
    </w:p>
    <w:p w14:paraId="5954183A" w14:textId="77777777" w:rsidR="00BB327B" w:rsidRDefault="00BB327B">
      <w:pPr>
        <w:pStyle w:val="ConsPlusNormal"/>
        <w:spacing w:before="220"/>
        <w:ind w:firstLine="540"/>
        <w:jc w:val="both"/>
      </w:pPr>
      <w:r>
        <w:lastRenderedPageBreak/>
        <w:t>переход к сервисной архитектуре и переопределение архитектуры хранения данных;</w:t>
      </w:r>
    </w:p>
    <w:p w14:paraId="0A323FFE" w14:textId="77777777" w:rsidR="00BB327B" w:rsidRDefault="00BB327B">
      <w:pPr>
        <w:pStyle w:val="ConsPlusNormal"/>
        <w:spacing w:before="220"/>
        <w:ind w:firstLine="540"/>
        <w:jc w:val="both"/>
      </w:pPr>
      <w:r>
        <w:t>достижение 100 процентов охвата организаций бюджетной сферы федерального, регионального и муниципального уровней, представляющих данные бухгалтерского учета в единую технологическую платформу системы "Электронный бюджет";</w:t>
      </w:r>
    </w:p>
    <w:p w14:paraId="44CD9B5C" w14:textId="77777777" w:rsidR="00BB327B" w:rsidRDefault="00BB327B">
      <w:pPr>
        <w:pStyle w:val="ConsPlusNormal"/>
        <w:spacing w:before="220"/>
        <w:ind w:firstLine="540"/>
        <w:jc w:val="both"/>
      </w:pPr>
      <w:r>
        <w:t>достижение значения интегрального показателя прозрачности информации о государственных финансах, составляющего не менее 70 баллов;</w:t>
      </w:r>
    </w:p>
    <w:p w14:paraId="1ECDF915" w14:textId="77777777" w:rsidR="00BB327B" w:rsidRDefault="00BB327B">
      <w:pPr>
        <w:pStyle w:val="ConsPlusNormal"/>
        <w:spacing w:before="220"/>
        <w:ind w:firstLine="540"/>
        <w:jc w:val="both"/>
      </w:pPr>
      <w:r>
        <w:t>сокращение времени формирования и представления финансовой и управленческой информации по организациям бюджетной сферы на 50 процентов;</w:t>
      </w:r>
    </w:p>
    <w:p w14:paraId="5ED95A3E" w14:textId="77777777" w:rsidR="00BB327B" w:rsidRDefault="00BB327B">
      <w:pPr>
        <w:pStyle w:val="ConsPlusNormal"/>
        <w:spacing w:before="220"/>
        <w:ind w:firstLine="540"/>
        <w:jc w:val="both"/>
      </w:pPr>
      <w:r>
        <w:t>предоставление 100 процентов субсидий юридическим лицам, индивидуальным предпринимателям, а также физическим лицам - производителям товаров, работ, услуг на портале предоставления поддержки;</w:t>
      </w:r>
    </w:p>
    <w:p w14:paraId="5367DE87" w14:textId="77777777" w:rsidR="00BB327B" w:rsidRDefault="00BB327B">
      <w:pPr>
        <w:pStyle w:val="ConsPlusNormal"/>
        <w:spacing w:before="220"/>
        <w:ind w:firstLine="540"/>
        <w:jc w:val="both"/>
      </w:pPr>
      <w:r>
        <w:t>достижение 100 процентов охвата организаций бюджетной сферы федерального, регионального и муниципального уровней в части исполнения операции по начислению заработной платы в системе "Электронный бюджет";</w:t>
      </w:r>
    </w:p>
    <w:p w14:paraId="52D0D15C" w14:textId="77777777" w:rsidR="00BB327B" w:rsidRDefault="00BB327B">
      <w:pPr>
        <w:pStyle w:val="ConsPlusNormal"/>
        <w:spacing w:before="220"/>
        <w:ind w:firstLine="540"/>
        <w:jc w:val="both"/>
      </w:pPr>
      <w:r>
        <w:t>переход органов государственной власти Российской Федерации на федеральном и региональном уровнях к модели управления на основе автоматического сбора и анализа данных с использованием информационных платформ.</w:t>
      </w:r>
    </w:p>
    <w:p w14:paraId="2FFC9AFA" w14:textId="77777777" w:rsidR="00BB327B" w:rsidRDefault="00BB327B">
      <w:pPr>
        <w:pStyle w:val="ConsPlusNormal"/>
        <w:jc w:val="both"/>
      </w:pPr>
    </w:p>
    <w:p w14:paraId="08D23986" w14:textId="77777777" w:rsidR="00BB327B" w:rsidRDefault="00BB327B">
      <w:pPr>
        <w:pStyle w:val="ConsPlusTitle"/>
        <w:jc w:val="center"/>
        <w:outlineLvl w:val="2"/>
      </w:pPr>
      <w:r>
        <w:t>2. Цель стратегического направления</w:t>
      </w:r>
    </w:p>
    <w:p w14:paraId="03F56ED9" w14:textId="77777777" w:rsidR="00BB327B" w:rsidRDefault="00BB327B">
      <w:pPr>
        <w:pStyle w:val="ConsPlusNormal"/>
        <w:jc w:val="both"/>
      </w:pPr>
    </w:p>
    <w:p w14:paraId="79AA31E7" w14:textId="77777777" w:rsidR="00BB327B" w:rsidRDefault="00BB327B">
      <w:pPr>
        <w:pStyle w:val="ConsPlusNormal"/>
        <w:ind w:firstLine="540"/>
        <w:jc w:val="both"/>
      </w:pPr>
      <w:r>
        <w:t>Целью стратегического направления является обеспечение свободного, устойчивого, безопасного информационного взаимодействия между органами государственной власти Российской Федерации, гражданами, бизнесом, а также технологической независимости и безопасности критической информационной инфраструктуры.</w:t>
      </w:r>
    </w:p>
    <w:p w14:paraId="1149582B" w14:textId="77777777" w:rsidR="00BB327B" w:rsidRDefault="00BB327B">
      <w:pPr>
        <w:pStyle w:val="ConsPlusNormal"/>
        <w:jc w:val="both"/>
      </w:pPr>
    </w:p>
    <w:p w14:paraId="45C816CE" w14:textId="77777777" w:rsidR="00BB327B" w:rsidRDefault="00BB327B">
      <w:pPr>
        <w:pStyle w:val="ConsPlusTitle"/>
        <w:jc w:val="center"/>
        <w:outlineLvl w:val="2"/>
      </w:pPr>
      <w:r>
        <w:t>3. Задачи стратегического направления</w:t>
      </w:r>
    </w:p>
    <w:p w14:paraId="281FA49E" w14:textId="77777777" w:rsidR="00BB327B" w:rsidRDefault="00BB327B">
      <w:pPr>
        <w:pStyle w:val="ConsPlusNormal"/>
        <w:jc w:val="both"/>
      </w:pPr>
    </w:p>
    <w:p w14:paraId="60FB1BAF" w14:textId="77777777" w:rsidR="00BB327B" w:rsidRDefault="00BB327B">
      <w:pPr>
        <w:pStyle w:val="ConsPlusNormal"/>
        <w:ind w:firstLine="540"/>
        <w:jc w:val="both"/>
      </w:pPr>
      <w:r>
        <w:t>Основными задачами цифровой трансформации государственного управления являются:</w:t>
      </w:r>
    </w:p>
    <w:p w14:paraId="1C62040F" w14:textId="77777777" w:rsidR="00BB327B" w:rsidRDefault="00BB327B">
      <w:pPr>
        <w:pStyle w:val="ConsPlusNormal"/>
        <w:spacing w:before="220"/>
        <w:ind w:firstLine="540"/>
        <w:jc w:val="both"/>
      </w:pPr>
      <w:r>
        <w:t>перевод 100 процентов органов государственной власти Российской Федерации на использование коммуникационных сервисов "Типовое автоматизированное рабочее место государственного служащего";</w:t>
      </w:r>
    </w:p>
    <w:p w14:paraId="7742741C" w14:textId="77777777" w:rsidR="00BB327B" w:rsidRDefault="00BB327B">
      <w:pPr>
        <w:pStyle w:val="ConsPlusNormal"/>
        <w:spacing w:before="220"/>
        <w:ind w:firstLine="540"/>
        <w:jc w:val="both"/>
      </w:pPr>
      <w:r>
        <w:t>обеспечение возможности предоставления доступа к коммуникационным сервисам "Типовое автоматизированное рабочее место государственного служащего", в том числе с возможностью дистанционного (удаленного) доступа к коммуникационным сервисам "Типовое автоматизированное рабочее место государственного служащего";</w:t>
      </w:r>
    </w:p>
    <w:p w14:paraId="4B6D4D02" w14:textId="77777777" w:rsidR="00BB327B" w:rsidRDefault="00BB327B">
      <w:pPr>
        <w:pStyle w:val="ConsPlusNormal"/>
        <w:spacing w:before="220"/>
        <w:ind w:firstLine="540"/>
        <w:jc w:val="both"/>
      </w:pPr>
      <w:r>
        <w:t>оптимизация расходов федерального бюджета и бюджетов субъектов Российской Федерации на обеспечение информационного взаимодействия с использованием автоматизированных рабочих мест;</w:t>
      </w:r>
    </w:p>
    <w:p w14:paraId="3B3022DD" w14:textId="77777777" w:rsidR="00BB327B" w:rsidRDefault="00BB327B">
      <w:pPr>
        <w:pStyle w:val="ConsPlusNormal"/>
        <w:spacing w:before="220"/>
        <w:ind w:firstLine="540"/>
        <w:jc w:val="both"/>
      </w:pPr>
      <w:r>
        <w:t>повышение уровня защиты информации при использовании информационно-телекоммуникационных сетей пользователями посредством использования коммуникационных сервисов "Типовое автоматизированное рабочее место государственного служащего";</w:t>
      </w:r>
    </w:p>
    <w:p w14:paraId="40B649A8" w14:textId="77777777" w:rsidR="00BB327B" w:rsidRDefault="00BB327B">
      <w:pPr>
        <w:pStyle w:val="ConsPlusNormal"/>
        <w:spacing w:before="220"/>
        <w:ind w:firstLine="540"/>
        <w:jc w:val="both"/>
      </w:pPr>
      <w:r>
        <w:t>предоставление органам государственной власти Российской Федерации, государственным учреждениям, Центральной избирательной комиссии Российской Федерации, государственным внебюджетным фондам и публично-правовым компаниям унифицированных облачных услуг в целях размещения информационных систем и информационных ресурсов;</w:t>
      </w:r>
    </w:p>
    <w:p w14:paraId="2C3495EA" w14:textId="77777777" w:rsidR="00BB327B" w:rsidRDefault="00BB327B">
      <w:pPr>
        <w:pStyle w:val="ConsPlusNormal"/>
        <w:spacing w:before="220"/>
        <w:ind w:firstLine="540"/>
        <w:jc w:val="both"/>
      </w:pPr>
      <w:r>
        <w:lastRenderedPageBreak/>
        <w:t>повышение эффективности работы и межведомственного взаимодействия пользователей за счет мгновенного поиска и взаимодействия государственных служащих;</w:t>
      </w:r>
    </w:p>
    <w:p w14:paraId="7867EA5A" w14:textId="77777777" w:rsidR="00BB327B" w:rsidRDefault="00BB327B">
      <w:pPr>
        <w:pStyle w:val="ConsPlusNormal"/>
        <w:spacing w:before="220"/>
        <w:ind w:firstLine="540"/>
        <w:jc w:val="both"/>
      </w:pPr>
      <w:r>
        <w:t>использование отечественного и (или) свободно распространяемого программного обеспечения с открытым кодом;</w:t>
      </w:r>
    </w:p>
    <w:p w14:paraId="45966F50" w14:textId="77777777" w:rsidR="00BB327B" w:rsidRDefault="00BB327B">
      <w:pPr>
        <w:pStyle w:val="ConsPlusNormal"/>
        <w:spacing w:before="220"/>
        <w:ind w:firstLine="540"/>
        <w:jc w:val="both"/>
      </w:pPr>
      <w:r>
        <w:t>повышение удовлетворенности граждан государственными услугами, в том числе цифровыми услугами, и снижение издержек бизнеса при взаимодействии с государством;</w:t>
      </w:r>
    </w:p>
    <w:p w14:paraId="37392A34" w14:textId="77777777" w:rsidR="00BB327B" w:rsidRDefault="00BB327B">
      <w:pPr>
        <w:pStyle w:val="ConsPlusNormal"/>
        <w:spacing w:before="220"/>
        <w:ind w:firstLine="540"/>
        <w:jc w:val="both"/>
      </w:pPr>
      <w:r>
        <w:t>обеспечение возможности постоянного и временного хранения, поиска и обработки подлинников архивных документов в электронном виде с обеспечением их сохранности, аутентичности, целостности и пригодности для использования на протяжении всего срока хранения;</w:t>
      </w:r>
    </w:p>
    <w:p w14:paraId="2714D413" w14:textId="77777777" w:rsidR="00BB327B" w:rsidRDefault="00BB327B">
      <w:pPr>
        <w:pStyle w:val="ConsPlusNormal"/>
        <w:spacing w:before="220"/>
        <w:ind w:firstLine="540"/>
        <w:jc w:val="both"/>
      </w:pPr>
      <w:r>
        <w:t>обеспечение возможности электронного учета и онлайн-поиска сведений об архивных документах, переданных на хранение в архивы;</w:t>
      </w:r>
    </w:p>
    <w:p w14:paraId="6518A5CE" w14:textId="77777777" w:rsidR="00BB327B" w:rsidRDefault="00BB327B">
      <w:pPr>
        <w:pStyle w:val="ConsPlusNormal"/>
        <w:spacing w:before="220"/>
        <w:ind w:firstLine="540"/>
        <w:jc w:val="both"/>
      </w:pPr>
      <w:r>
        <w:t>формирование единого информационного пространства в области внутриведомственного и межведомственного электронного документооборота органов государственной власти Российской Федерации, используемого для реализации процессов государственного управления и построенного на общих принципах, единых технологических и методологических решениях с применением облачных сервисов мониторинга соблюдения регламентов межведомственного согласования документов и контроля исполнения поручений;</w:t>
      </w:r>
    </w:p>
    <w:p w14:paraId="7D9DC5EB" w14:textId="77777777" w:rsidR="00BB327B" w:rsidRDefault="00BB327B">
      <w:pPr>
        <w:pStyle w:val="ConsPlusNormal"/>
        <w:spacing w:before="220"/>
        <w:ind w:firstLine="540"/>
        <w:jc w:val="both"/>
      </w:pPr>
      <w:r>
        <w:t>обеспечение процессов делопроизводства с возможностью информационного взаимодействия с участниками межведомственного электронного документооборота при осуществлении полномочий органами государственной власти Российской Федерации, органами местного самоуправления, государственными и муниципальными учреждениями, некоммерческими организациями, созданными для выполнения задач, поставленных перед Правительством Российской Федерации, иными организациями, ведущими регулярную переписку с органами государственной власти Российской Федерации, посредством использования информационно-телекоммуникационных технологий;</w:t>
      </w:r>
    </w:p>
    <w:p w14:paraId="28BED2C4" w14:textId="77777777" w:rsidR="00BB327B" w:rsidRDefault="00BB327B">
      <w:pPr>
        <w:pStyle w:val="ConsPlusNormal"/>
        <w:spacing w:before="220"/>
        <w:ind w:firstLine="540"/>
        <w:jc w:val="both"/>
      </w:pPr>
      <w:r>
        <w:t>формирование и апробация методических, организационных и технологических условий для обеспечения функционирования государственной единой облачной платформы;</w:t>
      </w:r>
    </w:p>
    <w:p w14:paraId="3BA86F90" w14:textId="77777777" w:rsidR="00BB327B" w:rsidRDefault="00BB327B">
      <w:pPr>
        <w:pStyle w:val="ConsPlusNormal"/>
        <w:spacing w:before="220"/>
        <w:ind w:firstLine="540"/>
        <w:jc w:val="both"/>
      </w:pPr>
      <w:r>
        <w:t>разработка и апробация федеральной государственной информационной системы "Управление государственной единой облачной платформой" для мониторинга утилизации потребляемых вычислительных, телекоммуникационных ресурсов и ресурсов хранения в центрах обработки данных;</w:t>
      </w:r>
    </w:p>
    <w:p w14:paraId="47CCB04B" w14:textId="77777777" w:rsidR="00BB327B" w:rsidRDefault="00BB327B">
      <w:pPr>
        <w:pStyle w:val="ConsPlusNormal"/>
        <w:spacing w:before="220"/>
        <w:ind w:firstLine="540"/>
        <w:jc w:val="both"/>
      </w:pPr>
      <w:r>
        <w:t>апробация новых подходов к обеспечению органов государственной власти Российской Федерации, государственных учреждений, Центральной избирательной комиссии Российской Федерации, государственных внебюджетных фондов, публично-правовых компаний, некоммерческих организаций и администрации федеральной территории "Сириус" вычислительными мощностями с использованием государственной единой облачной платформы;</w:t>
      </w:r>
    </w:p>
    <w:p w14:paraId="129403F1" w14:textId="77777777" w:rsidR="00BB327B" w:rsidRDefault="00BB327B">
      <w:pPr>
        <w:pStyle w:val="ConsPlusNormal"/>
        <w:spacing w:before="220"/>
        <w:ind w:firstLine="540"/>
        <w:jc w:val="both"/>
      </w:pPr>
      <w:r>
        <w:t>формирование действующей модели бесперебойного функционирования государственных информационных систем с использованием государственной единой облачной платформы;</w:t>
      </w:r>
    </w:p>
    <w:p w14:paraId="5367EE18" w14:textId="77777777" w:rsidR="00BB327B" w:rsidRDefault="00BB327B">
      <w:pPr>
        <w:pStyle w:val="ConsPlusNormal"/>
        <w:spacing w:before="220"/>
        <w:ind w:firstLine="540"/>
        <w:jc w:val="both"/>
      </w:pPr>
      <w:r>
        <w:t>обеспечение процесса создания, развития и эксплуатации государственных информационных систем на платформе "ГосТех";</w:t>
      </w:r>
    </w:p>
    <w:p w14:paraId="5525FBBD" w14:textId="77777777" w:rsidR="00BB327B" w:rsidRDefault="00BB327B">
      <w:pPr>
        <w:pStyle w:val="ConsPlusNormal"/>
        <w:spacing w:before="220"/>
        <w:ind w:firstLine="540"/>
        <w:jc w:val="both"/>
      </w:pPr>
      <w:r>
        <w:t>уменьшение стоимости владения (создания, развития и эксплуатации) государственными информационными системами, переводимыми на платформу "ГосТех";</w:t>
      </w:r>
    </w:p>
    <w:p w14:paraId="2D376684" w14:textId="77777777" w:rsidR="00BB327B" w:rsidRDefault="00BB327B">
      <w:pPr>
        <w:pStyle w:val="ConsPlusNormal"/>
        <w:spacing w:before="220"/>
        <w:ind w:firstLine="540"/>
        <w:jc w:val="both"/>
      </w:pPr>
      <w:r>
        <w:t xml:space="preserve">формирование предложений по внесению изменений в нормативные правовые акты </w:t>
      </w:r>
      <w:r>
        <w:lastRenderedPageBreak/>
        <w:t>Российской Федерации в целях использования технологий искусственного интеллекта в государственном управлении;</w:t>
      </w:r>
    </w:p>
    <w:p w14:paraId="41649C29" w14:textId="77777777" w:rsidR="00BB327B" w:rsidRDefault="00BB327B">
      <w:pPr>
        <w:pStyle w:val="ConsPlusNormal"/>
        <w:spacing w:before="220"/>
        <w:ind w:firstLine="540"/>
        <w:jc w:val="both"/>
      </w:pPr>
      <w:r>
        <w:t>обеспечение удобства и нового качества получения государственных и коммерческих услуг для гражданина как при личном присутствии, так и в режиме онлайн;</w:t>
      </w:r>
    </w:p>
    <w:p w14:paraId="4BC7B24D" w14:textId="77777777" w:rsidR="00BB327B" w:rsidRDefault="00BB327B">
      <w:pPr>
        <w:pStyle w:val="ConsPlusNormal"/>
        <w:spacing w:before="220"/>
        <w:ind w:firstLine="540"/>
        <w:jc w:val="both"/>
      </w:pPr>
      <w:r>
        <w:t>повышение качества и удобства предоставляемых органами государственной власти Российской Федерации государственных услуг, а также расширение количества государственных услуг, которые граждане и организации смогут получить в электронном виде;</w:t>
      </w:r>
    </w:p>
    <w:p w14:paraId="471012E8" w14:textId="77777777" w:rsidR="00BB327B" w:rsidRDefault="00BB327B">
      <w:pPr>
        <w:pStyle w:val="ConsPlusNormal"/>
        <w:spacing w:before="220"/>
        <w:ind w:firstLine="540"/>
        <w:jc w:val="both"/>
      </w:pPr>
      <w:r>
        <w:t>повышение скорости обслуживания граждан и создание комфортных условий для бизнеса при оказании государственных, муниципальных и иных услуг, а также цифровая трансформация услуг и взаимоотношений в обществе;</w:t>
      </w:r>
    </w:p>
    <w:p w14:paraId="4EB22D71" w14:textId="77777777" w:rsidR="00BB327B" w:rsidRDefault="00BB327B">
      <w:pPr>
        <w:pStyle w:val="ConsPlusNormal"/>
        <w:spacing w:before="220"/>
        <w:ind w:firstLine="540"/>
        <w:jc w:val="both"/>
      </w:pPr>
      <w:r>
        <w:t>снижение количества бумажных персональных документов в документообороте;</w:t>
      </w:r>
    </w:p>
    <w:p w14:paraId="248615C1" w14:textId="77777777" w:rsidR="00BB327B" w:rsidRDefault="00BB327B">
      <w:pPr>
        <w:pStyle w:val="ConsPlusNormal"/>
        <w:spacing w:before="220"/>
        <w:ind w:firstLine="540"/>
        <w:jc w:val="both"/>
      </w:pPr>
      <w:r>
        <w:t>сокращение времени создания цифровых сервисов информационных систем;</w:t>
      </w:r>
    </w:p>
    <w:p w14:paraId="46FD4E73" w14:textId="77777777" w:rsidR="00BB327B" w:rsidRDefault="00BB327B">
      <w:pPr>
        <w:pStyle w:val="ConsPlusNormal"/>
        <w:spacing w:before="220"/>
        <w:ind w:firstLine="540"/>
        <w:jc w:val="both"/>
      </w:pPr>
      <w:r>
        <w:t>формирование и актуализация наборов данных для искусственного интеллекта;</w:t>
      </w:r>
    </w:p>
    <w:p w14:paraId="7EB77A99" w14:textId="77777777" w:rsidR="00BB327B" w:rsidRDefault="00BB327B">
      <w:pPr>
        <w:pStyle w:val="ConsPlusNormal"/>
        <w:spacing w:before="220"/>
        <w:ind w:firstLine="540"/>
        <w:jc w:val="both"/>
      </w:pPr>
      <w:r>
        <w:t>обеспечение условий для развития технологий искусственного интеллекта;</w:t>
      </w:r>
    </w:p>
    <w:p w14:paraId="5FE74434" w14:textId="77777777" w:rsidR="00BB327B" w:rsidRDefault="00BB327B">
      <w:pPr>
        <w:pStyle w:val="ConsPlusNormal"/>
        <w:spacing w:before="220"/>
        <w:ind w:firstLine="540"/>
        <w:jc w:val="both"/>
      </w:pPr>
      <w:r>
        <w:t>обучение работников органов государственной власти Российской Федерации в целях формирования у них компетенций управления данными для искусственного интеллекта, применения больших фундаментальных моделей, применения и внедрения инструментов искусственного интеллекта для решения рабочих задач;</w:t>
      </w:r>
    </w:p>
    <w:p w14:paraId="46306C36" w14:textId="77777777" w:rsidR="00BB327B" w:rsidRDefault="00BB327B">
      <w:pPr>
        <w:pStyle w:val="ConsPlusNormal"/>
        <w:spacing w:before="220"/>
        <w:ind w:firstLine="540"/>
        <w:jc w:val="both"/>
      </w:pPr>
      <w:r>
        <w:t>приоритизация финансирования органов государственной власти Российской Федерации, выделенного на цифровизацию их деятельности, на цели внедрения искусственного интеллекта;</w:t>
      </w:r>
    </w:p>
    <w:p w14:paraId="4AB42DFB" w14:textId="77777777" w:rsidR="00BB327B" w:rsidRDefault="00BB327B">
      <w:pPr>
        <w:pStyle w:val="ConsPlusNormal"/>
        <w:spacing w:before="220"/>
        <w:ind w:firstLine="540"/>
        <w:jc w:val="both"/>
      </w:pPr>
      <w:r>
        <w:t>методическое и нормативное обеспечение внедрения искусственного интеллекта в государственном управлении, включая создание площадки для обмена опытом по внедрению технологий искусственного интеллекта между органами государственной власти Российской Федерации, сбор лучших практик применения и внедрения искусственного интеллекта;</w:t>
      </w:r>
    </w:p>
    <w:p w14:paraId="7D54D244" w14:textId="77777777" w:rsidR="00BB327B" w:rsidRDefault="00BB327B">
      <w:pPr>
        <w:pStyle w:val="ConsPlusNormal"/>
        <w:spacing w:before="220"/>
        <w:ind w:firstLine="540"/>
        <w:jc w:val="both"/>
      </w:pPr>
      <w:r>
        <w:t>расчет индекса применения искусственного интеллекта в органах государственной власти Российской Федерации, а также использование указанного индекса как единого источника для координации деятельности по внедрению искусственного интеллекта в органах государственной власти Российской Федерации;</w:t>
      </w:r>
    </w:p>
    <w:p w14:paraId="3A1383F9" w14:textId="77777777" w:rsidR="00BB327B" w:rsidRDefault="00BB327B">
      <w:pPr>
        <w:pStyle w:val="ConsPlusNormal"/>
        <w:spacing w:before="220"/>
        <w:ind w:firstLine="540"/>
        <w:jc w:val="both"/>
      </w:pPr>
      <w:r>
        <w:t>установление обязательного требования к включению мероприятий по внедрению искусственного интеллекта при актуализации ведомственных программ цифровой трансформации федеральных органов исполнительной власти и стратегий цифровой трансформации субъектов Российской Федерации;</w:t>
      </w:r>
    </w:p>
    <w:p w14:paraId="19BAB84F" w14:textId="77777777" w:rsidR="00BB327B" w:rsidRDefault="00BB327B">
      <w:pPr>
        <w:pStyle w:val="ConsPlusNormal"/>
        <w:spacing w:before="220"/>
        <w:ind w:firstLine="540"/>
        <w:jc w:val="both"/>
      </w:pPr>
      <w:r>
        <w:t>создание процедур упрощенного тестирования и внедрения решений искусственного интеллекта в целях их использования в органах государственной власти Российской Федерации;</w:t>
      </w:r>
    </w:p>
    <w:p w14:paraId="2B3D61CD" w14:textId="77777777" w:rsidR="00BB327B" w:rsidRDefault="00BB327B">
      <w:pPr>
        <w:pStyle w:val="ConsPlusNormal"/>
        <w:spacing w:before="220"/>
        <w:ind w:firstLine="540"/>
        <w:jc w:val="both"/>
      </w:pPr>
      <w:r>
        <w:t>развитие и расширение платформы "ГосТех", включая создание доверенных решений в области искусственного интеллекта, реализацию проектов в различных отраслях, формирование инструментов для работы органов государственной власти Российской Федерации и отраслей на базе платформы "ГосТех";</w:t>
      </w:r>
    </w:p>
    <w:p w14:paraId="6CDDCAAA" w14:textId="77777777" w:rsidR="00BB327B" w:rsidRDefault="00BB327B">
      <w:pPr>
        <w:pStyle w:val="ConsPlusNormal"/>
        <w:spacing w:before="220"/>
        <w:ind w:firstLine="540"/>
        <w:jc w:val="both"/>
      </w:pPr>
      <w:r>
        <w:t>создание центров по управлению данными и искусственному интеллекту в органах государственной власти Российской Федерации;</w:t>
      </w:r>
    </w:p>
    <w:p w14:paraId="13B4C9C1" w14:textId="77777777" w:rsidR="00BB327B" w:rsidRDefault="00BB327B">
      <w:pPr>
        <w:pStyle w:val="ConsPlusNormal"/>
        <w:spacing w:before="220"/>
        <w:ind w:firstLine="540"/>
        <w:jc w:val="both"/>
      </w:pPr>
      <w:r>
        <w:t xml:space="preserve">формирование перечня доверенных решений в области искусственного интеллекта для </w:t>
      </w:r>
      <w:r>
        <w:lastRenderedPageBreak/>
        <w:t>использования органами государственной власти Российской Федерации;</w:t>
      </w:r>
    </w:p>
    <w:p w14:paraId="19ACBD78" w14:textId="77777777" w:rsidR="00BB327B" w:rsidRDefault="00BB327B">
      <w:pPr>
        <w:pStyle w:val="ConsPlusNormal"/>
        <w:spacing w:before="220"/>
        <w:ind w:firstLine="540"/>
        <w:jc w:val="both"/>
      </w:pPr>
      <w:r>
        <w:t>обеспечение прозрачности, открытости и подотчетности деятельности государственных органов и органов управления государственными внебюджетными фондами, органов местного самоуправления, государственных и муниципальных учреждений, а также повышение качества их финансового менеджмента за счет формирования единого информационного пространства и применения информационных и телекоммуникационных технологий в сфере управления государственными и муниципальными (общественными) финансами.</w:t>
      </w:r>
    </w:p>
    <w:p w14:paraId="12ED5B98" w14:textId="77777777" w:rsidR="00BB327B" w:rsidRDefault="00BB327B">
      <w:pPr>
        <w:pStyle w:val="ConsPlusNormal"/>
        <w:jc w:val="both"/>
      </w:pPr>
    </w:p>
    <w:p w14:paraId="36DF9622" w14:textId="77777777" w:rsidR="00BB327B" w:rsidRDefault="00BB327B">
      <w:pPr>
        <w:pStyle w:val="ConsPlusTitle"/>
        <w:jc w:val="center"/>
        <w:outlineLvl w:val="1"/>
      </w:pPr>
      <w:r>
        <w:t>III. Оценка состояния, участники, индикаторы, проблематика</w:t>
      </w:r>
    </w:p>
    <w:p w14:paraId="3A8F6DDE" w14:textId="77777777" w:rsidR="00BB327B" w:rsidRDefault="00BB327B">
      <w:pPr>
        <w:pStyle w:val="ConsPlusTitle"/>
        <w:jc w:val="center"/>
      </w:pPr>
      <w:r>
        <w:t>стратегического направления</w:t>
      </w:r>
    </w:p>
    <w:p w14:paraId="2B76BD7C" w14:textId="77777777" w:rsidR="00BB327B" w:rsidRDefault="00BB327B">
      <w:pPr>
        <w:pStyle w:val="ConsPlusNormal"/>
        <w:jc w:val="both"/>
      </w:pPr>
    </w:p>
    <w:p w14:paraId="054FFDBD" w14:textId="77777777" w:rsidR="00BB327B" w:rsidRDefault="00BB327B">
      <w:pPr>
        <w:pStyle w:val="ConsPlusTitle"/>
        <w:jc w:val="center"/>
        <w:outlineLvl w:val="2"/>
      </w:pPr>
      <w:r>
        <w:t>1. Основные процессы в сфере государственного управления</w:t>
      </w:r>
    </w:p>
    <w:p w14:paraId="68C5FE45" w14:textId="77777777" w:rsidR="00BB327B" w:rsidRDefault="00BB327B">
      <w:pPr>
        <w:pStyle w:val="ConsPlusTitle"/>
        <w:jc w:val="center"/>
      </w:pPr>
      <w:r>
        <w:t>и оценка текущего состояния</w:t>
      </w:r>
    </w:p>
    <w:p w14:paraId="0EB88944" w14:textId="77777777" w:rsidR="00BB327B" w:rsidRDefault="00BB327B">
      <w:pPr>
        <w:pStyle w:val="ConsPlusNormal"/>
        <w:jc w:val="both"/>
      </w:pPr>
    </w:p>
    <w:p w14:paraId="5876B444" w14:textId="77777777" w:rsidR="00BB327B" w:rsidRDefault="00BB327B">
      <w:pPr>
        <w:pStyle w:val="ConsPlusNormal"/>
        <w:ind w:firstLine="540"/>
        <w:jc w:val="both"/>
      </w:pPr>
      <w:r>
        <w:t xml:space="preserve">В рамках эксперимента по переводу информационных систем и информационных ресурсов органов государственной власти Российской Федерации, государственных учреждений, Центральной избирательной комиссии Российской Федерации, государственных внебюджетных фондов и публично-правовой компании "Единый заказчик в сфере строительства" в государственную единую облачную платформу, а также по обеспечению органов государственной власти Российской Федерации, государственных учреждений и государственных внебюджетных фондов автоматизированными рабочими местами и программным обеспечением, осуществляемого в соответствии с </w:t>
      </w:r>
      <w:hyperlink r:id="rId10">
        <w:r>
          <w:rPr>
            <w:color w:val="0000FF"/>
          </w:rPr>
          <w:t>постановлением</w:t>
        </w:r>
      </w:hyperlink>
      <w:r>
        <w:t xml:space="preserve"> Правительства Российской Федерации от 28 августа 2019 г. N 1114 "О проведении эксперимента по переводу информационных систем и информационных ресурсов органов государственной власти, государственных учреждений, Центральной избирательной комиссии Российской Федерации, государственных внебюджетных фондов и публично-правовой компании "Единый заказчик в сфере строительства" в государственную единую облачную платформу, а также по обеспечению органов государственной власти, государственных учреждений и государственных внебюджетных фондов автоматизированными рабочими местами и программным обеспечением" (далее - эксперимент), были внедрены коммуникационные сервисы "Типовое автоматизированное рабочее место государственного служащего".</w:t>
      </w:r>
    </w:p>
    <w:p w14:paraId="5CEE883E" w14:textId="77777777" w:rsidR="00BB327B" w:rsidRDefault="00BB327B">
      <w:pPr>
        <w:pStyle w:val="ConsPlusNormal"/>
        <w:spacing w:before="220"/>
        <w:ind w:firstLine="540"/>
        <w:jc w:val="both"/>
      </w:pPr>
      <w:r>
        <w:t>Коммуникационные сервисы "Типовое автоматизированное рабочее место государственного служащего" - это отечественное офисное программное обеспечение для эффективного и безопасного взаимодействия между работниками органов государственной власти Российской Федерации, органов государственной власти субъектов Российской Федерации, государственных учреждений и подведомственных организаций, включающее в себя мессенджер, почту, адресную книгу, аудио- и видеозвонки, календарь, а также файловое хранилище с возможностью совместного редактирования документов.</w:t>
      </w:r>
    </w:p>
    <w:p w14:paraId="45ED8FCF" w14:textId="77777777" w:rsidR="00BB327B" w:rsidRDefault="00BB327B">
      <w:pPr>
        <w:pStyle w:val="ConsPlusNormal"/>
        <w:spacing w:before="220"/>
        <w:ind w:firstLine="540"/>
        <w:jc w:val="both"/>
      </w:pPr>
      <w:r>
        <w:t>Сервисы позволяют заменить мессенджеры, компьютерные программы для работы с документами и сервисы видео-конференц-связи в ежедневной работе. Внедрение отечественных программ соответствует политике импортозамещения и укрепляет технологический суверенитет Российской Федерации.</w:t>
      </w:r>
    </w:p>
    <w:p w14:paraId="45B2D782" w14:textId="77777777" w:rsidR="00BB327B" w:rsidRDefault="00BB327B">
      <w:pPr>
        <w:pStyle w:val="ConsPlusNormal"/>
        <w:spacing w:before="220"/>
        <w:ind w:firstLine="540"/>
        <w:jc w:val="both"/>
      </w:pPr>
      <w:r>
        <w:t>В настоящее время к коммуникационным сервисам "Типовое автоматизированное рабочее место государственного служащего" подключены работники 39 федеральных органов исполнительной власти и в пилотном режиме - работники 13 федеральных органов исполнительной власти и работники 77 органов государственной власти субъектов Российской Федерации.</w:t>
      </w:r>
    </w:p>
    <w:p w14:paraId="790271DC" w14:textId="77777777" w:rsidR="00BB327B" w:rsidRDefault="00BB327B">
      <w:pPr>
        <w:pStyle w:val="ConsPlusNormal"/>
        <w:spacing w:before="220"/>
        <w:ind w:firstLine="540"/>
        <w:jc w:val="both"/>
      </w:pPr>
      <w:r>
        <w:t>Получены согласия на участие в эксперименте 15 федеральных органов исполнительной власти и 5 государственных учреждений.</w:t>
      </w:r>
    </w:p>
    <w:p w14:paraId="6DD70ABE" w14:textId="77777777" w:rsidR="00BB327B" w:rsidRDefault="00BB327B">
      <w:pPr>
        <w:pStyle w:val="ConsPlusNormal"/>
        <w:spacing w:before="220"/>
        <w:ind w:firstLine="540"/>
        <w:jc w:val="both"/>
      </w:pPr>
      <w:r>
        <w:t xml:space="preserve">В то же время в адрес Министерства цифрового развития, связи и массовых коммуникаций </w:t>
      </w:r>
      <w:r>
        <w:lastRenderedPageBreak/>
        <w:t>Российской Федерации поступают предложения от организаций, органов публичной власти федеральной территории "Сириус" и автономной некоммерческой организации "Аналитический центр при Правительстве Российской Федерации" о включении их в состав участников эксперимента с последующим предоставлением доступа к коммуникационным сервисам "Типовое автоматизированное рабочее место государственного служащего".</w:t>
      </w:r>
    </w:p>
    <w:p w14:paraId="6DC404BF" w14:textId="77777777" w:rsidR="00BB327B" w:rsidRDefault="00BB327B">
      <w:pPr>
        <w:pStyle w:val="ConsPlusNormal"/>
        <w:spacing w:before="220"/>
        <w:ind w:firstLine="540"/>
        <w:jc w:val="both"/>
      </w:pPr>
      <w:r>
        <w:t xml:space="preserve">В связи с этим Министерство цифрового развития, связи и массовых коммуникаций Российской Федерации инициировало внесение изменений в </w:t>
      </w:r>
      <w:hyperlink r:id="rId11">
        <w:r>
          <w:rPr>
            <w:color w:val="0000FF"/>
          </w:rPr>
          <w:t>постановление</w:t>
        </w:r>
      </w:hyperlink>
      <w:r>
        <w:t xml:space="preserve"> Правительства Российской Федерации от 28 августа 2019 г. N 1114 "О проведении эксперимента по переводу информационных систем и информационных ресурсов органов государственной власти, государственных учреждений, Центральной избирательной комиссии Российской Федерации, государственных внебюджетных фондов и публично-правовой компании "Единый заказчик в сфере строительства" в государственную единую облачную платформу, а также по обеспечению органов государственной власти, государственных учреждений и государственных внебюджетных фондов автоматизированными рабочими местами и программным обеспечением" по расширению состава участников эксперимента.</w:t>
      </w:r>
    </w:p>
    <w:p w14:paraId="13F6F89E" w14:textId="77777777" w:rsidR="00BB327B" w:rsidRDefault="00BB327B">
      <w:pPr>
        <w:pStyle w:val="ConsPlusNormal"/>
        <w:spacing w:before="220"/>
        <w:ind w:firstLine="540"/>
        <w:jc w:val="both"/>
      </w:pPr>
      <w:r>
        <w:t>В целях обеспечения мониторинга подключения федеральных органов исполнительной власти Министерство цифрового развития, связи и массовых коммуникаций Российской Федерации разработало методику для расчета показателя, характеризующего переход и использование коммуникационных сервисов "Типовое автоматизированное рабочее место государственного служащего" в целях формирования оперативного рейтинга федеральных руководителей цифровой трансформации. С 1 апреля 2023 г. каждые 2 недели обновляются показатели "Индекс перевода" и "Индекс использования" коммуникационных сервисов "Типовое автоматизированное рабочее место государственного служащего".</w:t>
      </w:r>
    </w:p>
    <w:p w14:paraId="04AC882A" w14:textId="77777777" w:rsidR="00BB327B" w:rsidRDefault="00BB327B">
      <w:pPr>
        <w:pStyle w:val="ConsPlusNormal"/>
        <w:spacing w:before="220"/>
        <w:ind w:firstLine="540"/>
        <w:jc w:val="both"/>
      </w:pPr>
      <w:r>
        <w:t xml:space="preserve">В рамках проекта "Создание и развитие государственных информационных систем на платформе "ГосТех" за 2022 - 2023 годы выполнены следующие задачи, предусмотренные </w:t>
      </w:r>
      <w:hyperlink r:id="rId12">
        <w:r>
          <w:rPr>
            <w:color w:val="0000FF"/>
          </w:rPr>
          <w:t>планом</w:t>
        </w:r>
      </w:hyperlink>
      <w:r>
        <w:t xml:space="preserve"> мероприятий ("дорожной картой") по созданию единой цифровой платформы Российской Федерации "ГосТех", утвержденным распоряжением Правительства Российской Федерации от 21 октября 2022 г. N 3102-р:</w:t>
      </w:r>
    </w:p>
    <w:p w14:paraId="69F060AA" w14:textId="77777777" w:rsidR="00BB327B" w:rsidRDefault="00BB327B">
      <w:pPr>
        <w:pStyle w:val="ConsPlusNormal"/>
        <w:spacing w:before="220"/>
        <w:ind w:firstLine="540"/>
        <w:jc w:val="both"/>
      </w:pPr>
      <w:r>
        <w:t>введены в промышленную эксплуатацию сервисы, созданные с использованием платформы "ГосТех";</w:t>
      </w:r>
    </w:p>
    <w:p w14:paraId="45B93672" w14:textId="77777777" w:rsidR="00BB327B" w:rsidRDefault="00BB327B">
      <w:pPr>
        <w:pStyle w:val="ConsPlusNormal"/>
        <w:spacing w:before="220"/>
        <w:ind w:firstLine="540"/>
        <w:jc w:val="both"/>
      </w:pPr>
      <w:r>
        <w:t>обеспечено принятие нормативных правовых актов Российской Федерации, регулирующих вопросы создания и функционирования платформы "ГосТех", создания, развития и эксплуатации государственных информационных систем на платформе "ГосТех", включения в состав платформы продуктов компаний - разработчиков программного обеспечения;</w:t>
      </w:r>
    </w:p>
    <w:p w14:paraId="6D6A8156" w14:textId="77777777" w:rsidR="00BB327B" w:rsidRDefault="00BB327B">
      <w:pPr>
        <w:pStyle w:val="ConsPlusNormal"/>
        <w:spacing w:before="220"/>
        <w:ind w:firstLine="540"/>
        <w:jc w:val="both"/>
      </w:pPr>
      <w:r>
        <w:t>обеспечены эксплуатация платформы "ГосТех", комплексное техническое сопровождение программного обеспечения, входящего в состав платформы разработки, используемого в составе базовых сервисов платформы "ГосТех" и услуг в области защиты информации;</w:t>
      </w:r>
    </w:p>
    <w:p w14:paraId="29F0BCDA" w14:textId="77777777" w:rsidR="00BB327B" w:rsidRDefault="00BB327B">
      <w:pPr>
        <w:pStyle w:val="ConsPlusNormal"/>
        <w:spacing w:before="220"/>
        <w:ind w:firstLine="540"/>
        <w:jc w:val="both"/>
      </w:pPr>
      <w:r>
        <w:t>обеспечена реализация мероприятий по технологическому развитию платформы "ГосТех";</w:t>
      </w:r>
    </w:p>
    <w:p w14:paraId="1389AD5F" w14:textId="77777777" w:rsidR="00BB327B" w:rsidRDefault="00BB327B">
      <w:pPr>
        <w:pStyle w:val="ConsPlusNormal"/>
        <w:spacing w:before="220"/>
        <w:ind w:firstLine="540"/>
        <w:jc w:val="both"/>
      </w:pPr>
      <w:r>
        <w:t>обеспечено комплексное техническое сопровождение программного обеспечения, входящего в состав платформы разработки, используемого в составе базовых сервисов платформы "ГосТех", и мониторинг защищенности, обнаружение компьютерных атак и реагирование на компьютерные инциденты на уровнях программно-аппаратной инфраструктуры платформы "ГосТех" (за исключением клиентских сегментов государственных информационных систем, размещаемых на платформе "ГосТех"), а также услуг по пусконаладке, вводу в эксплуатацию и эксплуатации средств защиты информации, по проведению аттестации платформы "ГосТех";</w:t>
      </w:r>
    </w:p>
    <w:p w14:paraId="23CCD581" w14:textId="77777777" w:rsidR="00BB327B" w:rsidRDefault="00BB327B">
      <w:pPr>
        <w:pStyle w:val="ConsPlusNormal"/>
        <w:spacing w:before="220"/>
        <w:ind w:firstLine="540"/>
        <w:jc w:val="both"/>
      </w:pPr>
      <w:r>
        <w:t xml:space="preserve">утвержден президиумом Правительственной комиссии по цифровому развитию, </w:t>
      </w:r>
      <w:r>
        <w:lastRenderedPageBreak/>
        <w:t>использованию информационных технологий для улучшения качества жизни и условий ведения предпринимательской деятельности план создания и развития государственных информационных систем на платформе "ГосТех".</w:t>
      </w:r>
    </w:p>
    <w:p w14:paraId="04276DFD" w14:textId="77777777" w:rsidR="00BB327B" w:rsidRDefault="00BB327B">
      <w:pPr>
        <w:pStyle w:val="ConsPlusNormal"/>
        <w:spacing w:before="220"/>
        <w:ind w:firstLine="540"/>
        <w:jc w:val="both"/>
      </w:pPr>
      <w:r>
        <w:t xml:space="preserve">Основным инструментом реализации мероприятий в сфере стратегического направления является федеральный </w:t>
      </w:r>
      <w:hyperlink r:id="rId13">
        <w:r>
          <w:rPr>
            <w:color w:val="0000FF"/>
          </w:rPr>
          <w:t>проект</w:t>
        </w:r>
      </w:hyperlink>
      <w:r>
        <w:t xml:space="preserve"> "Цифровое государственное управление" национальной </w:t>
      </w:r>
      <w:hyperlink r:id="rId14">
        <w:r>
          <w:rPr>
            <w:color w:val="0000FF"/>
          </w:rPr>
          <w:t>программы</w:t>
        </w:r>
      </w:hyperlink>
      <w:r>
        <w:t xml:space="preserve"> "Цифровая экономика Российской Федерации", в рамках которого обеспечено:</w:t>
      </w:r>
    </w:p>
    <w:p w14:paraId="77B33842" w14:textId="77777777" w:rsidR="00BB327B" w:rsidRDefault="00BB327B">
      <w:pPr>
        <w:pStyle w:val="ConsPlusNormal"/>
        <w:spacing w:before="220"/>
        <w:ind w:firstLine="540"/>
        <w:jc w:val="both"/>
      </w:pPr>
      <w:r>
        <w:t>утверждение перечня государственных услуг, переводимых в режим онлайн;</w:t>
      </w:r>
    </w:p>
    <w:p w14:paraId="31822268" w14:textId="77777777" w:rsidR="00BB327B" w:rsidRDefault="00BB327B">
      <w:pPr>
        <w:pStyle w:val="ConsPlusNormal"/>
        <w:spacing w:before="220"/>
        <w:ind w:firstLine="540"/>
        <w:jc w:val="both"/>
      </w:pPr>
      <w:r>
        <w:t>возможность информационного взаимодействия органов местного самоуправления, государственных и муниципальных учреждений, не имеющих собственных систем электронного документооборота, как между собой, так и с иными органами государственной власти Российской Федерации и органами государственной власти субъектов Российской Федерации;</w:t>
      </w:r>
    </w:p>
    <w:p w14:paraId="686EAEF2" w14:textId="77777777" w:rsidR="00BB327B" w:rsidRDefault="00BB327B">
      <w:pPr>
        <w:pStyle w:val="ConsPlusNormal"/>
        <w:spacing w:before="220"/>
        <w:ind w:firstLine="540"/>
        <w:jc w:val="both"/>
      </w:pPr>
      <w:r>
        <w:t>возможность электронного обмена документами с ограничительной пометкой "Для служебного пользования" в рамках информационного взаимодействия органов государственной власти Российской Федерации, органов государственной власти субъектов Российской Федерации;</w:t>
      </w:r>
    </w:p>
    <w:p w14:paraId="793A5878" w14:textId="77777777" w:rsidR="00BB327B" w:rsidRDefault="00BB327B">
      <w:pPr>
        <w:pStyle w:val="ConsPlusNormal"/>
        <w:spacing w:before="220"/>
        <w:ind w:firstLine="540"/>
        <w:jc w:val="both"/>
      </w:pPr>
      <w:r>
        <w:t>возможность взаимодействия в рамках единого информационного пространства с использованием сервисов, позволяющих применять единые цифровые форматы документов, и обеспечение общей координации процессов цифрового государственного управления;</w:t>
      </w:r>
    </w:p>
    <w:p w14:paraId="4E60FCA3" w14:textId="77777777" w:rsidR="00BB327B" w:rsidRDefault="00BB327B">
      <w:pPr>
        <w:pStyle w:val="ConsPlusNormal"/>
        <w:spacing w:before="220"/>
        <w:ind w:firstLine="540"/>
        <w:jc w:val="both"/>
      </w:pPr>
      <w:r>
        <w:t>возможность долгосрочного архивного хранения электронных документов с сохранением их юридической значимости;</w:t>
      </w:r>
    </w:p>
    <w:p w14:paraId="79C8DB98" w14:textId="77777777" w:rsidR="00BB327B" w:rsidRDefault="00BB327B">
      <w:pPr>
        <w:pStyle w:val="ConsPlusNormal"/>
        <w:spacing w:before="220"/>
        <w:ind w:firstLine="540"/>
        <w:jc w:val="both"/>
      </w:pPr>
      <w:r>
        <w:t>возможность наполнения государственной информационной системы удаленного использования архивных документов и справочно-поисковых средств к ним оцифрованными документами;</w:t>
      </w:r>
    </w:p>
    <w:p w14:paraId="299D4304" w14:textId="77777777" w:rsidR="00BB327B" w:rsidRDefault="00BB327B">
      <w:pPr>
        <w:pStyle w:val="ConsPlusNormal"/>
        <w:spacing w:before="220"/>
        <w:ind w:firstLine="540"/>
        <w:jc w:val="both"/>
      </w:pPr>
      <w:r>
        <w:t>утверждение форматов электронных документов по 38 видам документов, необходимых для обеспечения электронного документооборота, с участием юридических лиц;</w:t>
      </w:r>
    </w:p>
    <w:p w14:paraId="1120C068" w14:textId="77777777" w:rsidR="00BB327B" w:rsidRDefault="00BB327B">
      <w:pPr>
        <w:pStyle w:val="ConsPlusNormal"/>
        <w:spacing w:before="220"/>
        <w:ind w:firstLine="540"/>
        <w:jc w:val="both"/>
      </w:pPr>
      <w:r>
        <w:t>возможность представления сведений о гражданине, содержащихся в единой системе идентификации и аутентификации, с его согласия третьим лицам в интересах самого гражданина для получения услуг или сервисов полностью в цифровом виде как при личном присутствии, так и в режиме онлайн.</w:t>
      </w:r>
    </w:p>
    <w:p w14:paraId="308201FD" w14:textId="77777777" w:rsidR="00BB327B" w:rsidRDefault="00BB327B">
      <w:pPr>
        <w:pStyle w:val="ConsPlusNormal"/>
        <w:spacing w:before="220"/>
        <w:ind w:firstLine="540"/>
        <w:jc w:val="both"/>
      </w:pPr>
      <w:r>
        <w:t>Также в рамках реализации эксперимента расширен состав участников эксперимента до 44 процентов органов государственной власти Российской Федерации в 2023 году, государственных учреждений, государственных внебюджетных фондов, включая Центральную избирательную комиссию Российской Федерации и публично-правовую компанию "Единый заказчик в сфере строительства".</w:t>
      </w:r>
    </w:p>
    <w:p w14:paraId="06932732" w14:textId="77777777" w:rsidR="00BB327B" w:rsidRDefault="00BB327B">
      <w:pPr>
        <w:pStyle w:val="ConsPlusNormal"/>
        <w:spacing w:before="220"/>
        <w:ind w:firstLine="540"/>
        <w:jc w:val="both"/>
      </w:pPr>
      <w:r>
        <w:t>Государственная единая облачная платформа представляет собой территориально распределенный комплекс, предназначенный для размещения и функционирования информационных систем и информационных ресурсов, обеспечивающий предоставление унифицированных облачных услуг и обеспечивающий их мониторинг, в том числе сбор и обработку сведений, которые позволяют анализировать эффективность использования предоставляемой инфраструктуры.</w:t>
      </w:r>
    </w:p>
    <w:p w14:paraId="56536C4C" w14:textId="77777777" w:rsidR="00BB327B" w:rsidRDefault="00BB327B">
      <w:pPr>
        <w:pStyle w:val="ConsPlusNormal"/>
        <w:spacing w:before="220"/>
        <w:ind w:firstLine="540"/>
        <w:jc w:val="both"/>
      </w:pPr>
      <w:r>
        <w:t>В настоящий момент обеспечивается уровень доступности ресурсов государственной единой облачной платформы (99,98 процента), который рассчитывается как соотношение общего времени предоставления услуг государственной единой облачной платформы и времени, в течение которого предоставление услуг было невозможно из-за неисправностей.</w:t>
      </w:r>
    </w:p>
    <w:p w14:paraId="596E9638" w14:textId="77777777" w:rsidR="00BB327B" w:rsidRDefault="00BB327B">
      <w:pPr>
        <w:pStyle w:val="ConsPlusNormal"/>
        <w:spacing w:before="220"/>
        <w:ind w:firstLine="540"/>
        <w:jc w:val="both"/>
      </w:pPr>
      <w:r>
        <w:lastRenderedPageBreak/>
        <w:t>Модель предоставления ресурсов государственной единой облачной платформы позволяет обеспечивать гибкость в перераспределении ресурсов и дает возможность размещать новые информационные системы в рамках существующей масштабируемой среды информационной безопасности без необходимости разрабатывать индивидуальные системы безопасности для каждого участника с нуля. Таким образом, модель общественного облака позволяет:</w:t>
      </w:r>
    </w:p>
    <w:p w14:paraId="0285D0CB" w14:textId="77777777" w:rsidR="00BB327B" w:rsidRDefault="00BB327B">
      <w:pPr>
        <w:pStyle w:val="ConsPlusNormal"/>
        <w:spacing w:before="220"/>
        <w:ind w:firstLine="540"/>
        <w:jc w:val="both"/>
      </w:pPr>
      <w:r>
        <w:t>минимизировать риски, вызванные санкционным давлением, в части ограничений поставок вычислительной инфраструктуры;</w:t>
      </w:r>
    </w:p>
    <w:p w14:paraId="62A7A52E" w14:textId="77777777" w:rsidR="00BB327B" w:rsidRDefault="00BB327B">
      <w:pPr>
        <w:pStyle w:val="ConsPlusNormal"/>
        <w:spacing w:before="220"/>
        <w:ind w:firstLine="540"/>
        <w:jc w:val="both"/>
      </w:pPr>
      <w:r>
        <w:t>обеспечить единый уровень информационной безопасности строго в соответствии с требованиями нормативных правовых актов Российской Федерации;</w:t>
      </w:r>
    </w:p>
    <w:p w14:paraId="5478C0B6" w14:textId="77777777" w:rsidR="00BB327B" w:rsidRDefault="00BB327B">
      <w:pPr>
        <w:pStyle w:val="ConsPlusNormal"/>
        <w:spacing w:before="220"/>
        <w:ind w:firstLine="540"/>
        <w:jc w:val="both"/>
      </w:pPr>
      <w:r>
        <w:t>оптимизировать перераспределение вычислительных ресурсов между потребителями с учетом потребностей и прогнозной нагрузки в плановом периоде;</w:t>
      </w:r>
    </w:p>
    <w:p w14:paraId="3785DF48" w14:textId="77777777" w:rsidR="00BB327B" w:rsidRDefault="00BB327B">
      <w:pPr>
        <w:pStyle w:val="ConsPlusNormal"/>
        <w:spacing w:before="220"/>
        <w:ind w:firstLine="540"/>
        <w:jc w:val="both"/>
      </w:pPr>
      <w:r>
        <w:t>обеспечить оперативность предоставления вычислительных ресурсов (процедура предоставления ресурсов не требует организации закупок со стороны потребителя).</w:t>
      </w:r>
    </w:p>
    <w:p w14:paraId="25D3ACD7" w14:textId="77777777" w:rsidR="00BB327B" w:rsidRDefault="00BB327B">
      <w:pPr>
        <w:pStyle w:val="ConsPlusNormal"/>
        <w:spacing w:before="220"/>
        <w:ind w:firstLine="540"/>
        <w:jc w:val="both"/>
      </w:pPr>
      <w:r>
        <w:t>В настоящее время более 90 информационных систем 30 федеральных органов исполнительной власти эксплуатируются на государственной единой облачной платформе. Для обеспечения функционирования государственной единой облачной платформы задействовано:</w:t>
      </w:r>
    </w:p>
    <w:p w14:paraId="449A8C39" w14:textId="77777777" w:rsidR="00BB327B" w:rsidRDefault="00BB327B">
      <w:pPr>
        <w:pStyle w:val="ConsPlusNormal"/>
        <w:spacing w:before="220"/>
        <w:ind w:firstLine="540"/>
        <w:jc w:val="both"/>
      </w:pPr>
      <w:r>
        <w:t>14,1 Пбайта дискового пространства;</w:t>
      </w:r>
    </w:p>
    <w:p w14:paraId="7802318F" w14:textId="77777777" w:rsidR="00BB327B" w:rsidRDefault="00BB327B">
      <w:pPr>
        <w:pStyle w:val="ConsPlusNormal"/>
        <w:spacing w:before="220"/>
        <w:ind w:firstLine="540"/>
        <w:jc w:val="both"/>
      </w:pPr>
      <w:r>
        <w:t>48,5 тыс. штук виртуальных процессорных ядер;</w:t>
      </w:r>
    </w:p>
    <w:p w14:paraId="07342666" w14:textId="77777777" w:rsidR="00BB327B" w:rsidRDefault="00BB327B">
      <w:pPr>
        <w:pStyle w:val="ConsPlusNormal"/>
        <w:spacing w:before="220"/>
        <w:ind w:firstLine="540"/>
        <w:jc w:val="both"/>
      </w:pPr>
      <w:r>
        <w:t>462 Тбайта виртуальной оперативной памяти;</w:t>
      </w:r>
    </w:p>
    <w:p w14:paraId="76B1DCCF" w14:textId="77777777" w:rsidR="00BB327B" w:rsidRDefault="00BB327B">
      <w:pPr>
        <w:pStyle w:val="ConsPlusNormal"/>
        <w:spacing w:before="220"/>
        <w:ind w:firstLine="540"/>
        <w:jc w:val="both"/>
      </w:pPr>
      <w:r>
        <w:t>12,5 Пбайта дискового пространства резервного копирования.</w:t>
      </w:r>
    </w:p>
    <w:p w14:paraId="2070F586" w14:textId="77777777" w:rsidR="00BB327B" w:rsidRDefault="00BB327B">
      <w:pPr>
        <w:pStyle w:val="ConsPlusNormal"/>
        <w:spacing w:before="220"/>
        <w:ind w:firstLine="540"/>
        <w:jc w:val="both"/>
      </w:pPr>
      <w:r>
        <w:t>В целях обеспечения функционирования государственной единой облачной платформы вне экспериментального режима Министерство цифрового развития, связи и массовых коммуникаций Российской Федерации инициировало разработку положения о государственной единой облачной платформе и положения о федеральной государственной информационной системе "Управление государственной единой облачной платформой".</w:t>
      </w:r>
    </w:p>
    <w:p w14:paraId="2887E721" w14:textId="77777777" w:rsidR="00BB327B" w:rsidRDefault="00BB327B">
      <w:pPr>
        <w:pStyle w:val="ConsPlusNormal"/>
        <w:spacing w:before="220"/>
        <w:ind w:firstLine="540"/>
        <w:jc w:val="both"/>
      </w:pPr>
      <w:r>
        <w:t>В рамках проектов по формированию единого информационного пространства и применению информационных и телекоммуникационных технологий в сфере управления государственными и муниципальными (общественными) финансами ключевыми направлениями являются качественный пересмотр инструментов системы государственного управления в части повышения гибкости, снижения издержек государственного управления и повышения оперативности принимаемых управленческих решений за счет цифровой трансформации и внедрения клиентоцентричных подходов и импортозамещение. Указанные приоритеты и направления формируют новые требования к функциональным возможностям государственных информационных систем, их архитектурным основам, организации информационного взаимодействия, степени и глубине автоматизации выполняемых функций.</w:t>
      </w:r>
    </w:p>
    <w:p w14:paraId="00BAA17A" w14:textId="77777777" w:rsidR="00BB327B" w:rsidRDefault="00BB327B">
      <w:pPr>
        <w:pStyle w:val="ConsPlusNormal"/>
        <w:spacing w:before="220"/>
        <w:ind w:firstLine="540"/>
        <w:jc w:val="both"/>
      </w:pPr>
      <w:r>
        <w:t>С учетом сложившейся геополитической ситуации, а также санкционного давления, оказываемого на Российскую Федерацию, устойчивое развитие отраслей экономики, укрепление экономического и промышленного положения государства возможно на основе системы межотраслевых производственных связей, построенной с использованием технологий больших данных и искусственного интеллекта, доступной для федеральных органов исполнительной власти, органов государственной власти субъектов Российской Федерации, органов местного самоуправления.</w:t>
      </w:r>
    </w:p>
    <w:p w14:paraId="12D1798C" w14:textId="77777777" w:rsidR="00BB327B" w:rsidRDefault="00BB327B">
      <w:pPr>
        <w:pStyle w:val="ConsPlusNormal"/>
        <w:jc w:val="both"/>
      </w:pPr>
    </w:p>
    <w:p w14:paraId="0930BA7E" w14:textId="77777777" w:rsidR="00BB327B" w:rsidRDefault="00BB327B">
      <w:pPr>
        <w:pStyle w:val="ConsPlusTitle"/>
        <w:jc w:val="center"/>
        <w:outlineLvl w:val="2"/>
      </w:pPr>
      <w:r>
        <w:t>2. Участники реализации стратегического направления</w:t>
      </w:r>
    </w:p>
    <w:p w14:paraId="2D6F2F75" w14:textId="77777777" w:rsidR="00BB327B" w:rsidRDefault="00BB327B">
      <w:pPr>
        <w:pStyle w:val="ConsPlusNormal"/>
        <w:jc w:val="both"/>
      </w:pPr>
    </w:p>
    <w:p w14:paraId="1D7C55C3" w14:textId="77777777" w:rsidR="00BB327B" w:rsidRDefault="00BB327B">
      <w:pPr>
        <w:pStyle w:val="ConsPlusNormal"/>
        <w:ind w:firstLine="540"/>
        <w:jc w:val="both"/>
      </w:pPr>
      <w:r>
        <w:t>Руководителем, ответственным за реализацию стратегического направления, является заместитель Министра цифрового развития, связи и массовых коммуникаций Российской Федерации, координирующий работу в области цифровой трансформации государственного управления.</w:t>
      </w:r>
    </w:p>
    <w:p w14:paraId="45F2E927" w14:textId="77777777" w:rsidR="00BB327B" w:rsidRDefault="00BB327B">
      <w:pPr>
        <w:pStyle w:val="ConsPlusNormal"/>
        <w:spacing w:before="220"/>
        <w:ind w:firstLine="540"/>
        <w:jc w:val="both"/>
      </w:pPr>
      <w:r>
        <w:t>Федеральным органом исполнительной власти, ответственным за реализацию стратегического направления, является Министерство цифрового развития, связи и массовых коммуникаций Российской Федерации.</w:t>
      </w:r>
    </w:p>
    <w:p w14:paraId="12E74E0E" w14:textId="77777777" w:rsidR="00BB327B" w:rsidRDefault="00BB327B">
      <w:pPr>
        <w:pStyle w:val="ConsPlusNormal"/>
        <w:spacing w:before="220"/>
        <w:ind w:firstLine="540"/>
        <w:jc w:val="both"/>
      </w:pPr>
      <w:r>
        <w:t>Соисполнителями по реализации стратегического направления являются:</w:t>
      </w:r>
    </w:p>
    <w:p w14:paraId="4EAA38D1" w14:textId="77777777" w:rsidR="00BB327B" w:rsidRDefault="00BB327B">
      <w:pPr>
        <w:pStyle w:val="ConsPlusNormal"/>
        <w:spacing w:before="220"/>
        <w:ind w:firstLine="540"/>
        <w:jc w:val="both"/>
      </w:pPr>
      <w:r>
        <w:t>Министерство экономического развития Российской Федерации;</w:t>
      </w:r>
    </w:p>
    <w:p w14:paraId="73527992" w14:textId="77777777" w:rsidR="00BB327B" w:rsidRDefault="00BB327B">
      <w:pPr>
        <w:pStyle w:val="ConsPlusNormal"/>
        <w:spacing w:before="220"/>
        <w:ind w:firstLine="540"/>
        <w:jc w:val="both"/>
      </w:pPr>
      <w:r>
        <w:t>Министерство промышленности и торговли Российской Федерации;</w:t>
      </w:r>
    </w:p>
    <w:p w14:paraId="3E0ED977" w14:textId="77777777" w:rsidR="00BB327B" w:rsidRDefault="00BB327B">
      <w:pPr>
        <w:pStyle w:val="ConsPlusNormal"/>
        <w:spacing w:before="220"/>
        <w:ind w:firstLine="540"/>
        <w:jc w:val="both"/>
      </w:pPr>
      <w:r>
        <w:t>Министерство финансов Российской Федерации;</w:t>
      </w:r>
    </w:p>
    <w:p w14:paraId="5AB974C8" w14:textId="77777777" w:rsidR="00BB327B" w:rsidRDefault="00BB327B">
      <w:pPr>
        <w:pStyle w:val="ConsPlusNormal"/>
        <w:spacing w:before="220"/>
        <w:ind w:firstLine="540"/>
        <w:jc w:val="both"/>
      </w:pPr>
      <w:r>
        <w:t>Федеральное архивное агентство;</w:t>
      </w:r>
    </w:p>
    <w:p w14:paraId="17C21299" w14:textId="77777777" w:rsidR="00BB327B" w:rsidRDefault="00BB327B">
      <w:pPr>
        <w:pStyle w:val="ConsPlusNormal"/>
        <w:spacing w:before="220"/>
        <w:ind w:firstLine="540"/>
        <w:jc w:val="both"/>
      </w:pPr>
      <w:r>
        <w:t>Федеральное казначейство;</w:t>
      </w:r>
    </w:p>
    <w:p w14:paraId="0B502751" w14:textId="77777777" w:rsidR="00BB327B" w:rsidRDefault="00BB327B">
      <w:pPr>
        <w:pStyle w:val="ConsPlusNormal"/>
        <w:spacing w:before="220"/>
        <w:ind w:firstLine="540"/>
        <w:jc w:val="both"/>
      </w:pPr>
      <w:r>
        <w:t>иные федеральные органы исполнительной власти;</w:t>
      </w:r>
    </w:p>
    <w:p w14:paraId="1D00F697" w14:textId="77777777" w:rsidR="00BB327B" w:rsidRDefault="00BB327B">
      <w:pPr>
        <w:pStyle w:val="ConsPlusNormal"/>
        <w:spacing w:before="220"/>
        <w:ind w:firstLine="540"/>
        <w:jc w:val="both"/>
      </w:pPr>
      <w:r>
        <w:t>органы государственной власти субъектов Российской Федерации и органы местного самоуправления;</w:t>
      </w:r>
    </w:p>
    <w:p w14:paraId="4900C01E" w14:textId="77777777" w:rsidR="00BB327B" w:rsidRDefault="00BB327B">
      <w:pPr>
        <w:pStyle w:val="ConsPlusNormal"/>
        <w:spacing w:before="220"/>
        <w:ind w:firstLine="540"/>
        <w:jc w:val="both"/>
      </w:pPr>
      <w:r>
        <w:t>автономная некоммерческая организация "Аналитический центр при Правительстве Российской Федерации";</w:t>
      </w:r>
    </w:p>
    <w:p w14:paraId="3CD720C1" w14:textId="77777777" w:rsidR="00BB327B" w:rsidRDefault="00BB327B">
      <w:pPr>
        <w:pStyle w:val="ConsPlusNormal"/>
        <w:spacing w:before="220"/>
        <w:ind w:firstLine="540"/>
        <w:jc w:val="both"/>
      </w:pPr>
      <w:r>
        <w:t>автономная некоммерческая организация "Цифровая экономика";</w:t>
      </w:r>
    </w:p>
    <w:p w14:paraId="24106E7F" w14:textId="77777777" w:rsidR="00BB327B" w:rsidRDefault="00BB327B">
      <w:pPr>
        <w:pStyle w:val="ConsPlusNormal"/>
        <w:spacing w:before="220"/>
        <w:ind w:firstLine="540"/>
        <w:jc w:val="both"/>
      </w:pPr>
      <w:r>
        <w:t>иные организации.</w:t>
      </w:r>
    </w:p>
    <w:p w14:paraId="256BC492" w14:textId="77777777" w:rsidR="00BB327B" w:rsidRDefault="00BB327B">
      <w:pPr>
        <w:pStyle w:val="ConsPlusNormal"/>
        <w:jc w:val="both"/>
      </w:pPr>
    </w:p>
    <w:p w14:paraId="3260E4FD" w14:textId="77777777" w:rsidR="00BB327B" w:rsidRDefault="00BB327B">
      <w:pPr>
        <w:pStyle w:val="ConsPlusTitle"/>
        <w:jc w:val="center"/>
        <w:outlineLvl w:val="2"/>
      </w:pPr>
      <w:r>
        <w:t>3. Индикаторы цифровой трансформации</w:t>
      </w:r>
    </w:p>
    <w:p w14:paraId="4A3D907B" w14:textId="77777777" w:rsidR="00BB327B" w:rsidRDefault="00BB327B">
      <w:pPr>
        <w:pStyle w:val="ConsPlusTitle"/>
        <w:jc w:val="center"/>
      </w:pPr>
      <w:r>
        <w:t>стратегического направления</w:t>
      </w:r>
    </w:p>
    <w:p w14:paraId="36DC9EF8" w14:textId="77777777" w:rsidR="00BB327B" w:rsidRDefault="00BB327B">
      <w:pPr>
        <w:pStyle w:val="ConsPlusNormal"/>
        <w:jc w:val="both"/>
      </w:pPr>
    </w:p>
    <w:p w14:paraId="48CB533B" w14:textId="77777777" w:rsidR="00BB327B" w:rsidRDefault="00BB327B">
      <w:pPr>
        <w:pStyle w:val="ConsPlusNormal"/>
        <w:ind w:firstLine="540"/>
        <w:jc w:val="both"/>
      </w:pPr>
      <w:r>
        <w:t xml:space="preserve">Индикаторы цифровой трансформации стратегического направления приведены в </w:t>
      </w:r>
      <w:hyperlink w:anchor="P396">
        <w:r>
          <w:rPr>
            <w:color w:val="0000FF"/>
          </w:rPr>
          <w:t>приложении N 1</w:t>
        </w:r>
      </w:hyperlink>
      <w:r>
        <w:t>.</w:t>
      </w:r>
    </w:p>
    <w:p w14:paraId="3B44CEAF" w14:textId="77777777" w:rsidR="00BB327B" w:rsidRDefault="00BB327B">
      <w:pPr>
        <w:pStyle w:val="ConsPlusNormal"/>
        <w:jc w:val="both"/>
      </w:pPr>
    </w:p>
    <w:p w14:paraId="59B9D7A7" w14:textId="77777777" w:rsidR="00BB327B" w:rsidRDefault="00BB327B">
      <w:pPr>
        <w:pStyle w:val="ConsPlusTitle"/>
        <w:jc w:val="center"/>
        <w:outlineLvl w:val="2"/>
      </w:pPr>
      <w:r>
        <w:t>4. Участники стратегического направления. Проблематика,</w:t>
      </w:r>
    </w:p>
    <w:p w14:paraId="499317D4" w14:textId="77777777" w:rsidR="00BB327B" w:rsidRDefault="00BB327B">
      <w:pPr>
        <w:pStyle w:val="ConsPlusTitle"/>
        <w:jc w:val="center"/>
      </w:pPr>
      <w:r>
        <w:t>связанная с участниками стратегического направления</w:t>
      </w:r>
    </w:p>
    <w:p w14:paraId="2B060B04" w14:textId="77777777" w:rsidR="00BB327B" w:rsidRDefault="00BB327B">
      <w:pPr>
        <w:pStyle w:val="ConsPlusNormal"/>
        <w:jc w:val="both"/>
      </w:pPr>
    </w:p>
    <w:p w14:paraId="21E15A9E" w14:textId="77777777" w:rsidR="00BB327B" w:rsidRDefault="00BB327B">
      <w:pPr>
        <w:pStyle w:val="ConsPlusNormal"/>
        <w:ind w:firstLine="540"/>
        <w:jc w:val="both"/>
      </w:pPr>
      <w:r>
        <w:t>Участниками стратегического направления, прямо или косвенно оказывающими существенное влияние на достижение целей и реализацию задач стратегического направления, являются бенефициары:</w:t>
      </w:r>
    </w:p>
    <w:p w14:paraId="5D5E21C9" w14:textId="77777777" w:rsidR="00BB327B" w:rsidRDefault="00BB327B">
      <w:pPr>
        <w:pStyle w:val="ConsPlusNormal"/>
        <w:spacing w:before="220"/>
        <w:ind w:firstLine="540"/>
        <w:jc w:val="both"/>
      </w:pPr>
      <w:r>
        <w:t>федеральные органы исполнительной власти;</w:t>
      </w:r>
    </w:p>
    <w:p w14:paraId="7F42F34F" w14:textId="77777777" w:rsidR="00BB327B" w:rsidRDefault="00BB327B">
      <w:pPr>
        <w:pStyle w:val="ConsPlusNormal"/>
        <w:spacing w:before="220"/>
        <w:ind w:firstLine="540"/>
        <w:jc w:val="both"/>
      </w:pPr>
      <w:r>
        <w:t>органы государственной власти субъектов Российской Федерации;</w:t>
      </w:r>
    </w:p>
    <w:p w14:paraId="467D0EFE" w14:textId="77777777" w:rsidR="00BB327B" w:rsidRDefault="00BB327B">
      <w:pPr>
        <w:pStyle w:val="ConsPlusNormal"/>
        <w:spacing w:before="220"/>
        <w:ind w:firstLine="540"/>
        <w:jc w:val="both"/>
      </w:pPr>
      <w:r>
        <w:t>органы местного самоуправления, государственные и муниципальные учреждения;</w:t>
      </w:r>
    </w:p>
    <w:p w14:paraId="46B4F253" w14:textId="77777777" w:rsidR="00BB327B" w:rsidRDefault="00BB327B">
      <w:pPr>
        <w:pStyle w:val="ConsPlusNormal"/>
        <w:spacing w:before="220"/>
        <w:ind w:firstLine="540"/>
        <w:jc w:val="both"/>
      </w:pPr>
      <w:r>
        <w:t>государственные внебюджетные фонды;</w:t>
      </w:r>
    </w:p>
    <w:p w14:paraId="26C14201" w14:textId="77777777" w:rsidR="00BB327B" w:rsidRDefault="00BB327B">
      <w:pPr>
        <w:pStyle w:val="ConsPlusNormal"/>
        <w:spacing w:before="220"/>
        <w:ind w:firstLine="540"/>
        <w:jc w:val="both"/>
      </w:pPr>
      <w:r>
        <w:t>публично-правовые компании, некоммерческие организации;</w:t>
      </w:r>
    </w:p>
    <w:p w14:paraId="5F0DF0C3" w14:textId="77777777" w:rsidR="00BB327B" w:rsidRDefault="00BB327B">
      <w:pPr>
        <w:pStyle w:val="ConsPlusNormal"/>
        <w:spacing w:before="220"/>
        <w:ind w:firstLine="540"/>
        <w:jc w:val="both"/>
      </w:pPr>
      <w:r>
        <w:lastRenderedPageBreak/>
        <w:t>граждане и пользователи единого портала;</w:t>
      </w:r>
    </w:p>
    <w:p w14:paraId="34DA3EDC" w14:textId="77777777" w:rsidR="00BB327B" w:rsidRDefault="00BB327B">
      <w:pPr>
        <w:pStyle w:val="ConsPlusNormal"/>
        <w:spacing w:before="220"/>
        <w:ind w:firstLine="540"/>
        <w:jc w:val="both"/>
      </w:pPr>
      <w:r>
        <w:t>юридические лица;</w:t>
      </w:r>
    </w:p>
    <w:p w14:paraId="33AA457B" w14:textId="77777777" w:rsidR="00BB327B" w:rsidRDefault="00BB327B">
      <w:pPr>
        <w:pStyle w:val="ConsPlusNormal"/>
        <w:spacing w:before="220"/>
        <w:ind w:firstLine="540"/>
        <w:jc w:val="both"/>
      </w:pPr>
      <w:r>
        <w:t>субъекты системы "Электронный бюджет".</w:t>
      </w:r>
    </w:p>
    <w:p w14:paraId="26384512" w14:textId="77777777" w:rsidR="00BB327B" w:rsidRDefault="00BB327B">
      <w:pPr>
        <w:pStyle w:val="ConsPlusNormal"/>
        <w:spacing w:before="220"/>
        <w:ind w:firstLine="540"/>
        <w:jc w:val="both"/>
      </w:pPr>
      <w:r>
        <w:t>Проблематикой для бенефициаров - федеральных органов исполнительной власти, органов государственной власти субъектов Российской Федерации, органов местного самоуправления, государственных и муниципальных учреждений, государственных внебюджетных фондов, публично-правовых компаний, некоммерческих организаций является:</w:t>
      </w:r>
    </w:p>
    <w:p w14:paraId="57BE7EA8" w14:textId="77777777" w:rsidR="00BB327B" w:rsidRDefault="00BB327B">
      <w:pPr>
        <w:pStyle w:val="ConsPlusNormal"/>
        <w:spacing w:before="220"/>
        <w:ind w:firstLine="540"/>
        <w:jc w:val="both"/>
      </w:pPr>
      <w:r>
        <w:t>отсутствие единого отечественного инструмента, который позволит обмениваться информацией и документами в легитимном поле;</w:t>
      </w:r>
    </w:p>
    <w:p w14:paraId="420DD8EF" w14:textId="77777777" w:rsidR="00BB327B" w:rsidRDefault="00BB327B">
      <w:pPr>
        <w:pStyle w:val="ConsPlusNormal"/>
        <w:spacing w:before="220"/>
        <w:ind w:firstLine="540"/>
        <w:jc w:val="both"/>
      </w:pPr>
      <w:r>
        <w:t>риск утечки чувствительной информации, невозможность модерировать движение информации;</w:t>
      </w:r>
    </w:p>
    <w:p w14:paraId="284823DD" w14:textId="77777777" w:rsidR="00BB327B" w:rsidRDefault="00BB327B">
      <w:pPr>
        <w:pStyle w:val="ConsPlusNormal"/>
        <w:spacing w:before="220"/>
        <w:ind w:firstLine="540"/>
        <w:jc w:val="both"/>
      </w:pPr>
      <w:r>
        <w:t>преобладающее использование документов на бумажном носителе при взаимодействии бизнеса и граждан с государством;</w:t>
      </w:r>
    </w:p>
    <w:p w14:paraId="7294A35C" w14:textId="77777777" w:rsidR="00BB327B" w:rsidRDefault="00BB327B">
      <w:pPr>
        <w:pStyle w:val="ConsPlusNormal"/>
        <w:spacing w:before="220"/>
        <w:ind w:firstLine="540"/>
        <w:jc w:val="both"/>
      </w:pPr>
      <w:r>
        <w:t>отсутствие возможности обмена юридически значимыми электронными документами в рамках государственного управления;</w:t>
      </w:r>
    </w:p>
    <w:p w14:paraId="4B4BE49A" w14:textId="77777777" w:rsidR="00BB327B" w:rsidRDefault="00BB327B">
      <w:pPr>
        <w:pStyle w:val="ConsPlusNormal"/>
        <w:spacing w:before="220"/>
        <w:ind w:firstLine="540"/>
        <w:jc w:val="both"/>
      </w:pPr>
      <w:r>
        <w:t>отсутствие централизованного доступа к хранимым электронным документам;</w:t>
      </w:r>
    </w:p>
    <w:p w14:paraId="398DBC3E" w14:textId="77777777" w:rsidR="00BB327B" w:rsidRDefault="00BB327B">
      <w:pPr>
        <w:pStyle w:val="ConsPlusNormal"/>
        <w:spacing w:before="220"/>
        <w:ind w:firstLine="540"/>
        <w:jc w:val="both"/>
      </w:pPr>
      <w:r>
        <w:t>длительные, технически сложные процессы формирования учетной базы данных и поиска по базе, отсутствие разграничения доступа к учетным данным, невозможность установления оперативного факта наличия и состояния архивных документов;</w:t>
      </w:r>
    </w:p>
    <w:p w14:paraId="0D7B5744" w14:textId="77777777" w:rsidR="00BB327B" w:rsidRDefault="00BB327B">
      <w:pPr>
        <w:pStyle w:val="ConsPlusNormal"/>
        <w:spacing w:before="220"/>
        <w:ind w:firstLine="540"/>
        <w:jc w:val="both"/>
      </w:pPr>
      <w:r>
        <w:t>устаревание инфраструктуры, построенной на зарубежных решениях, невозможность ее обновления ввиду санкционных ограничений, несоответствие требованиям информационной безопасности в части использования иностранного оборудования;</w:t>
      </w:r>
    </w:p>
    <w:p w14:paraId="4FCF7CC8" w14:textId="77777777" w:rsidR="00BB327B" w:rsidRDefault="00BB327B">
      <w:pPr>
        <w:pStyle w:val="ConsPlusNormal"/>
        <w:spacing w:before="220"/>
        <w:ind w:firstLine="540"/>
        <w:jc w:val="both"/>
      </w:pPr>
      <w:r>
        <w:t>отсутствие единых подходов и механизма создания и развития государственных информационных систем;</w:t>
      </w:r>
    </w:p>
    <w:p w14:paraId="65F2DD85" w14:textId="77777777" w:rsidR="00BB327B" w:rsidRDefault="00BB327B">
      <w:pPr>
        <w:pStyle w:val="ConsPlusNormal"/>
        <w:spacing w:before="220"/>
        <w:ind w:firstLine="540"/>
        <w:jc w:val="both"/>
      </w:pPr>
      <w:r>
        <w:t>отсутствие единого централизованного решения для организации мониторинга различных отраслей экономики для создания системы межотраслевых производственных связей.</w:t>
      </w:r>
    </w:p>
    <w:p w14:paraId="3129217E" w14:textId="77777777" w:rsidR="00BB327B" w:rsidRDefault="00BB327B">
      <w:pPr>
        <w:pStyle w:val="ConsPlusNormal"/>
        <w:spacing w:before="220"/>
        <w:ind w:firstLine="540"/>
        <w:jc w:val="both"/>
      </w:pPr>
      <w:r>
        <w:t>Проблематикой для бенефициаров - граждан и пользователей единого портала является:</w:t>
      </w:r>
    </w:p>
    <w:p w14:paraId="11F6A103" w14:textId="77777777" w:rsidR="00BB327B" w:rsidRDefault="00BB327B">
      <w:pPr>
        <w:pStyle w:val="ConsPlusNormal"/>
        <w:spacing w:before="220"/>
        <w:ind w:firstLine="540"/>
        <w:jc w:val="both"/>
      </w:pPr>
      <w:r>
        <w:t>необходимость личного присутствия в процессе оказания услуги, использование документов на бумажном носителе при межведомственном взаимодействии;</w:t>
      </w:r>
    </w:p>
    <w:p w14:paraId="3D8BB972" w14:textId="77777777" w:rsidR="00BB327B" w:rsidRDefault="00BB327B">
      <w:pPr>
        <w:pStyle w:val="ConsPlusNormal"/>
        <w:spacing w:before="220"/>
        <w:ind w:firstLine="540"/>
        <w:jc w:val="both"/>
      </w:pPr>
      <w:r>
        <w:t>утрата архивных документов, отсутствие полноты информации, длительное время получения информации.</w:t>
      </w:r>
    </w:p>
    <w:p w14:paraId="34561D96" w14:textId="77777777" w:rsidR="00BB327B" w:rsidRDefault="00BB327B">
      <w:pPr>
        <w:pStyle w:val="ConsPlusNormal"/>
        <w:spacing w:before="220"/>
        <w:ind w:firstLine="540"/>
        <w:jc w:val="both"/>
      </w:pPr>
      <w:r>
        <w:t>Проблематикой для бенефициаров - юридических лиц является:</w:t>
      </w:r>
    </w:p>
    <w:p w14:paraId="66B9CECB" w14:textId="77777777" w:rsidR="00BB327B" w:rsidRDefault="00BB327B">
      <w:pPr>
        <w:pStyle w:val="ConsPlusNormal"/>
        <w:spacing w:before="220"/>
        <w:ind w:firstLine="540"/>
        <w:jc w:val="both"/>
      </w:pPr>
      <w:r>
        <w:t>взаимодействие компаний между собой и государством преимущественно на бумажном носителе;</w:t>
      </w:r>
    </w:p>
    <w:p w14:paraId="013F30A5" w14:textId="77777777" w:rsidR="00BB327B" w:rsidRDefault="00BB327B">
      <w:pPr>
        <w:pStyle w:val="ConsPlusNormal"/>
        <w:spacing w:before="220"/>
        <w:ind w:firstLine="540"/>
        <w:jc w:val="both"/>
      </w:pPr>
      <w:r>
        <w:t>длительные, технически сложные процессы формирования и поиска по учетной базе данных, отсутствие разграничения доступа к учетным данным.</w:t>
      </w:r>
    </w:p>
    <w:p w14:paraId="7039D6D2" w14:textId="77777777" w:rsidR="00BB327B" w:rsidRDefault="00BB327B">
      <w:pPr>
        <w:pStyle w:val="ConsPlusNormal"/>
        <w:spacing w:before="220"/>
        <w:ind w:firstLine="540"/>
        <w:jc w:val="both"/>
      </w:pPr>
      <w:r>
        <w:t>Проблематикой для бенефициаров - субъектов системы "Электронный бюджет" является:</w:t>
      </w:r>
    </w:p>
    <w:p w14:paraId="75F32EEC" w14:textId="77777777" w:rsidR="00BB327B" w:rsidRDefault="00BB327B">
      <w:pPr>
        <w:pStyle w:val="ConsPlusNormal"/>
        <w:spacing w:before="220"/>
        <w:ind w:firstLine="540"/>
        <w:jc w:val="both"/>
      </w:pPr>
      <w:r>
        <w:lastRenderedPageBreak/>
        <w:t>сложность пользовательских интерфейсов, основанных на работе с конкретными документами в рамках отдельных процессов, без сопровождения сквозного бизнес-процесса;</w:t>
      </w:r>
    </w:p>
    <w:p w14:paraId="0D5C0A0D" w14:textId="77777777" w:rsidR="00BB327B" w:rsidRDefault="00BB327B">
      <w:pPr>
        <w:pStyle w:val="ConsPlusNormal"/>
        <w:spacing w:before="220"/>
        <w:ind w:firstLine="540"/>
        <w:jc w:val="both"/>
      </w:pPr>
      <w:r>
        <w:t>наличие "узких мест" в отдельных сквозных бизнес-процессах.</w:t>
      </w:r>
    </w:p>
    <w:p w14:paraId="1EFA4102" w14:textId="77777777" w:rsidR="00BB327B" w:rsidRDefault="00BB327B">
      <w:pPr>
        <w:pStyle w:val="ConsPlusNormal"/>
        <w:spacing w:before="220"/>
        <w:ind w:firstLine="540"/>
        <w:jc w:val="both"/>
      </w:pPr>
      <w:r>
        <w:t xml:space="preserve">Форма определения бенефициаров стратегического направления и проблематики, связанной с участниками стратегического направления, приведена в </w:t>
      </w:r>
      <w:hyperlink w:anchor="P519">
        <w:r>
          <w:rPr>
            <w:color w:val="0000FF"/>
          </w:rPr>
          <w:t>приложении N 2</w:t>
        </w:r>
      </w:hyperlink>
      <w:r>
        <w:t>.</w:t>
      </w:r>
    </w:p>
    <w:p w14:paraId="019CAA9E" w14:textId="77777777" w:rsidR="00BB327B" w:rsidRDefault="00BB327B">
      <w:pPr>
        <w:pStyle w:val="ConsPlusNormal"/>
        <w:jc w:val="both"/>
      </w:pPr>
    </w:p>
    <w:p w14:paraId="724A2E69" w14:textId="77777777" w:rsidR="00BB327B" w:rsidRDefault="00BB327B">
      <w:pPr>
        <w:pStyle w:val="ConsPlusTitle"/>
        <w:jc w:val="center"/>
        <w:outlineLvl w:val="2"/>
      </w:pPr>
      <w:r>
        <w:t>5. Целевое состояние стратегического направления</w:t>
      </w:r>
    </w:p>
    <w:p w14:paraId="22E36922" w14:textId="77777777" w:rsidR="00BB327B" w:rsidRDefault="00BB327B">
      <w:pPr>
        <w:pStyle w:val="ConsPlusNormal"/>
        <w:jc w:val="both"/>
      </w:pPr>
    </w:p>
    <w:p w14:paraId="09450D74" w14:textId="77777777" w:rsidR="00BB327B" w:rsidRDefault="00BB327B">
      <w:pPr>
        <w:pStyle w:val="ConsPlusNormal"/>
        <w:ind w:firstLine="540"/>
        <w:jc w:val="both"/>
      </w:pPr>
      <w:r>
        <w:t xml:space="preserve">Целевое состояние стратегического направления приведено в </w:t>
      </w:r>
      <w:hyperlink w:anchor="P666">
        <w:r>
          <w:rPr>
            <w:color w:val="0000FF"/>
          </w:rPr>
          <w:t>приложении N 3</w:t>
        </w:r>
      </w:hyperlink>
      <w:r>
        <w:t>.</w:t>
      </w:r>
    </w:p>
    <w:p w14:paraId="3921D549" w14:textId="77777777" w:rsidR="00BB327B" w:rsidRDefault="00BB327B">
      <w:pPr>
        <w:pStyle w:val="ConsPlusNormal"/>
        <w:jc w:val="both"/>
      </w:pPr>
    </w:p>
    <w:p w14:paraId="6200298F" w14:textId="77777777" w:rsidR="00BB327B" w:rsidRDefault="00BB327B">
      <w:pPr>
        <w:pStyle w:val="ConsPlusTitle"/>
        <w:jc w:val="center"/>
        <w:outlineLvl w:val="1"/>
      </w:pPr>
      <w:r>
        <w:t>IV. Границы стратегического направления</w:t>
      </w:r>
    </w:p>
    <w:p w14:paraId="3B473D33" w14:textId="77777777" w:rsidR="00BB327B" w:rsidRDefault="00BB327B">
      <w:pPr>
        <w:pStyle w:val="ConsPlusNormal"/>
        <w:jc w:val="both"/>
      </w:pPr>
    </w:p>
    <w:p w14:paraId="370396BC" w14:textId="77777777" w:rsidR="00BB327B" w:rsidRDefault="00BB327B">
      <w:pPr>
        <w:pStyle w:val="ConsPlusTitle"/>
        <w:jc w:val="center"/>
        <w:outlineLvl w:val="2"/>
      </w:pPr>
      <w:r>
        <w:t>1. Тенденции</w:t>
      </w:r>
    </w:p>
    <w:p w14:paraId="1FBA6F88" w14:textId="77777777" w:rsidR="00BB327B" w:rsidRDefault="00BB327B">
      <w:pPr>
        <w:pStyle w:val="ConsPlusNormal"/>
        <w:jc w:val="both"/>
      </w:pPr>
    </w:p>
    <w:p w14:paraId="4E5587F3" w14:textId="77777777" w:rsidR="00BB327B" w:rsidRDefault="00BB327B">
      <w:pPr>
        <w:pStyle w:val="ConsPlusNormal"/>
        <w:ind w:firstLine="540"/>
        <w:jc w:val="both"/>
      </w:pPr>
      <w:r>
        <w:t>Тенденциями в сфере государственного управления являются:</w:t>
      </w:r>
    </w:p>
    <w:p w14:paraId="424D636C" w14:textId="77777777" w:rsidR="00BB327B" w:rsidRDefault="00BB327B">
      <w:pPr>
        <w:pStyle w:val="ConsPlusNormal"/>
        <w:spacing w:before="220"/>
        <w:ind w:firstLine="540"/>
        <w:jc w:val="both"/>
      </w:pPr>
      <w:r>
        <w:t>цифровое взаимодействие органов государственной власти Российской Федерации, органов государственной власти субъектов Российской Федерации, государственных учреждений, граждан и бизнеса (переход на единое информационное пространство электронного взаимодействия органов государственной власти Российской Федерации, органов государственной власти субъектов Российской Федерации, государственных учреждений, граждан и бизнеса, в том числе с использованием цифровых форматов документов);</w:t>
      </w:r>
    </w:p>
    <w:p w14:paraId="2DEC0086" w14:textId="77777777" w:rsidR="00BB327B" w:rsidRDefault="00BB327B">
      <w:pPr>
        <w:pStyle w:val="ConsPlusNormal"/>
        <w:spacing w:before="220"/>
        <w:ind w:firstLine="540"/>
        <w:jc w:val="both"/>
      </w:pPr>
      <w:r>
        <w:t>внедрение единой идентификации (обеспечение доступа ко всем сервисам с помощью единой системы идентификации и аутентификации);</w:t>
      </w:r>
    </w:p>
    <w:p w14:paraId="51DCE9CC" w14:textId="77777777" w:rsidR="00BB327B" w:rsidRDefault="00BB327B">
      <w:pPr>
        <w:pStyle w:val="ConsPlusNormal"/>
        <w:spacing w:before="220"/>
        <w:ind w:firstLine="540"/>
        <w:jc w:val="both"/>
      </w:pPr>
      <w:r>
        <w:t>гиперавтоматизация (автоматизация рабочих процессов с помощью искусственного интеллекта);</w:t>
      </w:r>
    </w:p>
    <w:p w14:paraId="23021E23" w14:textId="77777777" w:rsidR="00BB327B" w:rsidRDefault="00BB327B">
      <w:pPr>
        <w:pStyle w:val="ConsPlusNormal"/>
        <w:spacing w:before="220"/>
        <w:ind w:firstLine="540"/>
        <w:jc w:val="both"/>
      </w:pPr>
      <w:r>
        <w:t>перевод услуг (обеспечение возможности направления заявления и получения результата предоставления государственной или муниципальной услуги с использованием единого портала в момент обращения заявителя) в режим онлайн;</w:t>
      </w:r>
    </w:p>
    <w:p w14:paraId="234AF531" w14:textId="77777777" w:rsidR="00BB327B" w:rsidRDefault="00BB327B">
      <w:pPr>
        <w:pStyle w:val="ConsPlusNormal"/>
        <w:spacing w:before="220"/>
        <w:ind w:firstLine="540"/>
        <w:jc w:val="both"/>
      </w:pPr>
      <w:r>
        <w:t>создание электронного фонда пользования архивными документами (оцифровка архивных документов предоставляет пользователям возможность просмотра их электронных копий, исключая работу с подлинниками документов);</w:t>
      </w:r>
    </w:p>
    <w:p w14:paraId="0DAD0F6D" w14:textId="77777777" w:rsidR="00BB327B" w:rsidRDefault="00BB327B">
      <w:pPr>
        <w:pStyle w:val="ConsPlusNormal"/>
        <w:spacing w:before="220"/>
        <w:ind w:firstLine="540"/>
        <w:jc w:val="both"/>
      </w:pPr>
      <w:r>
        <w:t>организация учета архивных документов с использованием облачных технологий;</w:t>
      </w:r>
    </w:p>
    <w:p w14:paraId="43358C09" w14:textId="77777777" w:rsidR="00BB327B" w:rsidRDefault="00BB327B">
      <w:pPr>
        <w:pStyle w:val="ConsPlusNormal"/>
        <w:spacing w:before="220"/>
        <w:ind w:firstLine="540"/>
        <w:jc w:val="both"/>
      </w:pPr>
      <w:r>
        <w:t>использование модели "общественное облако" в режиме значимого объекта критической информационной инфраструктуры (использование ресурсов государственной единой облачной платформы в режиме совместного использования вычислительных ресурсов для потребителей в рамках единого объекта критической информационной инфраструктуры с обеспечением соблюдения необходимого уровня информационной безопасности, установленного регуляторами);</w:t>
      </w:r>
    </w:p>
    <w:p w14:paraId="7849FB06" w14:textId="77777777" w:rsidR="00BB327B" w:rsidRDefault="00BB327B">
      <w:pPr>
        <w:pStyle w:val="ConsPlusNormal"/>
        <w:spacing w:before="220"/>
        <w:ind w:firstLine="540"/>
        <w:jc w:val="both"/>
      </w:pPr>
      <w:r>
        <w:t>промышленный суверенитет (обеспечение научно-технического и промышленного развития для создания и поддержания на территории Российской Федерации информационных технологий и инфраструктуры, достаточных для гарантии независимости от иностранных технологий в сфере информационных технологий);</w:t>
      </w:r>
    </w:p>
    <w:p w14:paraId="49301981" w14:textId="77777777" w:rsidR="00BB327B" w:rsidRDefault="00BB327B">
      <w:pPr>
        <w:pStyle w:val="ConsPlusNormal"/>
        <w:spacing w:before="220"/>
        <w:ind w:firstLine="540"/>
        <w:jc w:val="both"/>
      </w:pPr>
      <w:r>
        <w:t>использование облачных сервисов при создании, развитии и эксплуатации государственных информационных систем (переиспользование компонентов платформы "ГосТех", использование общей инфраструктуры, средств безопасной разработки).</w:t>
      </w:r>
    </w:p>
    <w:p w14:paraId="554F3B4F" w14:textId="77777777" w:rsidR="00BB327B" w:rsidRDefault="00BB327B">
      <w:pPr>
        <w:pStyle w:val="ConsPlusNormal"/>
        <w:jc w:val="both"/>
      </w:pPr>
    </w:p>
    <w:p w14:paraId="5BA3308C" w14:textId="77777777" w:rsidR="00BB327B" w:rsidRDefault="00BB327B">
      <w:pPr>
        <w:pStyle w:val="ConsPlusTitle"/>
        <w:jc w:val="center"/>
        <w:outlineLvl w:val="2"/>
      </w:pPr>
      <w:r>
        <w:lastRenderedPageBreak/>
        <w:t>2. Ограничения</w:t>
      </w:r>
    </w:p>
    <w:p w14:paraId="1E8A4573" w14:textId="77777777" w:rsidR="00BB327B" w:rsidRDefault="00BB327B">
      <w:pPr>
        <w:pStyle w:val="ConsPlusNormal"/>
        <w:jc w:val="both"/>
      </w:pPr>
    </w:p>
    <w:p w14:paraId="39971768" w14:textId="77777777" w:rsidR="00BB327B" w:rsidRDefault="00BB327B">
      <w:pPr>
        <w:pStyle w:val="ConsPlusNormal"/>
        <w:ind w:firstLine="540"/>
        <w:jc w:val="both"/>
      </w:pPr>
      <w:r>
        <w:t>Ограничениями сферы государственного управления являются:</w:t>
      </w:r>
    </w:p>
    <w:p w14:paraId="7469C752" w14:textId="77777777" w:rsidR="00BB327B" w:rsidRDefault="00BB327B">
      <w:pPr>
        <w:pStyle w:val="ConsPlusNormal"/>
        <w:spacing w:before="220"/>
        <w:ind w:firstLine="540"/>
        <w:jc w:val="both"/>
      </w:pPr>
      <w:r>
        <w:t>ресурсные ограничения (достижение стратегических целей требует значительного финансирования и наличия квалифицированных кадров);</w:t>
      </w:r>
    </w:p>
    <w:p w14:paraId="19108D20" w14:textId="77777777" w:rsidR="00BB327B" w:rsidRDefault="00BB327B">
      <w:pPr>
        <w:pStyle w:val="ConsPlusNormal"/>
        <w:spacing w:before="220"/>
        <w:ind w:firstLine="540"/>
        <w:jc w:val="both"/>
      </w:pPr>
      <w:r>
        <w:t>нормативные ограничения (для достижения стратегических целей требуется значительное изменение нормативных правовых актов Российской Федерации);</w:t>
      </w:r>
    </w:p>
    <w:p w14:paraId="2B02D3AD" w14:textId="77777777" w:rsidR="00BB327B" w:rsidRDefault="00BB327B">
      <w:pPr>
        <w:pStyle w:val="ConsPlusNormal"/>
        <w:spacing w:before="220"/>
        <w:ind w:firstLine="540"/>
        <w:jc w:val="both"/>
      </w:pPr>
      <w:r>
        <w:t>организационные ограничения (невысокая цифровая зрелость участников информационного взаимодействия и отсутствие мотивации к переходу на электронное взаимодействие);</w:t>
      </w:r>
    </w:p>
    <w:p w14:paraId="267F5F87" w14:textId="77777777" w:rsidR="00BB327B" w:rsidRDefault="00BB327B">
      <w:pPr>
        <w:pStyle w:val="ConsPlusNormal"/>
        <w:spacing w:before="220"/>
        <w:ind w:firstLine="540"/>
        <w:jc w:val="both"/>
      </w:pPr>
      <w:r>
        <w:t>санкционные ограничения (ограничения по доступу к технологиям и соответствующему современному оборудованию).</w:t>
      </w:r>
    </w:p>
    <w:p w14:paraId="7F80830C" w14:textId="77777777" w:rsidR="00BB327B" w:rsidRDefault="00BB327B">
      <w:pPr>
        <w:pStyle w:val="ConsPlusNormal"/>
        <w:jc w:val="both"/>
      </w:pPr>
    </w:p>
    <w:p w14:paraId="00306EBB" w14:textId="77777777" w:rsidR="00BB327B" w:rsidRDefault="00BB327B">
      <w:pPr>
        <w:pStyle w:val="ConsPlusTitle"/>
        <w:jc w:val="center"/>
        <w:outlineLvl w:val="1"/>
      </w:pPr>
      <w:r>
        <w:t>V. Риски стратегического направления</w:t>
      </w:r>
    </w:p>
    <w:p w14:paraId="5D14A9B7" w14:textId="77777777" w:rsidR="00BB327B" w:rsidRDefault="00BB327B">
      <w:pPr>
        <w:pStyle w:val="ConsPlusNormal"/>
        <w:jc w:val="both"/>
      </w:pPr>
    </w:p>
    <w:p w14:paraId="7CBFAAA5" w14:textId="77777777" w:rsidR="00BB327B" w:rsidRDefault="00BB327B">
      <w:pPr>
        <w:pStyle w:val="ConsPlusNormal"/>
        <w:ind w:firstLine="540"/>
        <w:jc w:val="both"/>
      </w:pPr>
      <w:r>
        <w:t>Рисками, негативно влияющими на реализацию проектов (цифровых инициатив) стратегического направления, являются:</w:t>
      </w:r>
    </w:p>
    <w:p w14:paraId="60026A02" w14:textId="77777777" w:rsidR="00BB327B" w:rsidRDefault="00BB327B">
      <w:pPr>
        <w:pStyle w:val="ConsPlusNormal"/>
        <w:spacing w:before="220"/>
        <w:ind w:firstLine="540"/>
        <w:jc w:val="both"/>
      </w:pPr>
      <w:r>
        <w:t>отсутствие технологий, необходимых для развития новой модели государственного управления;</w:t>
      </w:r>
    </w:p>
    <w:p w14:paraId="57A9C87C" w14:textId="77777777" w:rsidR="00BB327B" w:rsidRDefault="00BB327B">
      <w:pPr>
        <w:pStyle w:val="ConsPlusNormal"/>
        <w:spacing w:before="220"/>
        <w:ind w:firstLine="540"/>
        <w:jc w:val="both"/>
      </w:pPr>
      <w:r>
        <w:t>недостаточный спрос на получение государственных услуг в электронной форме из-за недоверия граждан к этому способу получения государственных услуг или в связи со сложностью (большим количеством требуемых документов) их получения или низким качеством предоставления (большим количеством отказов в получении государственных услуг, увеличением сроков оказания государственных услуг);</w:t>
      </w:r>
    </w:p>
    <w:p w14:paraId="277D1D42" w14:textId="77777777" w:rsidR="00BB327B" w:rsidRDefault="00BB327B">
      <w:pPr>
        <w:pStyle w:val="ConsPlusNormal"/>
        <w:spacing w:before="220"/>
        <w:ind w:firstLine="540"/>
        <w:jc w:val="both"/>
      </w:pPr>
      <w:r>
        <w:t>вероятность задержки или приостановки функционирования создаваемых сервисов при недостаточной обеспеченности дублирования систем в случае критического сбоя инфраструктуры (информационно-коммуникационные технологии);</w:t>
      </w:r>
    </w:p>
    <w:p w14:paraId="05D82926" w14:textId="77777777" w:rsidR="00BB327B" w:rsidRDefault="00BB327B">
      <w:pPr>
        <w:pStyle w:val="ConsPlusNormal"/>
        <w:spacing w:before="220"/>
        <w:ind w:firstLine="540"/>
        <w:jc w:val="both"/>
      </w:pPr>
      <w:r>
        <w:t>увеличение сложности стратегии и необходимость привлечения дополнительного финансирования;</w:t>
      </w:r>
    </w:p>
    <w:p w14:paraId="50AF44CF" w14:textId="77777777" w:rsidR="00BB327B" w:rsidRDefault="00BB327B">
      <w:pPr>
        <w:pStyle w:val="ConsPlusNormal"/>
        <w:spacing w:before="220"/>
        <w:ind w:firstLine="540"/>
        <w:jc w:val="both"/>
      </w:pPr>
      <w:r>
        <w:t>невозможность интеграции информационных систем;</w:t>
      </w:r>
    </w:p>
    <w:p w14:paraId="6EEFA744" w14:textId="77777777" w:rsidR="00BB327B" w:rsidRDefault="00BB327B">
      <w:pPr>
        <w:pStyle w:val="ConsPlusNormal"/>
        <w:spacing w:before="220"/>
        <w:ind w:firstLine="540"/>
        <w:jc w:val="both"/>
      </w:pPr>
      <w:r>
        <w:t>сложность координации мероприятий.</w:t>
      </w:r>
    </w:p>
    <w:p w14:paraId="7AF0D562" w14:textId="77777777" w:rsidR="00BB327B" w:rsidRDefault="00BB327B">
      <w:pPr>
        <w:pStyle w:val="ConsPlusNormal"/>
        <w:jc w:val="both"/>
      </w:pPr>
    </w:p>
    <w:p w14:paraId="04371035" w14:textId="77777777" w:rsidR="00BB327B" w:rsidRDefault="00BB327B">
      <w:pPr>
        <w:pStyle w:val="ConsPlusTitle"/>
        <w:jc w:val="center"/>
        <w:outlineLvl w:val="1"/>
      </w:pPr>
      <w:r>
        <w:t>VI. Проекты</w:t>
      </w:r>
    </w:p>
    <w:p w14:paraId="4F75819E" w14:textId="77777777" w:rsidR="00BB327B" w:rsidRDefault="00BB327B">
      <w:pPr>
        <w:pStyle w:val="ConsPlusNormal"/>
        <w:jc w:val="both"/>
      </w:pPr>
    </w:p>
    <w:p w14:paraId="69FA655C" w14:textId="77777777" w:rsidR="00BB327B" w:rsidRDefault="00BB327B">
      <w:pPr>
        <w:pStyle w:val="ConsPlusTitle"/>
        <w:jc w:val="center"/>
        <w:outlineLvl w:val="2"/>
      </w:pPr>
      <w:r>
        <w:t>1. Проекты стратегического направления</w:t>
      </w:r>
    </w:p>
    <w:p w14:paraId="460F67E4" w14:textId="77777777" w:rsidR="00BB327B" w:rsidRDefault="00BB327B">
      <w:pPr>
        <w:pStyle w:val="ConsPlusNormal"/>
        <w:jc w:val="both"/>
      </w:pPr>
    </w:p>
    <w:p w14:paraId="58117E21" w14:textId="77777777" w:rsidR="00BB327B" w:rsidRDefault="00BB327B">
      <w:pPr>
        <w:pStyle w:val="ConsPlusNormal"/>
        <w:ind w:firstLine="540"/>
        <w:jc w:val="both"/>
      </w:pPr>
      <w:r>
        <w:t xml:space="preserve">Проекты стратегического направления приведены в </w:t>
      </w:r>
      <w:hyperlink w:anchor="P737">
        <w:r>
          <w:rPr>
            <w:color w:val="0000FF"/>
          </w:rPr>
          <w:t>приложении N 4</w:t>
        </w:r>
      </w:hyperlink>
      <w:r>
        <w:t>.</w:t>
      </w:r>
    </w:p>
    <w:p w14:paraId="32208BD6" w14:textId="77777777" w:rsidR="00BB327B" w:rsidRDefault="00BB327B">
      <w:pPr>
        <w:pStyle w:val="ConsPlusNormal"/>
        <w:jc w:val="both"/>
      </w:pPr>
    </w:p>
    <w:p w14:paraId="25A14E09" w14:textId="77777777" w:rsidR="00BB327B" w:rsidRDefault="00BB327B">
      <w:pPr>
        <w:pStyle w:val="ConsPlusTitle"/>
        <w:jc w:val="center"/>
        <w:outlineLvl w:val="2"/>
      </w:pPr>
      <w:r>
        <w:t>2. Внедряемые технологии</w:t>
      </w:r>
    </w:p>
    <w:p w14:paraId="383B7913" w14:textId="77777777" w:rsidR="00BB327B" w:rsidRDefault="00BB327B">
      <w:pPr>
        <w:pStyle w:val="ConsPlusNormal"/>
        <w:jc w:val="both"/>
      </w:pPr>
    </w:p>
    <w:p w14:paraId="5CA0A485" w14:textId="77777777" w:rsidR="00BB327B" w:rsidRDefault="00BB327B">
      <w:pPr>
        <w:pStyle w:val="ConsPlusNormal"/>
        <w:ind w:firstLine="540"/>
        <w:jc w:val="both"/>
      </w:pPr>
      <w:r>
        <w:t>В ходе реализации проектов стратегического направления будут внедрены следующие технологии:</w:t>
      </w:r>
    </w:p>
    <w:p w14:paraId="19D45B42" w14:textId="77777777" w:rsidR="00BB327B" w:rsidRDefault="00BB327B">
      <w:pPr>
        <w:pStyle w:val="ConsPlusNormal"/>
        <w:spacing w:before="220"/>
        <w:ind w:firstLine="540"/>
        <w:jc w:val="both"/>
      </w:pPr>
      <w:r>
        <w:t>технологии искусственного интеллекта для автоматизации типовых процессов, выполняемых работниками органов государственной власти Российской Федерации, органов государственной власти субъектов Российской Федерации, что сократит время на выполнение рутинных задач и поиск достоверных решений;</w:t>
      </w:r>
    </w:p>
    <w:p w14:paraId="02BDBDC2" w14:textId="77777777" w:rsidR="00BB327B" w:rsidRDefault="00BB327B">
      <w:pPr>
        <w:pStyle w:val="ConsPlusNormal"/>
        <w:spacing w:before="220"/>
        <w:ind w:firstLine="540"/>
        <w:jc w:val="both"/>
      </w:pPr>
      <w:r>
        <w:lastRenderedPageBreak/>
        <w:t>технологии беспроводной связи;</w:t>
      </w:r>
    </w:p>
    <w:p w14:paraId="44257998" w14:textId="77777777" w:rsidR="00BB327B" w:rsidRDefault="00BB327B">
      <w:pPr>
        <w:pStyle w:val="ConsPlusNormal"/>
        <w:spacing w:before="220"/>
        <w:ind w:firstLine="540"/>
        <w:jc w:val="both"/>
      </w:pPr>
      <w:r>
        <w:t>технологии сбора, хранения и обработки больших данных;</w:t>
      </w:r>
    </w:p>
    <w:p w14:paraId="6CB685F3" w14:textId="77777777" w:rsidR="00BB327B" w:rsidRDefault="00BB327B">
      <w:pPr>
        <w:pStyle w:val="ConsPlusNormal"/>
        <w:spacing w:before="220"/>
        <w:ind w:firstLine="540"/>
        <w:jc w:val="both"/>
      </w:pPr>
      <w:r>
        <w:t>отраслевые цифровые технологии, в том числе технологии анализа данных;</w:t>
      </w:r>
    </w:p>
    <w:p w14:paraId="313DA1EE" w14:textId="77777777" w:rsidR="00BB327B" w:rsidRDefault="00BB327B">
      <w:pPr>
        <w:pStyle w:val="ConsPlusNormal"/>
        <w:spacing w:before="220"/>
        <w:ind w:firstLine="540"/>
        <w:jc w:val="both"/>
      </w:pPr>
      <w:r>
        <w:t>технологии машинного обучения.</w:t>
      </w:r>
    </w:p>
    <w:p w14:paraId="2479FB9B" w14:textId="77777777" w:rsidR="00BB327B" w:rsidRDefault="00BB327B">
      <w:pPr>
        <w:pStyle w:val="ConsPlusNormal"/>
        <w:spacing w:before="220"/>
        <w:ind w:firstLine="540"/>
        <w:jc w:val="both"/>
      </w:pPr>
      <w:r>
        <w:t>Указанные технологии будут применены для следующих направлений:</w:t>
      </w:r>
    </w:p>
    <w:p w14:paraId="76B64278" w14:textId="77777777" w:rsidR="00BB327B" w:rsidRDefault="00BB327B">
      <w:pPr>
        <w:pStyle w:val="ConsPlusNormal"/>
        <w:spacing w:before="220"/>
        <w:ind w:firstLine="540"/>
        <w:jc w:val="both"/>
      </w:pPr>
      <w:r>
        <w:t>витрины данных федеральных органов исполнительной власти;</w:t>
      </w:r>
    </w:p>
    <w:p w14:paraId="4920FBA4" w14:textId="77777777" w:rsidR="00BB327B" w:rsidRDefault="00BB327B">
      <w:pPr>
        <w:pStyle w:val="ConsPlusNormal"/>
        <w:spacing w:before="220"/>
        <w:ind w:firstLine="540"/>
        <w:jc w:val="both"/>
      </w:pPr>
      <w:r>
        <w:t>обеспечение передачи данных из различных систем в рамках оказания сервисов и услуг конечным потребителям;</w:t>
      </w:r>
    </w:p>
    <w:p w14:paraId="11629AC6" w14:textId="77777777" w:rsidR="00BB327B" w:rsidRDefault="00BB327B">
      <w:pPr>
        <w:pStyle w:val="ConsPlusNormal"/>
        <w:spacing w:before="220"/>
        <w:ind w:firstLine="540"/>
        <w:jc w:val="both"/>
      </w:pPr>
      <w:r>
        <w:t>формирование отчетности цифровых процессов государственного управления, в том числе прогноза данных, сформированных с применением элементов платформы машинного обучения.</w:t>
      </w:r>
    </w:p>
    <w:p w14:paraId="0ED84964" w14:textId="77777777" w:rsidR="00BB327B" w:rsidRDefault="00BB327B">
      <w:pPr>
        <w:pStyle w:val="ConsPlusNormal"/>
        <w:jc w:val="both"/>
      </w:pPr>
    </w:p>
    <w:p w14:paraId="1A84424B" w14:textId="77777777" w:rsidR="00BB327B" w:rsidRDefault="00BB327B">
      <w:pPr>
        <w:pStyle w:val="ConsPlusTitle"/>
        <w:jc w:val="center"/>
        <w:outlineLvl w:val="2"/>
      </w:pPr>
      <w:r>
        <w:t>3. Показатели проектов стратегического направления</w:t>
      </w:r>
    </w:p>
    <w:p w14:paraId="5EEFFD3A" w14:textId="77777777" w:rsidR="00BB327B" w:rsidRDefault="00BB327B">
      <w:pPr>
        <w:pStyle w:val="ConsPlusNormal"/>
        <w:jc w:val="both"/>
      </w:pPr>
    </w:p>
    <w:p w14:paraId="37D28CF0" w14:textId="77777777" w:rsidR="00BB327B" w:rsidRDefault="00BB327B">
      <w:pPr>
        <w:pStyle w:val="ConsPlusNormal"/>
        <w:ind w:firstLine="540"/>
        <w:jc w:val="both"/>
      </w:pPr>
      <w:r>
        <w:t xml:space="preserve">Показатели проектов стратегического направления приведены в </w:t>
      </w:r>
      <w:hyperlink w:anchor="P859">
        <w:r>
          <w:rPr>
            <w:color w:val="0000FF"/>
          </w:rPr>
          <w:t>приложении N 5</w:t>
        </w:r>
      </w:hyperlink>
      <w:r>
        <w:t>.</w:t>
      </w:r>
    </w:p>
    <w:p w14:paraId="23759820" w14:textId="77777777" w:rsidR="00BB327B" w:rsidRDefault="00BB327B">
      <w:pPr>
        <w:pStyle w:val="ConsPlusNormal"/>
        <w:jc w:val="both"/>
      </w:pPr>
    </w:p>
    <w:p w14:paraId="7159BB4B" w14:textId="77777777" w:rsidR="00BB327B" w:rsidRDefault="00BB327B">
      <w:pPr>
        <w:pStyle w:val="ConsPlusTitle"/>
        <w:jc w:val="center"/>
        <w:outlineLvl w:val="2"/>
      </w:pPr>
      <w:r>
        <w:t>4. Результаты проектов стратегического направления</w:t>
      </w:r>
    </w:p>
    <w:p w14:paraId="1A732AE1" w14:textId="77777777" w:rsidR="00BB327B" w:rsidRDefault="00BB327B">
      <w:pPr>
        <w:pStyle w:val="ConsPlusNormal"/>
        <w:jc w:val="both"/>
      </w:pPr>
    </w:p>
    <w:p w14:paraId="4F40AC50" w14:textId="77777777" w:rsidR="00BB327B" w:rsidRDefault="00BB327B">
      <w:pPr>
        <w:pStyle w:val="ConsPlusNormal"/>
        <w:ind w:firstLine="540"/>
        <w:jc w:val="both"/>
      </w:pPr>
      <w:r>
        <w:t>По завершении создания и внедрения проектов стратегического направления будут достигнуты следующие результаты к 2030 году:</w:t>
      </w:r>
    </w:p>
    <w:p w14:paraId="7F1F6A33" w14:textId="77777777" w:rsidR="00BB327B" w:rsidRDefault="00BB327B">
      <w:pPr>
        <w:pStyle w:val="ConsPlusNormal"/>
        <w:spacing w:before="220"/>
        <w:ind w:firstLine="540"/>
        <w:jc w:val="both"/>
      </w:pPr>
      <w:r>
        <w:t>в интересах бенефициаров - федеральных органов исполнительной власти, органов государственной власти субъектов Российской Федерации, органов местного самоуправления, государственных и муниципальных учреждений, государственных внебюджетных фондов, публично-правовых компаний, некоммерческих организаций будут обеспечены:</w:t>
      </w:r>
    </w:p>
    <w:p w14:paraId="733A315E" w14:textId="77777777" w:rsidR="00BB327B" w:rsidRDefault="00BB327B">
      <w:pPr>
        <w:pStyle w:val="ConsPlusNormal"/>
        <w:spacing w:before="220"/>
        <w:ind w:firstLine="540"/>
        <w:jc w:val="both"/>
      </w:pPr>
      <w:r>
        <w:t>создание автоматизированного безопасного канала доставки коммуникационных сервисов "Типовое автоматизированное рабочее место государственного служащего" для работников органов государственной власти Российской Федерации, органов государственной власти субъектов Российской Федерации, который обеспечивает коммуникацию, проектную деятельность и автоматизацию типовых процессов для 100 процентов органов государственной власти Российской Федерации, органов государственной власти субъектов Российской Федерации (проект "Коммуникационные сервисы "Типовое автоматизированное рабочее место государственного служащего");</w:t>
      </w:r>
    </w:p>
    <w:p w14:paraId="1A84D352" w14:textId="77777777" w:rsidR="00BB327B" w:rsidRDefault="00BB327B">
      <w:pPr>
        <w:pStyle w:val="ConsPlusNormal"/>
        <w:spacing w:before="220"/>
        <w:ind w:firstLine="540"/>
        <w:jc w:val="both"/>
      </w:pPr>
      <w:r>
        <w:t>формирование решения в автоматическом режиме по 100 государственным услугам (проект "Госуслуги онлайн");</w:t>
      </w:r>
    </w:p>
    <w:p w14:paraId="74ABA11D" w14:textId="77777777" w:rsidR="00BB327B" w:rsidRDefault="00BB327B">
      <w:pPr>
        <w:pStyle w:val="ConsPlusNormal"/>
        <w:spacing w:before="220"/>
        <w:ind w:firstLine="540"/>
        <w:jc w:val="both"/>
      </w:pPr>
      <w:r>
        <w:t>подключение к государственным информационным системам "Типовое облачное решение системы электронного документооборота" 20000 органов местного самоуправления, государственных и муниципальных учреждений (проект "Государственная информационная система "Типовое облачное решение системы электронного документооборота");</w:t>
      </w:r>
    </w:p>
    <w:p w14:paraId="7750DBCE" w14:textId="77777777" w:rsidR="00BB327B" w:rsidRDefault="00BB327B">
      <w:pPr>
        <w:pStyle w:val="ConsPlusNormal"/>
        <w:spacing w:before="220"/>
        <w:ind w:firstLine="540"/>
        <w:jc w:val="both"/>
      </w:pPr>
      <w:r>
        <w:t>подключение к информационной системе обеспечения внутриведомственного и межведомственного документооборота и контроля исполнения поручений 35000 федеральных органов исполнительной власти, органов местного самоуправления и подведомственных организаций, организаций, осуществляющих публично значимые функции (проект "Информационная система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w:t>
      </w:r>
    </w:p>
    <w:p w14:paraId="740D5ADB" w14:textId="77777777" w:rsidR="00BB327B" w:rsidRDefault="00BB327B">
      <w:pPr>
        <w:pStyle w:val="ConsPlusNormal"/>
        <w:spacing w:before="220"/>
        <w:ind w:firstLine="540"/>
        <w:jc w:val="both"/>
      </w:pPr>
      <w:r>
        <w:lastRenderedPageBreak/>
        <w:t>подключение к государственной информационной системе "Платформа "Центр хранения электронных документов" и обеспечение функционирования 55 федеральных органов исполнительной власти и 89 органов государственной власти субъектов Российской Федерации (проект "Государственная информационная система "Платформа "Центр хранения электронных документов");</w:t>
      </w:r>
    </w:p>
    <w:p w14:paraId="3F63687D" w14:textId="77777777" w:rsidR="00BB327B" w:rsidRDefault="00BB327B">
      <w:pPr>
        <w:pStyle w:val="ConsPlusNormal"/>
        <w:spacing w:before="220"/>
        <w:ind w:firstLine="540"/>
        <w:jc w:val="both"/>
      </w:pPr>
      <w:r>
        <w:t>использование государственных облачных сервисов и инфраструктуры (проект "Государственная единая облачная платформа");</w:t>
      </w:r>
    </w:p>
    <w:p w14:paraId="63AC50A9" w14:textId="77777777" w:rsidR="00BB327B" w:rsidRDefault="00BB327B">
      <w:pPr>
        <w:pStyle w:val="ConsPlusNormal"/>
        <w:spacing w:before="220"/>
        <w:ind w:firstLine="540"/>
        <w:jc w:val="both"/>
      </w:pPr>
      <w:r>
        <w:t>создание, развитие и эксплуатация 100 процентов федеральных и региональных государственных информационных систем на платформе "ГосТех" в числе подлежащих созданию и развитию на платформе "ГосТех" (проект "Платформа "ГосТех");</w:t>
      </w:r>
    </w:p>
    <w:p w14:paraId="649F47A6" w14:textId="77777777" w:rsidR="00BB327B" w:rsidRDefault="00BB327B">
      <w:pPr>
        <w:pStyle w:val="ConsPlusNormal"/>
        <w:spacing w:before="220"/>
        <w:ind w:firstLine="540"/>
        <w:jc w:val="both"/>
      </w:pPr>
      <w:r>
        <w:t>пополнение данными об архивном учете 100 процентов федеральных и региональных архивов (проект "Цифровой архивный учет");</w:t>
      </w:r>
    </w:p>
    <w:p w14:paraId="4D8C867E" w14:textId="77777777" w:rsidR="00BB327B" w:rsidRDefault="00BB327B">
      <w:pPr>
        <w:pStyle w:val="ConsPlusNormal"/>
        <w:spacing w:before="220"/>
        <w:ind w:firstLine="540"/>
        <w:jc w:val="both"/>
      </w:pPr>
      <w:r>
        <w:t>достижение 100 процентов охвата организаций бюджетной сферы федерального, регионального и муниципального уровней в части исполнения операции по начислению заработной платы в системе "Электронный бюджет" (проект "Централизация процессов начисления заработной платы в системе "Электронный бюджет");</w:t>
      </w:r>
    </w:p>
    <w:p w14:paraId="23106BCA" w14:textId="77777777" w:rsidR="00BB327B" w:rsidRDefault="00BB327B">
      <w:pPr>
        <w:pStyle w:val="ConsPlusNormal"/>
        <w:spacing w:before="220"/>
        <w:ind w:firstLine="540"/>
        <w:jc w:val="both"/>
      </w:pPr>
      <w:r>
        <w:t>создание 100 процентов инструментов расширенных отраслей экономики для федерального, регионального и муниципального уровней (проект "Система межотраслевых производственных связей");</w:t>
      </w:r>
    </w:p>
    <w:p w14:paraId="4803D9F5" w14:textId="77777777" w:rsidR="00BB327B" w:rsidRDefault="00BB327B">
      <w:pPr>
        <w:pStyle w:val="ConsPlusNormal"/>
        <w:spacing w:before="220"/>
        <w:ind w:firstLine="540"/>
        <w:jc w:val="both"/>
      </w:pPr>
      <w:r>
        <w:t>в интересах бенефициаров - граждан и пользователей единого портала будут обеспечены:</w:t>
      </w:r>
    </w:p>
    <w:p w14:paraId="56CD60F9" w14:textId="77777777" w:rsidR="00BB327B" w:rsidRDefault="00BB327B">
      <w:pPr>
        <w:pStyle w:val="ConsPlusNormal"/>
        <w:spacing w:before="220"/>
        <w:ind w:firstLine="540"/>
        <w:jc w:val="both"/>
      </w:pPr>
      <w:r>
        <w:t>получение результата оказания услуги в момент обращения заявителя по 100 государственным услугам (проект "Госуслуги онлайн");</w:t>
      </w:r>
    </w:p>
    <w:p w14:paraId="200E098D" w14:textId="77777777" w:rsidR="00BB327B" w:rsidRDefault="00BB327B">
      <w:pPr>
        <w:pStyle w:val="ConsPlusNormal"/>
        <w:spacing w:before="220"/>
        <w:ind w:firstLine="540"/>
        <w:jc w:val="both"/>
      </w:pPr>
      <w:r>
        <w:t>доступ к учетным архивным данным, не имеющим ограничений доступа (проект "Цифровой архивный учет");</w:t>
      </w:r>
    </w:p>
    <w:p w14:paraId="55911893" w14:textId="77777777" w:rsidR="00BB327B" w:rsidRDefault="00BB327B">
      <w:pPr>
        <w:pStyle w:val="ConsPlusNormal"/>
        <w:spacing w:before="220"/>
        <w:ind w:firstLine="540"/>
        <w:jc w:val="both"/>
      </w:pPr>
      <w:r>
        <w:t>в интересах бенефициаров - юридических лиц будет обеспечена стандартизация 60 процентов электронных документов в целях обеспечения их обмена в электронном виде и оптимизации их заполнения, а также в целях получения сведений, содержащихся в указанных документах (проект "Электронный документооборот");</w:t>
      </w:r>
    </w:p>
    <w:p w14:paraId="3A689BA4" w14:textId="77777777" w:rsidR="00BB327B" w:rsidRDefault="00BB327B">
      <w:pPr>
        <w:pStyle w:val="ConsPlusNormal"/>
        <w:spacing w:before="220"/>
        <w:ind w:firstLine="540"/>
        <w:jc w:val="both"/>
      </w:pPr>
      <w:r>
        <w:t>в интересах бенефициаров - субъектов системы "Электронный бюджет" будут обеспечены:</w:t>
      </w:r>
    </w:p>
    <w:p w14:paraId="5A27AD0E" w14:textId="77777777" w:rsidR="00BB327B" w:rsidRDefault="00BB327B">
      <w:pPr>
        <w:pStyle w:val="ConsPlusNormal"/>
        <w:spacing w:before="220"/>
        <w:ind w:firstLine="540"/>
        <w:jc w:val="both"/>
      </w:pPr>
      <w:r>
        <w:t>достижение уровня удовлетворенности пользователей системы "Электронный бюджет", в том числе с учетом сокращения сроков для принятия решений, до 5 баллов (проект "Роботизация бюджетного процесса");</w:t>
      </w:r>
    </w:p>
    <w:p w14:paraId="3F26E10E" w14:textId="77777777" w:rsidR="00BB327B" w:rsidRDefault="00BB327B">
      <w:pPr>
        <w:pStyle w:val="ConsPlusNormal"/>
        <w:spacing w:before="220"/>
        <w:ind w:firstLine="540"/>
        <w:jc w:val="both"/>
      </w:pPr>
      <w:r>
        <w:t>переход к сервисной архитектуре и переопределение архитектуры хранения данных (проект "Роботизация бюджетного процесса");</w:t>
      </w:r>
    </w:p>
    <w:p w14:paraId="5194B04D" w14:textId="77777777" w:rsidR="00BB327B" w:rsidRDefault="00BB327B">
      <w:pPr>
        <w:pStyle w:val="ConsPlusNormal"/>
        <w:spacing w:before="220"/>
        <w:ind w:firstLine="540"/>
        <w:jc w:val="both"/>
      </w:pPr>
      <w:r>
        <w:t>достижение 100 процентов охвата организаций бюджетной сферы федерального, регионального и муниципального уровней, представляющих данные бухгалтерского учета в единую технологическую платформу системы "Электронный бюджет" (проект "Централизация данных бухгалтерского учета организаций бюджетной сферы");</w:t>
      </w:r>
    </w:p>
    <w:p w14:paraId="503C481F" w14:textId="77777777" w:rsidR="00BB327B" w:rsidRDefault="00BB327B">
      <w:pPr>
        <w:pStyle w:val="ConsPlusNormal"/>
        <w:spacing w:before="220"/>
        <w:ind w:firstLine="540"/>
        <w:jc w:val="both"/>
      </w:pPr>
      <w:r>
        <w:t>достижение значения интегрального показателя прозрачности информации о государственных финансах, составляющего не менее 70 баллов (проект "Централизация данных бухгалтерского учета организаций бюджетной сферы");</w:t>
      </w:r>
    </w:p>
    <w:p w14:paraId="33A7B869" w14:textId="77777777" w:rsidR="00BB327B" w:rsidRDefault="00BB327B">
      <w:pPr>
        <w:pStyle w:val="ConsPlusNormal"/>
        <w:spacing w:before="220"/>
        <w:ind w:firstLine="540"/>
        <w:jc w:val="both"/>
      </w:pPr>
      <w:r>
        <w:lastRenderedPageBreak/>
        <w:t>сокращение времени формирования и представления финансовой и управленческой информации по организациям бюджетной сферы на 50 процентов (проект "Централизация данных бухгалтерского учета организаций бюджетной сферы");</w:t>
      </w:r>
    </w:p>
    <w:p w14:paraId="445A643E" w14:textId="77777777" w:rsidR="00BB327B" w:rsidRDefault="00BB327B">
      <w:pPr>
        <w:pStyle w:val="ConsPlusNormal"/>
        <w:spacing w:before="220"/>
        <w:ind w:firstLine="540"/>
        <w:jc w:val="both"/>
      </w:pPr>
      <w:r>
        <w:t>цифровизация и унификация процедуры предоставления субсидий (проект "Портал предоставления поддержки");</w:t>
      </w:r>
    </w:p>
    <w:p w14:paraId="5AC47F08" w14:textId="77777777" w:rsidR="00BB327B" w:rsidRDefault="00BB327B">
      <w:pPr>
        <w:pStyle w:val="ConsPlusNormal"/>
        <w:spacing w:before="220"/>
        <w:ind w:firstLine="540"/>
        <w:jc w:val="both"/>
      </w:pPr>
      <w:r>
        <w:t>предоставление 100 процентов субсидий юридическим лицам, индивидуальным предпринимателям, а также физическим лицам - производителям товаров, работ, услуг (проект "Портал предоставления поддержки").</w:t>
      </w:r>
    </w:p>
    <w:p w14:paraId="3F4A2DF3" w14:textId="77777777" w:rsidR="00BB327B" w:rsidRDefault="00BB327B">
      <w:pPr>
        <w:pStyle w:val="ConsPlusNormal"/>
        <w:jc w:val="both"/>
      </w:pPr>
    </w:p>
    <w:p w14:paraId="1BD1872A" w14:textId="77777777" w:rsidR="00BB327B" w:rsidRDefault="00BB327B">
      <w:pPr>
        <w:pStyle w:val="ConsPlusTitle"/>
        <w:jc w:val="center"/>
        <w:outlineLvl w:val="2"/>
      </w:pPr>
      <w:r>
        <w:t>5. Финансовое обеспечение проектов</w:t>
      </w:r>
    </w:p>
    <w:p w14:paraId="503B1F76" w14:textId="77777777" w:rsidR="00BB327B" w:rsidRDefault="00BB327B">
      <w:pPr>
        <w:pStyle w:val="ConsPlusTitle"/>
        <w:jc w:val="center"/>
      </w:pPr>
      <w:r>
        <w:t>стратегического направления</w:t>
      </w:r>
    </w:p>
    <w:p w14:paraId="0732DD78" w14:textId="77777777" w:rsidR="00BB327B" w:rsidRDefault="00BB327B">
      <w:pPr>
        <w:pStyle w:val="ConsPlusNormal"/>
        <w:jc w:val="both"/>
      </w:pPr>
    </w:p>
    <w:p w14:paraId="4566F1C7" w14:textId="77777777" w:rsidR="00BB327B" w:rsidRDefault="00BB327B">
      <w:pPr>
        <w:pStyle w:val="ConsPlusNormal"/>
        <w:ind w:firstLine="540"/>
        <w:jc w:val="both"/>
      </w:pPr>
      <w:r>
        <w:t>Расходы на реализацию проектов стратегического направления предусматриваются федеральными органами исполнительной власти в пределах доведенных бюджетных ассигнований по соответствующим видам расходов на текущий год.</w:t>
      </w:r>
    </w:p>
    <w:p w14:paraId="19562714" w14:textId="77777777" w:rsidR="00BB327B" w:rsidRDefault="00BB327B">
      <w:pPr>
        <w:pStyle w:val="ConsPlusNormal"/>
        <w:jc w:val="both"/>
      </w:pPr>
    </w:p>
    <w:p w14:paraId="1925DE32" w14:textId="77777777" w:rsidR="00BB327B" w:rsidRDefault="00BB327B">
      <w:pPr>
        <w:pStyle w:val="ConsPlusTitle"/>
        <w:jc w:val="center"/>
        <w:outlineLvl w:val="2"/>
      </w:pPr>
      <w:r>
        <w:t>6. План мероприятий ("дорожная карта") реализации</w:t>
      </w:r>
    </w:p>
    <w:p w14:paraId="5CC9D2EB" w14:textId="77777777" w:rsidR="00BB327B" w:rsidRDefault="00BB327B">
      <w:pPr>
        <w:pStyle w:val="ConsPlusTitle"/>
        <w:jc w:val="center"/>
      </w:pPr>
      <w:r>
        <w:t>стратегического направления</w:t>
      </w:r>
    </w:p>
    <w:p w14:paraId="45AD6866" w14:textId="77777777" w:rsidR="00BB327B" w:rsidRDefault="00BB327B">
      <w:pPr>
        <w:pStyle w:val="ConsPlusNormal"/>
        <w:jc w:val="both"/>
      </w:pPr>
    </w:p>
    <w:p w14:paraId="288AE188" w14:textId="77777777" w:rsidR="00BB327B" w:rsidRDefault="00BB327B">
      <w:pPr>
        <w:pStyle w:val="ConsPlusNormal"/>
        <w:ind w:firstLine="540"/>
        <w:jc w:val="both"/>
      </w:pPr>
      <w:r>
        <w:t xml:space="preserve">План мероприятий ("дорожная карта") реализации стратегического направления приведен в </w:t>
      </w:r>
      <w:hyperlink w:anchor="P1128">
        <w:r>
          <w:rPr>
            <w:color w:val="0000FF"/>
          </w:rPr>
          <w:t>приложении N 6</w:t>
        </w:r>
      </w:hyperlink>
      <w:r>
        <w:t>.</w:t>
      </w:r>
    </w:p>
    <w:p w14:paraId="72FAD507" w14:textId="77777777" w:rsidR="00BB327B" w:rsidRDefault="00BB327B">
      <w:pPr>
        <w:pStyle w:val="ConsPlusNormal"/>
        <w:jc w:val="both"/>
      </w:pPr>
    </w:p>
    <w:p w14:paraId="1BCB5758" w14:textId="77777777" w:rsidR="00BB327B" w:rsidRDefault="00BB327B">
      <w:pPr>
        <w:pStyle w:val="ConsPlusTitle"/>
        <w:jc w:val="center"/>
        <w:outlineLvl w:val="1"/>
      </w:pPr>
      <w:r>
        <w:t>VII. Мониторинг реализации стратегического направления</w:t>
      </w:r>
    </w:p>
    <w:p w14:paraId="62E290BA" w14:textId="77777777" w:rsidR="00BB327B" w:rsidRDefault="00BB327B">
      <w:pPr>
        <w:pStyle w:val="ConsPlusNormal"/>
        <w:jc w:val="both"/>
      </w:pPr>
    </w:p>
    <w:p w14:paraId="28D70D88" w14:textId="77777777" w:rsidR="00BB327B" w:rsidRDefault="00BB327B">
      <w:pPr>
        <w:pStyle w:val="ConsPlusNormal"/>
        <w:ind w:firstLine="540"/>
        <w:jc w:val="both"/>
      </w:pPr>
      <w:r>
        <w:t>Мониторинг и контроль за реализацией стратегического направления осуществляются Министерством цифрового развития, связи и массовых коммуникаций Российской Федерации совместно с федеральными органами исполнительной власти в соответствии с их сферой ведения в рамках закрепленных полномочий.</w:t>
      </w:r>
    </w:p>
    <w:p w14:paraId="5D2EEBB4" w14:textId="77777777" w:rsidR="00BB327B" w:rsidRDefault="00BB327B">
      <w:pPr>
        <w:pStyle w:val="ConsPlusNormal"/>
        <w:jc w:val="both"/>
      </w:pPr>
    </w:p>
    <w:p w14:paraId="6C15354D" w14:textId="77777777" w:rsidR="00BB327B" w:rsidRDefault="00BB327B">
      <w:pPr>
        <w:pStyle w:val="ConsPlusNormal"/>
        <w:jc w:val="both"/>
      </w:pPr>
    </w:p>
    <w:p w14:paraId="04AAADCF" w14:textId="77777777" w:rsidR="00BB327B" w:rsidRDefault="00BB327B">
      <w:pPr>
        <w:pStyle w:val="ConsPlusNormal"/>
        <w:jc w:val="both"/>
      </w:pPr>
    </w:p>
    <w:p w14:paraId="22DA81CB" w14:textId="77777777" w:rsidR="00BB327B" w:rsidRDefault="00BB327B">
      <w:pPr>
        <w:pStyle w:val="ConsPlusNormal"/>
        <w:jc w:val="both"/>
      </w:pPr>
    </w:p>
    <w:p w14:paraId="33B206F0" w14:textId="77777777" w:rsidR="00BB327B" w:rsidRDefault="00BB327B">
      <w:pPr>
        <w:pStyle w:val="ConsPlusNormal"/>
        <w:jc w:val="both"/>
      </w:pPr>
    </w:p>
    <w:p w14:paraId="4FC0F5E2" w14:textId="77777777" w:rsidR="00BB327B" w:rsidRDefault="00BB327B">
      <w:pPr>
        <w:pStyle w:val="ConsPlusNormal"/>
        <w:jc w:val="right"/>
        <w:outlineLvl w:val="1"/>
      </w:pPr>
      <w:r>
        <w:t>Приложение N 1</w:t>
      </w:r>
    </w:p>
    <w:p w14:paraId="38A5D0FE" w14:textId="77777777" w:rsidR="00BB327B" w:rsidRDefault="00BB327B">
      <w:pPr>
        <w:pStyle w:val="ConsPlusNormal"/>
        <w:jc w:val="right"/>
      </w:pPr>
      <w:r>
        <w:t>к стратегическому направлению</w:t>
      </w:r>
    </w:p>
    <w:p w14:paraId="4C4F7DB5" w14:textId="77777777" w:rsidR="00BB327B" w:rsidRDefault="00BB327B">
      <w:pPr>
        <w:pStyle w:val="ConsPlusNormal"/>
        <w:jc w:val="right"/>
      </w:pPr>
      <w:r>
        <w:t>в области цифровой трансформации</w:t>
      </w:r>
    </w:p>
    <w:p w14:paraId="20967600" w14:textId="77777777" w:rsidR="00BB327B" w:rsidRDefault="00BB327B">
      <w:pPr>
        <w:pStyle w:val="ConsPlusNormal"/>
        <w:jc w:val="right"/>
      </w:pPr>
      <w:r>
        <w:t>государственного управления</w:t>
      </w:r>
    </w:p>
    <w:p w14:paraId="4739B165" w14:textId="77777777" w:rsidR="00BB327B" w:rsidRDefault="00BB327B">
      <w:pPr>
        <w:pStyle w:val="ConsPlusNormal"/>
        <w:jc w:val="both"/>
      </w:pPr>
    </w:p>
    <w:p w14:paraId="0B574FE7" w14:textId="77777777" w:rsidR="00BB327B" w:rsidRDefault="00BB327B">
      <w:pPr>
        <w:pStyle w:val="ConsPlusTitle"/>
        <w:jc w:val="center"/>
      </w:pPr>
      <w:bookmarkStart w:id="1" w:name="P396"/>
      <w:bookmarkEnd w:id="1"/>
      <w:r>
        <w:t>ИНДИКАТОРЫ</w:t>
      </w:r>
    </w:p>
    <w:p w14:paraId="2FA10D16" w14:textId="77777777" w:rsidR="00BB327B" w:rsidRDefault="00BB327B">
      <w:pPr>
        <w:pStyle w:val="ConsPlusTitle"/>
        <w:jc w:val="center"/>
      </w:pPr>
      <w:r>
        <w:t>ЦИФРОВОЙ ТРАНСФОРМАЦИИ СТРАТЕГИЧЕСКОГО НАПРАВЛЕНИЯ В ОБЛАСТИ</w:t>
      </w:r>
    </w:p>
    <w:p w14:paraId="507FD95C" w14:textId="77777777" w:rsidR="00BB327B" w:rsidRDefault="00BB327B">
      <w:pPr>
        <w:pStyle w:val="ConsPlusTitle"/>
        <w:jc w:val="center"/>
      </w:pPr>
      <w:r>
        <w:t>ЦИФРОВОЙ ТРАНСФОРМАЦИИ ГОСУДАРСТВЕННОГО УПРАВЛЕНИЯ</w:t>
      </w:r>
    </w:p>
    <w:p w14:paraId="53C28C7E" w14:textId="77777777" w:rsidR="00BB327B" w:rsidRDefault="00BB327B">
      <w:pPr>
        <w:pStyle w:val="ConsPlusNormal"/>
        <w:jc w:val="both"/>
      </w:pPr>
    </w:p>
    <w:p w14:paraId="69949117" w14:textId="77777777" w:rsidR="00BB327B" w:rsidRDefault="00BB327B">
      <w:pPr>
        <w:pStyle w:val="ConsPlusNormal"/>
        <w:sectPr w:rsidR="00BB327B" w:rsidSect="00BB327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417"/>
        <w:gridCol w:w="1247"/>
        <w:gridCol w:w="1361"/>
        <w:gridCol w:w="2948"/>
        <w:gridCol w:w="3231"/>
      </w:tblGrid>
      <w:tr w:rsidR="00BB327B" w14:paraId="4F164BF9" w14:textId="77777777">
        <w:tc>
          <w:tcPr>
            <w:tcW w:w="3402" w:type="dxa"/>
            <w:tcBorders>
              <w:top w:val="single" w:sz="4" w:space="0" w:color="auto"/>
              <w:left w:val="nil"/>
              <w:bottom w:val="single" w:sz="4" w:space="0" w:color="auto"/>
            </w:tcBorders>
          </w:tcPr>
          <w:p w14:paraId="038F1EF6" w14:textId="77777777" w:rsidR="00BB327B" w:rsidRDefault="00BB327B">
            <w:pPr>
              <w:pStyle w:val="ConsPlusNormal"/>
              <w:jc w:val="center"/>
            </w:pPr>
            <w:r>
              <w:lastRenderedPageBreak/>
              <w:t>Название индикатора</w:t>
            </w:r>
          </w:p>
        </w:tc>
        <w:tc>
          <w:tcPr>
            <w:tcW w:w="1417" w:type="dxa"/>
            <w:tcBorders>
              <w:top w:val="single" w:sz="4" w:space="0" w:color="auto"/>
              <w:bottom w:val="single" w:sz="4" w:space="0" w:color="auto"/>
            </w:tcBorders>
          </w:tcPr>
          <w:p w14:paraId="24A383A8" w14:textId="77777777" w:rsidR="00BB327B" w:rsidRDefault="00BB327B">
            <w:pPr>
              <w:pStyle w:val="ConsPlusNormal"/>
              <w:jc w:val="center"/>
            </w:pPr>
            <w:r>
              <w:t>Тип индикатора</w:t>
            </w:r>
          </w:p>
        </w:tc>
        <w:tc>
          <w:tcPr>
            <w:tcW w:w="1247" w:type="dxa"/>
            <w:tcBorders>
              <w:top w:val="single" w:sz="4" w:space="0" w:color="auto"/>
              <w:bottom w:val="single" w:sz="4" w:space="0" w:color="auto"/>
            </w:tcBorders>
          </w:tcPr>
          <w:p w14:paraId="2FFE9807" w14:textId="77777777" w:rsidR="00BB327B" w:rsidRDefault="00BB327B">
            <w:pPr>
              <w:pStyle w:val="ConsPlusNormal"/>
              <w:jc w:val="center"/>
            </w:pPr>
            <w:r>
              <w:t>Единица измерения</w:t>
            </w:r>
          </w:p>
        </w:tc>
        <w:tc>
          <w:tcPr>
            <w:tcW w:w="1361" w:type="dxa"/>
            <w:tcBorders>
              <w:top w:val="single" w:sz="4" w:space="0" w:color="auto"/>
              <w:bottom w:val="single" w:sz="4" w:space="0" w:color="auto"/>
            </w:tcBorders>
          </w:tcPr>
          <w:p w14:paraId="551B0FC5" w14:textId="77777777" w:rsidR="00BB327B" w:rsidRDefault="00BB327B">
            <w:pPr>
              <w:pStyle w:val="ConsPlusNormal"/>
              <w:jc w:val="center"/>
            </w:pPr>
            <w:r>
              <w:t>Значения показателя (2030 год)</w:t>
            </w:r>
          </w:p>
        </w:tc>
        <w:tc>
          <w:tcPr>
            <w:tcW w:w="2948" w:type="dxa"/>
            <w:tcBorders>
              <w:top w:val="single" w:sz="4" w:space="0" w:color="auto"/>
              <w:bottom w:val="single" w:sz="4" w:space="0" w:color="auto"/>
            </w:tcBorders>
          </w:tcPr>
          <w:p w14:paraId="0A38E07F" w14:textId="77777777" w:rsidR="00BB327B" w:rsidRDefault="00BB327B">
            <w:pPr>
              <w:pStyle w:val="ConsPlusNormal"/>
              <w:jc w:val="center"/>
            </w:pPr>
            <w:r>
              <w:t>Источник данных</w:t>
            </w:r>
          </w:p>
        </w:tc>
        <w:tc>
          <w:tcPr>
            <w:tcW w:w="3231" w:type="dxa"/>
            <w:tcBorders>
              <w:top w:val="single" w:sz="4" w:space="0" w:color="auto"/>
              <w:bottom w:val="single" w:sz="4" w:space="0" w:color="auto"/>
              <w:right w:val="nil"/>
            </w:tcBorders>
          </w:tcPr>
          <w:p w14:paraId="43091924" w14:textId="77777777" w:rsidR="00BB327B" w:rsidRDefault="00BB327B">
            <w:pPr>
              <w:pStyle w:val="ConsPlusNormal"/>
              <w:jc w:val="center"/>
            </w:pPr>
            <w:r>
              <w:t>Краткий порядок интерпретации</w:t>
            </w:r>
          </w:p>
        </w:tc>
      </w:tr>
      <w:tr w:rsidR="00BB327B" w14:paraId="1A615B63" w14:textId="77777777">
        <w:tblPrEx>
          <w:tblBorders>
            <w:insideH w:val="none" w:sz="0" w:space="0" w:color="auto"/>
            <w:insideV w:val="none" w:sz="0" w:space="0" w:color="auto"/>
          </w:tblBorders>
        </w:tblPrEx>
        <w:tc>
          <w:tcPr>
            <w:tcW w:w="3402" w:type="dxa"/>
            <w:tcBorders>
              <w:top w:val="single" w:sz="4" w:space="0" w:color="auto"/>
              <w:left w:val="nil"/>
              <w:bottom w:val="nil"/>
              <w:right w:val="nil"/>
            </w:tcBorders>
          </w:tcPr>
          <w:p w14:paraId="256D7DC1" w14:textId="77777777" w:rsidR="00BB327B" w:rsidRDefault="00BB327B">
            <w:pPr>
              <w:pStyle w:val="ConsPlusNormal"/>
            </w:pPr>
            <w:r>
              <w:t>1. Доля органов государственной власти Российской Федерации, органов государственной власти субъектов Российской Федерации, использующих коммуникационные сервисы "Типовое автоматизированное рабочее место государственного служащего", в общем их количестве</w:t>
            </w:r>
          </w:p>
        </w:tc>
        <w:tc>
          <w:tcPr>
            <w:tcW w:w="1417" w:type="dxa"/>
            <w:tcBorders>
              <w:top w:val="single" w:sz="4" w:space="0" w:color="auto"/>
              <w:left w:val="nil"/>
              <w:bottom w:val="nil"/>
              <w:right w:val="nil"/>
            </w:tcBorders>
          </w:tcPr>
          <w:p w14:paraId="747E16F9" w14:textId="77777777" w:rsidR="00BB327B" w:rsidRDefault="00BB327B">
            <w:pPr>
              <w:pStyle w:val="ConsPlusNormal"/>
            </w:pPr>
            <w:r>
              <w:t>отраслевой</w:t>
            </w:r>
          </w:p>
        </w:tc>
        <w:tc>
          <w:tcPr>
            <w:tcW w:w="1247" w:type="dxa"/>
            <w:tcBorders>
              <w:top w:val="single" w:sz="4" w:space="0" w:color="auto"/>
              <w:left w:val="nil"/>
              <w:bottom w:val="nil"/>
              <w:right w:val="nil"/>
            </w:tcBorders>
          </w:tcPr>
          <w:p w14:paraId="244441B3" w14:textId="77777777" w:rsidR="00BB327B" w:rsidRDefault="00BB327B">
            <w:pPr>
              <w:pStyle w:val="ConsPlusNormal"/>
            </w:pPr>
            <w:r>
              <w:t>процентов</w:t>
            </w:r>
          </w:p>
        </w:tc>
        <w:tc>
          <w:tcPr>
            <w:tcW w:w="1361" w:type="dxa"/>
            <w:tcBorders>
              <w:top w:val="single" w:sz="4" w:space="0" w:color="auto"/>
              <w:left w:val="nil"/>
              <w:bottom w:val="nil"/>
              <w:right w:val="nil"/>
            </w:tcBorders>
          </w:tcPr>
          <w:p w14:paraId="69993196" w14:textId="77777777" w:rsidR="00BB327B" w:rsidRDefault="00BB327B">
            <w:pPr>
              <w:pStyle w:val="ConsPlusNormal"/>
              <w:jc w:val="center"/>
            </w:pPr>
            <w:r>
              <w:t>100</w:t>
            </w:r>
          </w:p>
        </w:tc>
        <w:tc>
          <w:tcPr>
            <w:tcW w:w="2948" w:type="dxa"/>
            <w:tcBorders>
              <w:top w:val="single" w:sz="4" w:space="0" w:color="auto"/>
              <w:left w:val="nil"/>
              <w:bottom w:val="nil"/>
              <w:right w:val="nil"/>
            </w:tcBorders>
          </w:tcPr>
          <w:p w14:paraId="35104539" w14:textId="77777777" w:rsidR="00BB327B" w:rsidRDefault="00BB327B">
            <w:pPr>
              <w:pStyle w:val="ConsPlusNormal"/>
            </w:pPr>
            <w:r>
              <w:t>коммуникационные сервисы "Типовое автоматизированное рабочее место государственного служащего",</w:t>
            </w:r>
          </w:p>
          <w:p w14:paraId="4C3C6D9A" w14:textId="77777777" w:rsidR="00BB327B" w:rsidRDefault="00BB327B">
            <w:pPr>
              <w:pStyle w:val="ConsPlusNormal"/>
            </w:pPr>
            <w:r>
              <w:t>федеральная государственная информационная система координации информатизации</w:t>
            </w:r>
          </w:p>
        </w:tc>
        <w:tc>
          <w:tcPr>
            <w:tcW w:w="3231" w:type="dxa"/>
            <w:tcBorders>
              <w:top w:val="single" w:sz="4" w:space="0" w:color="auto"/>
              <w:left w:val="nil"/>
              <w:bottom w:val="nil"/>
              <w:right w:val="nil"/>
            </w:tcBorders>
          </w:tcPr>
          <w:p w14:paraId="45459B3D" w14:textId="77777777" w:rsidR="00BB327B" w:rsidRDefault="00BB327B">
            <w:pPr>
              <w:pStyle w:val="ConsPlusNormal"/>
            </w:pPr>
            <w:r>
              <w:t>индикатор указывает на процесс перехода на коммуникационные сервисы "Типовое автоматизированное рабочее место государственного служащего"</w:t>
            </w:r>
          </w:p>
        </w:tc>
      </w:tr>
      <w:tr w:rsidR="00BB327B" w14:paraId="56702FA4" w14:textId="77777777">
        <w:tblPrEx>
          <w:tblBorders>
            <w:insideH w:val="none" w:sz="0" w:space="0" w:color="auto"/>
            <w:insideV w:val="none" w:sz="0" w:space="0" w:color="auto"/>
          </w:tblBorders>
        </w:tblPrEx>
        <w:tc>
          <w:tcPr>
            <w:tcW w:w="3402" w:type="dxa"/>
            <w:tcBorders>
              <w:top w:val="nil"/>
              <w:left w:val="nil"/>
              <w:bottom w:val="nil"/>
              <w:right w:val="nil"/>
            </w:tcBorders>
          </w:tcPr>
          <w:p w14:paraId="23FBB1D8" w14:textId="77777777" w:rsidR="00BB327B" w:rsidRDefault="00BB327B">
            <w:pPr>
              <w:pStyle w:val="ConsPlusNormal"/>
            </w:pPr>
            <w:r>
              <w:t>2. Количество услуг, предоставляемых в режиме онлайн</w:t>
            </w:r>
          </w:p>
        </w:tc>
        <w:tc>
          <w:tcPr>
            <w:tcW w:w="1417" w:type="dxa"/>
            <w:tcBorders>
              <w:top w:val="nil"/>
              <w:left w:val="nil"/>
              <w:bottom w:val="nil"/>
              <w:right w:val="nil"/>
            </w:tcBorders>
          </w:tcPr>
          <w:p w14:paraId="09E26CE3" w14:textId="77777777" w:rsidR="00BB327B" w:rsidRDefault="00BB327B">
            <w:pPr>
              <w:pStyle w:val="ConsPlusNormal"/>
            </w:pPr>
            <w:r>
              <w:t>отраслевой</w:t>
            </w:r>
          </w:p>
        </w:tc>
        <w:tc>
          <w:tcPr>
            <w:tcW w:w="1247" w:type="dxa"/>
            <w:tcBorders>
              <w:top w:val="nil"/>
              <w:left w:val="nil"/>
              <w:bottom w:val="nil"/>
              <w:right w:val="nil"/>
            </w:tcBorders>
          </w:tcPr>
          <w:p w14:paraId="4E77E388" w14:textId="77777777" w:rsidR="00BB327B" w:rsidRDefault="00BB327B">
            <w:pPr>
              <w:pStyle w:val="ConsPlusNormal"/>
            </w:pPr>
            <w:r>
              <w:t>штук</w:t>
            </w:r>
          </w:p>
        </w:tc>
        <w:tc>
          <w:tcPr>
            <w:tcW w:w="1361" w:type="dxa"/>
            <w:tcBorders>
              <w:top w:val="nil"/>
              <w:left w:val="nil"/>
              <w:bottom w:val="nil"/>
              <w:right w:val="nil"/>
            </w:tcBorders>
          </w:tcPr>
          <w:p w14:paraId="6860B28B" w14:textId="77777777" w:rsidR="00BB327B" w:rsidRDefault="00BB327B">
            <w:pPr>
              <w:pStyle w:val="ConsPlusNormal"/>
              <w:jc w:val="center"/>
            </w:pPr>
            <w:r>
              <w:t>100</w:t>
            </w:r>
          </w:p>
        </w:tc>
        <w:tc>
          <w:tcPr>
            <w:tcW w:w="2948" w:type="dxa"/>
            <w:tcBorders>
              <w:top w:val="nil"/>
              <w:left w:val="nil"/>
              <w:bottom w:val="nil"/>
              <w:right w:val="nil"/>
            </w:tcBorders>
          </w:tcPr>
          <w:p w14:paraId="60AE6C0A" w14:textId="77777777" w:rsidR="00BB327B" w:rsidRDefault="00BB327B">
            <w:pPr>
              <w:pStyle w:val="ConsPlusNormal"/>
            </w:pPr>
            <w:r>
              <w:t>данные федеральной государственной информационной системы "Единый портал государственных и муниципальных услуг (функций)"</w:t>
            </w:r>
          </w:p>
        </w:tc>
        <w:tc>
          <w:tcPr>
            <w:tcW w:w="3231" w:type="dxa"/>
            <w:tcBorders>
              <w:top w:val="nil"/>
              <w:left w:val="nil"/>
              <w:bottom w:val="nil"/>
              <w:right w:val="nil"/>
            </w:tcBorders>
          </w:tcPr>
          <w:p w14:paraId="1E73AAE7" w14:textId="77777777" w:rsidR="00BB327B" w:rsidRDefault="00BB327B">
            <w:pPr>
              <w:pStyle w:val="ConsPlusNormal"/>
            </w:pPr>
            <w:r>
              <w:t>индикатор указывает состояние процесса перевода оказания услуг в режим онлайн</w:t>
            </w:r>
          </w:p>
        </w:tc>
      </w:tr>
      <w:tr w:rsidR="00BB327B" w14:paraId="70B397B3" w14:textId="77777777">
        <w:tblPrEx>
          <w:tblBorders>
            <w:insideH w:val="none" w:sz="0" w:space="0" w:color="auto"/>
            <w:insideV w:val="none" w:sz="0" w:space="0" w:color="auto"/>
          </w:tblBorders>
        </w:tblPrEx>
        <w:tc>
          <w:tcPr>
            <w:tcW w:w="3402" w:type="dxa"/>
            <w:tcBorders>
              <w:top w:val="nil"/>
              <w:left w:val="nil"/>
              <w:bottom w:val="nil"/>
              <w:right w:val="nil"/>
            </w:tcBorders>
          </w:tcPr>
          <w:p w14:paraId="28E08A9C" w14:textId="77777777" w:rsidR="00BB327B" w:rsidRDefault="00BB327B">
            <w:pPr>
              <w:pStyle w:val="ConsPlusNormal"/>
            </w:pPr>
            <w:r>
              <w:t>3. Доля подключенных федеральных органов исполнительной власти, подведомственных им государственных учреждений и территориальных органов и государственных внебюджетных фондов к электронному юридически значимому документообороту в общем их количестве</w:t>
            </w:r>
          </w:p>
        </w:tc>
        <w:tc>
          <w:tcPr>
            <w:tcW w:w="1417" w:type="dxa"/>
            <w:tcBorders>
              <w:top w:val="nil"/>
              <w:left w:val="nil"/>
              <w:bottom w:val="nil"/>
              <w:right w:val="nil"/>
            </w:tcBorders>
          </w:tcPr>
          <w:p w14:paraId="493248F4" w14:textId="77777777" w:rsidR="00BB327B" w:rsidRDefault="00BB327B">
            <w:pPr>
              <w:pStyle w:val="ConsPlusNormal"/>
            </w:pPr>
            <w:r>
              <w:t>отраслевой</w:t>
            </w:r>
          </w:p>
        </w:tc>
        <w:tc>
          <w:tcPr>
            <w:tcW w:w="1247" w:type="dxa"/>
            <w:tcBorders>
              <w:top w:val="nil"/>
              <w:left w:val="nil"/>
              <w:bottom w:val="nil"/>
              <w:right w:val="nil"/>
            </w:tcBorders>
          </w:tcPr>
          <w:p w14:paraId="2925A104" w14:textId="77777777" w:rsidR="00BB327B" w:rsidRDefault="00BB327B">
            <w:pPr>
              <w:pStyle w:val="ConsPlusNormal"/>
            </w:pPr>
            <w:r>
              <w:t>процентов</w:t>
            </w:r>
          </w:p>
        </w:tc>
        <w:tc>
          <w:tcPr>
            <w:tcW w:w="1361" w:type="dxa"/>
            <w:tcBorders>
              <w:top w:val="nil"/>
              <w:left w:val="nil"/>
              <w:bottom w:val="nil"/>
              <w:right w:val="nil"/>
            </w:tcBorders>
          </w:tcPr>
          <w:p w14:paraId="239EF145" w14:textId="77777777" w:rsidR="00BB327B" w:rsidRDefault="00BB327B">
            <w:pPr>
              <w:pStyle w:val="ConsPlusNormal"/>
              <w:jc w:val="center"/>
            </w:pPr>
            <w:r>
              <w:t>100</w:t>
            </w:r>
          </w:p>
        </w:tc>
        <w:tc>
          <w:tcPr>
            <w:tcW w:w="2948" w:type="dxa"/>
            <w:tcBorders>
              <w:top w:val="nil"/>
              <w:left w:val="nil"/>
              <w:bottom w:val="nil"/>
              <w:right w:val="nil"/>
            </w:tcBorders>
          </w:tcPr>
          <w:p w14:paraId="239A9D3D" w14:textId="77777777" w:rsidR="00BB327B" w:rsidRDefault="00BB327B">
            <w:pPr>
              <w:pStyle w:val="ConsPlusNormal"/>
            </w:pPr>
            <w:r>
              <w:t>федеральная государственная информационная система "Единая информационная платформа национальной системы управления данными"</w:t>
            </w:r>
          </w:p>
        </w:tc>
        <w:tc>
          <w:tcPr>
            <w:tcW w:w="3231" w:type="dxa"/>
            <w:tcBorders>
              <w:top w:val="nil"/>
              <w:left w:val="nil"/>
              <w:bottom w:val="nil"/>
              <w:right w:val="nil"/>
            </w:tcBorders>
          </w:tcPr>
          <w:p w14:paraId="7D8EF756" w14:textId="77777777" w:rsidR="00BB327B" w:rsidRDefault="00BB327B">
            <w:pPr>
              <w:pStyle w:val="ConsPlusNormal"/>
            </w:pPr>
            <w:r>
              <w:t xml:space="preserve">индикатор указывает состояние процесса перехода на использование электронного юридически значимого документооборота между федеральными органами исполнительной власти, подведомственными им государственными учреждениями и государственными </w:t>
            </w:r>
            <w:r>
              <w:lastRenderedPageBreak/>
              <w:t>внебюджетными фондами</w:t>
            </w:r>
          </w:p>
        </w:tc>
      </w:tr>
      <w:tr w:rsidR="00BB327B" w14:paraId="618992BD" w14:textId="77777777">
        <w:tblPrEx>
          <w:tblBorders>
            <w:insideH w:val="none" w:sz="0" w:space="0" w:color="auto"/>
            <w:insideV w:val="none" w:sz="0" w:space="0" w:color="auto"/>
          </w:tblBorders>
        </w:tblPrEx>
        <w:tc>
          <w:tcPr>
            <w:tcW w:w="3402" w:type="dxa"/>
            <w:tcBorders>
              <w:top w:val="nil"/>
              <w:left w:val="nil"/>
              <w:bottom w:val="nil"/>
              <w:right w:val="nil"/>
            </w:tcBorders>
          </w:tcPr>
          <w:p w14:paraId="34CF98CD" w14:textId="77777777" w:rsidR="00BB327B" w:rsidRDefault="00BB327B">
            <w:pPr>
              <w:pStyle w:val="ConsPlusNormal"/>
            </w:pPr>
            <w:r>
              <w:lastRenderedPageBreak/>
              <w:t>4. Доля подключенных участников информационного взаимодействия федеральных органов исполнительной власти, органов местного самоуправления, государственных учреждений субъектов Российской Федерации и муниципальных учреждений субъектов Российской Федерации к электронному документообороту в общем их количестве</w:t>
            </w:r>
          </w:p>
        </w:tc>
        <w:tc>
          <w:tcPr>
            <w:tcW w:w="1417" w:type="dxa"/>
            <w:tcBorders>
              <w:top w:val="nil"/>
              <w:left w:val="nil"/>
              <w:bottom w:val="nil"/>
              <w:right w:val="nil"/>
            </w:tcBorders>
          </w:tcPr>
          <w:p w14:paraId="1B25C42C" w14:textId="77777777" w:rsidR="00BB327B" w:rsidRDefault="00BB327B">
            <w:pPr>
              <w:pStyle w:val="ConsPlusNormal"/>
            </w:pPr>
            <w:r>
              <w:t>отраслевой</w:t>
            </w:r>
          </w:p>
        </w:tc>
        <w:tc>
          <w:tcPr>
            <w:tcW w:w="1247" w:type="dxa"/>
            <w:tcBorders>
              <w:top w:val="nil"/>
              <w:left w:val="nil"/>
              <w:bottom w:val="nil"/>
              <w:right w:val="nil"/>
            </w:tcBorders>
          </w:tcPr>
          <w:p w14:paraId="12E37B58" w14:textId="77777777" w:rsidR="00BB327B" w:rsidRDefault="00BB327B">
            <w:pPr>
              <w:pStyle w:val="ConsPlusNormal"/>
            </w:pPr>
            <w:r>
              <w:t>процентов</w:t>
            </w:r>
          </w:p>
        </w:tc>
        <w:tc>
          <w:tcPr>
            <w:tcW w:w="1361" w:type="dxa"/>
            <w:tcBorders>
              <w:top w:val="nil"/>
              <w:left w:val="nil"/>
              <w:bottom w:val="nil"/>
              <w:right w:val="nil"/>
            </w:tcBorders>
          </w:tcPr>
          <w:p w14:paraId="3BFF8AA7" w14:textId="77777777" w:rsidR="00BB327B" w:rsidRDefault="00BB327B">
            <w:pPr>
              <w:pStyle w:val="ConsPlusNormal"/>
              <w:jc w:val="center"/>
            </w:pPr>
            <w:r>
              <w:t>100</w:t>
            </w:r>
          </w:p>
        </w:tc>
        <w:tc>
          <w:tcPr>
            <w:tcW w:w="2948" w:type="dxa"/>
            <w:tcBorders>
              <w:top w:val="nil"/>
              <w:left w:val="nil"/>
              <w:bottom w:val="nil"/>
              <w:right w:val="nil"/>
            </w:tcBorders>
          </w:tcPr>
          <w:p w14:paraId="5576FE89" w14:textId="77777777" w:rsidR="00BB327B" w:rsidRDefault="00BB327B">
            <w:pPr>
              <w:pStyle w:val="ConsPlusNormal"/>
            </w:pPr>
            <w:r>
              <w:t>государственная информационная система "Типовое облачное решение системы электронного документооборота", федеральная государственная информационная система "Единая информационная платформа национальной системы управления данными"</w:t>
            </w:r>
          </w:p>
        </w:tc>
        <w:tc>
          <w:tcPr>
            <w:tcW w:w="3231" w:type="dxa"/>
            <w:tcBorders>
              <w:top w:val="nil"/>
              <w:left w:val="nil"/>
              <w:bottom w:val="nil"/>
              <w:right w:val="nil"/>
            </w:tcBorders>
          </w:tcPr>
          <w:p w14:paraId="510FADC1" w14:textId="77777777" w:rsidR="00BB327B" w:rsidRDefault="00BB327B">
            <w:pPr>
              <w:pStyle w:val="ConsPlusNormal"/>
            </w:pPr>
            <w:r>
              <w:t>индикатор указывает состояние процесса информационного взаимодействия федеральных органов исполнительной власти, органов местного самоуправления, государственных и муниципальных учреждений с использованием электронного документооборота в субъектах Российской Федерации</w:t>
            </w:r>
          </w:p>
        </w:tc>
      </w:tr>
      <w:tr w:rsidR="00BB327B" w14:paraId="228E17B2" w14:textId="77777777">
        <w:tblPrEx>
          <w:tblBorders>
            <w:insideH w:val="none" w:sz="0" w:space="0" w:color="auto"/>
            <w:insideV w:val="none" w:sz="0" w:space="0" w:color="auto"/>
          </w:tblBorders>
        </w:tblPrEx>
        <w:tc>
          <w:tcPr>
            <w:tcW w:w="3402" w:type="dxa"/>
            <w:tcBorders>
              <w:top w:val="nil"/>
              <w:left w:val="nil"/>
              <w:bottom w:val="nil"/>
              <w:right w:val="nil"/>
            </w:tcBorders>
          </w:tcPr>
          <w:p w14:paraId="75CF3D64" w14:textId="77777777" w:rsidR="00BB327B" w:rsidRDefault="00BB327B">
            <w:pPr>
              <w:pStyle w:val="ConsPlusNormal"/>
            </w:pPr>
            <w:r>
              <w:t>5. Доля оцифрованных архивных дел федеральных архивов в общем их количестве</w:t>
            </w:r>
          </w:p>
        </w:tc>
        <w:tc>
          <w:tcPr>
            <w:tcW w:w="1417" w:type="dxa"/>
            <w:tcBorders>
              <w:top w:val="nil"/>
              <w:left w:val="nil"/>
              <w:bottom w:val="nil"/>
              <w:right w:val="nil"/>
            </w:tcBorders>
          </w:tcPr>
          <w:p w14:paraId="2A731247" w14:textId="77777777" w:rsidR="00BB327B" w:rsidRDefault="00BB327B">
            <w:pPr>
              <w:pStyle w:val="ConsPlusNormal"/>
            </w:pPr>
            <w:r>
              <w:t>отраслевой</w:t>
            </w:r>
          </w:p>
        </w:tc>
        <w:tc>
          <w:tcPr>
            <w:tcW w:w="1247" w:type="dxa"/>
            <w:tcBorders>
              <w:top w:val="nil"/>
              <w:left w:val="nil"/>
              <w:bottom w:val="nil"/>
              <w:right w:val="nil"/>
            </w:tcBorders>
          </w:tcPr>
          <w:p w14:paraId="1B90E578" w14:textId="77777777" w:rsidR="00BB327B" w:rsidRDefault="00BB327B">
            <w:pPr>
              <w:pStyle w:val="ConsPlusNormal"/>
            </w:pPr>
            <w:r>
              <w:t>процентов</w:t>
            </w:r>
          </w:p>
        </w:tc>
        <w:tc>
          <w:tcPr>
            <w:tcW w:w="1361" w:type="dxa"/>
            <w:tcBorders>
              <w:top w:val="nil"/>
              <w:left w:val="nil"/>
              <w:bottom w:val="nil"/>
              <w:right w:val="nil"/>
            </w:tcBorders>
          </w:tcPr>
          <w:p w14:paraId="20BFDE80" w14:textId="77777777" w:rsidR="00BB327B" w:rsidRDefault="00BB327B">
            <w:pPr>
              <w:pStyle w:val="ConsPlusNormal"/>
              <w:jc w:val="center"/>
            </w:pPr>
            <w:r>
              <w:t>-</w:t>
            </w:r>
          </w:p>
        </w:tc>
        <w:tc>
          <w:tcPr>
            <w:tcW w:w="2948" w:type="dxa"/>
            <w:tcBorders>
              <w:top w:val="nil"/>
              <w:left w:val="nil"/>
              <w:bottom w:val="nil"/>
              <w:right w:val="nil"/>
            </w:tcBorders>
          </w:tcPr>
          <w:p w14:paraId="7BC786EC" w14:textId="77777777" w:rsidR="00BB327B" w:rsidRDefault="00BB327B">
            <w:pPr>
              <w:pStyle w:val="ConsPlusNormal"/>
            </w:pPr>
            <w:r>
              <w:t>данные из государственной информационной системы удаленного использования архивных документов</w:t>
            </w:r>
          </w:p>
        </w:tc>
        <w:tc>
          <w:tcPr>
            <w:tcW w:w="3231" w:type="dxa"/>
            <w:tcBorders>
              <w:top w:val="nil"/>
              <w:left w:val="nil"/>
              <w:bottom w:val="nil"/>
              <w:right w:val="nil"/>
            </w:tcBorders>
          </w:tcPr>
          <w:p w14:paraId="3090154E" w14:textId="77777777" w:rsidR="00BB327B" w:rsidRDefault="00BB327B">
            <w:pPr>
              <w:pStyle w:val="ConsPlusNormal"/>
            </w:pPr>
            <w:r>
              <w:t>индикатор указывает состояние процесса оцифровки архивных документов федеральных архивов</w:t>
            </w:r>
          </w:p>
        </w:tc>
      </w:tr>
      <w:tr w:rsidR="00BB327B" w14:paraId="0CC77BFB" w14:textId="77777777">
        <w:tblPrEx>
          <w:tblBorders>
            <w:insideH w:val="none" w:sz="0" w:space="0" w:color="auto"/>
            <w:insideV w:val="none" w:sz="0" w:space="0" w:color="auto"/>
          </w:tblBorders>
        </w:tblPrEx>
        <w:tc>
          <w:tcPr>
            <w:tcW w:w="3402" w:type="dxa"/>
            <w:tcBorders>
              <w:top w:val="nil"/>
              <w:left w:val="nil"/>
              <w:bottom w:val="nil"/>
              <w:right w:val="nil"/>
            </w:tcBorders>
          </w:tcPr>
          <w:p w14:paraId="402FD0A5" w14:textId="77777777" w:rsidR="00BB327B" w:rsidRDefault="00BB327B">
            <w:pPr>
              <w:pStyle w:val="ConsPlusNormal"/>
            </w:pPr>
            <w:r>
              <w:t>6. Доля переданных на хранение в архивы архивных дел (документов), информация о которых включена в базу данных учета архивных документов, в общем их количестве (государственная информационная система "Архивный учет")</w:t>
            </w:r>
          </w:p>
        </w:tc>
        <w:tc>
          <w:tcPr>
            <w:tcW w:w="1417" w:type="dxa"/>
            <w:tcBorders>
              <w:top w:val="nil"/>
              <w:left w:val="nil"/>
              <w:bottom w:val="nil"/>
              <w:right w:val="nil"/>
            </w:tcBorders>
          </w:tcPr>
          <w:p w14:paraId="056420A3" w14:textId="77777777" w:rsidR="00BB327B" w:rsidRDefault="00BB327B">
            <w:pPr>
              <w:pStyle w:val="ConsPlusNormal"/>
            </w:pPr>
            <w:r>
              <w:t>отраслевой</w:t>
            </w:r>
          </w:p>
        </w:tc>
        <w:tc>
          <w:tcPr>
            <w:tcW w:w="1247" w:type="dxa"/>
            <w:tcBorders>
              <w:top w:val="nil"/>
              <w:left w:val="nil"/>
              <w:bottom w:val="nil"/>
              <w:right w:val="nil"/>
            </w:tcBorders>
          </w:tcPr>
          <w:p w14:paraId="6D44C6C2" w14:textId="77777777" w:rsidR="00BB327B" w:rsidRDefault="00BB327B">
            <w:pPr>
              <w:pStyle w:val="ConsPlusNormal"/>
            </w:pPr>
            <w:r>
              <w:t>процентов</w:t>
            </w:r>
          </w:p>
        </w:tc>
        <w:tc>
          <w:tcPr>
            <w:tcW w:w="1361" w:type="dxa"/>
            <w:tcBorders>
              <w:top w:val="nil"/>
              <w:left w:val="nil"/>
              <w:bottom w:val="nil"/>
              <w:right w:val="nil"/>
            </w:tcBorders>
          </w:tcPr>
          <w:p w14:paraId="0289ED80" w14:textId="77777777" w:rsidR="00BB327B" w:rsidRDefault="00BB327B">
            <w:pPr>
              <w:pStyle w:val="ConsPlusNormal"/>
              <w:jc w:val="center"/>
            </w:pPr>
            <w:r>
              <w:t>100</w:t>
            </w:r>
          </w:p>
        </w:tc>
        <w:tc>
          <w:tcPr>
            <w:tcW w:w="2948" w:type="dxa"/>
            <w:tcBorders>
              <w:top w:val="nil"/>
              <w:left w:val="nil"/>
              <w:bottom w:val="nil"/>
              <w:right w:val="nil"/>
            </w:tcBorders>
          </w:tcPr>
          <w:p w14:paraId="00690612" w14:textId="77777777" w:rsidR="00BB327B" w:rsidRDefault="00BB327B">
            <w:pPr>
              <w:pStyle w:val="ConsPlusNormal"/>
            </w:pPr>
            <w:r>
              <w:t>данные из государственной информационной системы "Архивный учет"</w:t>
            </w:r>
          </w:p>
        </w:tc>
        <w:tc>
          <w:tcPr>
            <w:tcW w:w="3231" w:type="dxa"/>
            <w:tcBorders>
              <w:top w:val="nil"/>
              <w:left w:val="nil"/>
              <w:bottom w:val="nil"/>
              <w:right w:val="nil"/>
            </w:tcBorders>
          </w:tcPr>
          <w:p w14:paraId="581A875A" w14:textId="77777777" w:rsidR="00BB327B" w:rsidRDefault="00BB327B">
            <w:pPr>
              <w:pStyle w:val="ConsPlusNormal"/>
            </w:pPr>
            <w:r>
              <w:t>индикатор указывает состояние процесса передачи учетных данных в государственную информационную систему "Архивный учет"</w:t>
            </w:r>
          </w:p>
        </w:tc>
      </w:tr>
      <w:tr w:rsidR="00BB327B" w14:paraId="256AB5E7" w14:textId="77777777">
        <w:tblPrEx>
          <w:tblBorders>
            <w:insideH w:val="none" w:sz="0" w:space="0" w:color="auto"/>
            <w:insideV w:val="none" w:sz="0" w:space="0" w:color="auto"/>
          </w:tblBorders>
        </w:tblPrEx>
        <w:tc>
          <w:tcPr>
            <w:tcW w:w="3402" w:type="dxa"/>
            <w:tcBorders>
              <w:top w:val="nil"/>
              <w:left w:val="nil"/>
              <w:bottom w:val="nil"/>
              <w:right w:val="nil"/>
            </w:tcBorders>
          </w:tcPr>
          <w:p w14:paraId="5BEC122A" w14:textId="77777777" w:rsidR="00BB327B" w:rsidRDefault="00BB327B">
            <w:pPr>
              <w:pStyle w:val="ConsPlusNormal"/>
            </w:pPr>
            <w:r>
              <w:t xml:space="preserve">7. Доля электронного документооборота юридических лиц, осуществляемого с использованием механизма </w:t>
            </w:r>
            <w:r>
              <w:lastRenderedPageBreak/>
              <w:t>обмена электронными данными, в том числе с использованием системы межведомственного электронного взаимодействия, в общем объеме документооборота юридических лиц</w:t>
            </w:r>
          </w:p>
        </w:tc>
        <w:tc>
          <w:tcPr>
            <w:tcW w:w="1417" w:type="dxa"/>
            <w:tcBorders>
              <w:top w:val="nil"/>
              <w:left w:val="nil"/>
              <w:bottom w:val="nil"/>
              <w:right w:val="nil"/>
            </w:tcBorders>
          </w:tcPr>
          <w:p w14:paraId="0A81C820" w14:textId="77777777" w:rsidR="00BB327B" w:rsidRDefault="00BB327B">
            <w:pPr>
              <w:pStyle w:val="ConsPlusNormal"/>
            </w:pPr>
            <w:r>
              <w:lastRenderedPageBreak/>
              <w:t>отраслевой</w:t>
            </w:r>
          </w:p>
        </w:tc>
        <w:tc>
          <w:tcPr>
            <w:tcW w:w="1247" w:type="dxa"/>
            <w:tcBorders>
              <w:top w:val="nil"/>
              <w:left w:val="nil"/>
              <w:bottom w:val="nil"/>
              <w:right w:val="nil"/>
            </w:tcBorders>
          </w:tcPr>
          <w:p w14:paraId="2FE7388F" w14:textId="77777777" w:rsidR="00BB327B" w:rsidRDefault="00BB327B">
            <w:pPr>
              <w:pStyle w:val="ConsPlusNormal"/>
            </w:pPr>
            <w:r>
              <w:t>процентов</w:t>
            </w:r>
          </w:p>
        </w:tc>
        <w:tc>
          <w:tcPr>
            <w:tcW w:w="1361" w:type="dxa"/>
            <w:tcBorders>
              <w:top w:val="nil"/>
              <w:left w:val="nil"/>
              <w:bottom w:val="nil"/>
              <w:right w:val="nil"/>
            </w:tcBorders>
          </w:tcPr>
          <w:p w14:paraId="5471A3FC" w14:textId="77777777" w:rsidR="00BB327B" w:rsidRDefault="00BB327B">
            <w:pPr>
              <w:pStyle w:val="ConsPlusNormal"/>
              <w:jc w:val="center"/>
            </w:pPr>
            <w:r>
              <w:t>60</w:t>
            </w:r>
          </w:p>
        </w:tc>
        <w:tc>
          <w:tcPr>
            <w:tcW w:w="2948" w:type="dxa"/>
            <w:tcBorders>
              <w:top w:val="nil"/>
              <w:left w:val="nil"/>
              <w:bottom w:val="nil"/>
              <w:right w:val="nil"/>
            </w:tcBorders>
          </w:tcPr>
          <w:p w14:paraId="26ACD2D0" w14:textId="77777777" w:rsidR="00BB327B" w:rsidRDefault="00BB327B">
            <w:pPr>
              <w:pStyle w:val="ConsPlusNormal"/>
            </w:pPr>
            <w:r>
              <w:t>федеральные органы исполнительной власти</w:t>
            </w:r>
          </w:p>
        </w:tc>
        <w:tc>
          <w:tcPr>
            <w:tcW w:w="3231" w:type="dxa"/>
            <w:tcBorders>
              <w:top w:val="nil"/>
              <w:left w:val="nil"/>
              <w:bottom w:val="nil"/>
              <w:right w:val="nil"/>
            </w:tcBorders>
          </w:tcPr>
          <w:p w14:paraId="4F204E5A" w14:textId="77777777" w:rsidR="00BB327B" w:rsidRDefault="00BB327B">
            <w:pPr>
              <w:pStyle w:val="ConsPlusNormal"/>
            </w:pPr>
            <w:r>
              <w:t xml:space="preserve">индикатор указывает состояние процесса по утверждению форматов электронных документов, наиболее </w:t>
            </w:r>
            <w:r>
              <w:lastRenderedPageBreak/>
              <w:t>используемых юридическими лицами в целях дальнейшего обмена в электронном виде стандартизированными документами</w:t>
            </w:r>
          </w:p>
        </w:tc>
      </w:tr>
      <w:tr w:rsidR="00BB327B" w14:paraId="33162209" w14:textId="77777777">
        <w:tblPrEx>
          <w:tblBorders>
            <w:insideH w:val="none" w:sz="0" w:space="0" w:color="auto"/>
            <w:insideV w:val="none" w:sz="0" w:space="0" w:color="auto"/>
          </w:tblBorders>
        </w:tblPrEx>
        <w:tc>
          <w:tcPr>
            <w:tcW w:w="3402" w:type="dxa"/>
            <w:tcBorders>
              <w:top w:val="nil"/>
              <w:left w:val="nil"/>
              <w:bottom w:val="nil"/>
              <w:right w:val="nil"/>
            </w:tcBorders>
          </w:tcPr>
          <w:p w14:paraId="09D12547" w14:textId="77777777" w:rsidR="00BB327B" w:rsidRDefault="00BB327B">
            <w:pPr>
              <w:pStyle w:val="ConsPlusNormal"/>
            </w:pPr>
            <w:r>
              <w:lastRenderedPageBreak/>
              <w:t>8. Доля данных по документам обязательной отчетности, обрабатываемой и хранящейся в электронном виде, в том числе на федеральной государственной информационной системе "Единый портал государственных и муниципальных услуг (функций)" и региональном портале государственных и муниципальных услуг, в общем их количестве</w:t>
            </w:r>
          </w:p>
        </w:tc>
        <w:tc>
          <w:tcPr>
            <w:tcW w:w="1417" w:type="dxa"/>
            <w:tcBorders>
              <w:top w:val="nil"/>
              <w:left w:val="nil"/>
              <w:bottom w:val="nil"/>
              <w:right w:val="nil"/>
            </w:tcBorders>
          </w:tcPr>
          <w:p w14:paraId="378FDDC6" w14:textId="77777777" w:rsidR="00BB327B" w:rsidRDefault="00BB327B">
            <w:pPr>
              <w:pStyle w:val="ConsPlusNormal"/>
            </w:pPr>
            <w:r>
              <w:t>отраслевой</w:t>
            </w:r>
          </w:p>
        </w:tc>
        <w:tc>
          <w:tcPr>
            <w:tcW w:w="1247" w:type="dxa"/>
            <w:tcBorders>
              <w:top w:val="nil"/>
              <w:left w:val="nil"/>
              <w:bottom w:val="nil"/>
              <w:right w:val="nil"/>
            </w:tcBorders>
          </w:tcPr>
          <w:p w14:paraId="253BCBA0" w14:textId="77777777" w:rsidR="00BB327B" w:rsidRDefault="00BB327B">
            <w:pPr>
              <w:pStyle w:val="ConsPlusNormal"/>
            </w:pPr>
            <w:r>
              <w:t>процентов</w:t>
            </w:r>
          </w:p>
        </w:tc>
        <w:tc>
          <w:tcPr>
            <w:tcW w:w="1361" w:type="dxa"/>
            <w:tcBorders>
              <w:top w:val="nil"/>
              <w:left w:val="nil"/>
              <w:bottom w:val="nil"/>
              <w:right w:val="nil"/>
            </w:tcBorders>
          </w:tcPr>
          <w:p w14:paraId="01FF72AD" w14:textId="77777777" w:rsidR="00BB327B" w:rsidRDefault="00BB327B">
            <w:pPr>
              <w:pStyle w:val="ConsPlusNormal"/>
              <w:jc w:val="center"/>
            </w:pPr>
            <w:r>
              <w:t>90</w:t>
            </w:r>
          </w:p>
        </w:tc>
        <w:tc>
          <w:tcPr>
            <w:tcW w:w="2948" w:type="dxa"/>
            <w:tcBorders>
              <w:top w:val="nil"/>
              <w:left w:val="nil"/>
              <w:bottom w:val="nil"/>
              <w:right w:val="nil"/>
            </w:tcBorders>
          </w:tcPr>
          <w:p w14:paraId="3FDEF724" w14:textId="77777777" w:rsidR="00BB327B" w:rsidRDefault="00BB327B">
            <w:pPr>
              <w:pStyle w:val="ConsPlusNormal"/>
            </w:pPr>
            <w:r>
              <w:t>федеральные органы исполнительной власти</w:t>
            </w:r>
          </w:p>
        </w:tc>
        <w:tc>
          <w:tcPr>
            <w:tcW w:w="3231" w:type="dxa"/>
            <w:tcBorders>
              <w:top w:val="nil"/>
              <w:left w:val="nil"/>
              <w:bottom w:val="nil"/>
              <w:right w:val="nil"/>
            </w:tcBorders>
          </w:tcPr>
          <w:p w14:paraId="67BC04EF" w14:textId="77777777" w:rsidR="00BB327B" w:rsidRDefault="00BB327B">
            <w:pPr>
              <w:pStyle w:val="ConsPlusNormal"/>
            </w:pPr>
            <w:r>
              <w:t>индикатор указывает состояние процесса перехода сбора и хранения в электронном виде документов обязательной отчетности, предоставляемых хозяйствующими субъектами в адрес органов государственной власти Российской Федерации, органов государственной власти субъектов Российской Федерации</w:t>
            </w:r>
          </w:p>
        </w:tc>
      </w:tr>
      <w:tr w:rsidR="00BB327B" w14:paraId="08C71DCD" w14:textId="77777777">
        <w:tblPrEx>
          <w:tblBorders>
            <w:insideH w:val="none" w:sz="0" w:space="0" w:color="auto"/>
            <w:insideV w:val="none" w:sz="0" w:space="0" w:color="auto"/>
          </w:tblBorders>
        </w:tblPrEx>
        <w:tc>
          <w:tcPr>
            <w:tcW w:w="3402" w:type="dxa"/>
            <w:tcBorders>
              <w:top w:val="nil"/>
              <w:left w:val="nil"/>
              <w:bottom w:val="nil"/>
              <w:right w:val="nil"/>
            </w:tcBorders>
          </w:tcPr>
          <w:p w14:paraId="73248B9B" w14:textId="77777777" w:rsidR="00BB327B" w:rsidRDefault="00BB327B">
            <w:pPr>
              <w:pStyle w:val="ConsPlusNormal"/>
            </w:pPr>
            <w:r>
              <w:t>9. Доля органов государственной власти Российской Федерации, использующих государственные облачные сервисы и инфраструктуру, в общем их количестве</w:t>
            </w:r>
          </w:p>
        </w:tc>
        <w:tc>
          <w:tcPr>
            <w:tcW w:w="1417" w:type="dxa"/>
            <w:tcBorders>
              <w:top w:val="nil"/>
              <w:left w:val="nil"/>
              <w:bottom w:val="nil"/>
              <w:right w:val="nil"/>
            </w:tcBorders>
          </w:tcPr>
          <w:p w14:paraId="5C0CBF6E" w14:textId="77777777" w:rsidR="00BB327B" w:rsidRDefault="00BB327B">
            <w:pPr>
              <w:pStyle w:val="ConsPlusNormal"/>
            </w:pPr>
            <w:r>
              <w:t>отраслевой</w:t>
            </w:r>
          </w:p>
        </w:tc>
        <w:tc>
          <w:tcPr>
            <w:tcW w:w="1247" w:type="dxa"/>
            <w:tcBorders>
              <w:top w:val="nil"/>
              <w:left w:val="nil"/>
              <w:bottom w:val="nil"/>
              <w:right w:val="nil"/>
            </w:tcBorders>
          </w:tcPr>
          <w:p w14:paraId="7018BE31" w14:textId="77777777" w:rsidR="00BB327B" w:rsidRDefault="00BB327B">
            <w:pPr>
              <w:pStyle w:val="ConsPlusNormal"/>
            </w:pPr>
            <w:r>
              <w:t>процентов</w:t>
            </w:r>
          </w:p>
        </w:tc>
        <w:tc>
          <w:tcPr>
            <w:tcW w:w="1361" w:type="dxa"/>
            <w:tcBorders>
              <w:top w:val="nil"/>
              <w:left w:val="nil"/>
              <w:bottom w:val="nil"/>
              <w:right w:val="nil"/>
            </w:tcBorders>
          </w:tcPr>
          <w:p w14:paraId="004558D6" w14:textId="77777777" w:rsidR="00BB327B" w:rsidRDefault="00BB327B">
            <w:pPr>
              <w:pStyle w:val="ConsPlusNormal"/>
              <w:jc w:val="center"/>
            </w:pPr>
            <w:r>
              <w:t>50</w:t>
            </w:r>
          </w:p>
        </w:tc>
        <w:tc>
          <w:tcPr>
            <w:tcW w:w="2948" w:type="dxa"/>
            <w:tcBorders>
              <w:top w:val="nil"/>
              <w:left w:val="nil"/>
              <w:bottom w:val="nil"/>
              <w:right w:val="nil"/>
            </w:tcBorders>
          </w:tcPr>
          <w:p w14:paraId="7F6DC71B" w14:textId="77777777" w:rsidR="00BB327B" w:rsidRDefault="00BB327B">
            <w:pPr>
              <w:pStyle w:val="ConsPlusNormal"/>
            </w:pPr>
            <w:r>
              <w:t>единая межведомственная информационно-статистическая система</w:t>
            </w:r>
          </w:p>
        </w:tc>
        <w:tc>
          <w:tcPr>
            <w:tcW w:w="3231" w:type="dxa"/>
            <w:tcBorders>
              <w:top w:val="nil"/>
              <w:left w:val="nil"/>
              <w:bottom w:val="nil"/>
              <w:right w:val="nil"/>
            </w:tcBorders>
          </w:tcPr>
          <w:p w14:paraId="317C4DF2" w14:textId="77777777" w:rsidR="00BB327B" w:rsidRDefault="00BB327B">
            <w:pPr>
              <w:pStyle w:val="ConsPlusNormal"/>
            </w:pPr>
            <w:r>
              <w:t>индикатор указывает состояние процесса перевода органов государственной власти Российской Федерации на инфраструктуру облачных сервисов, где наибольшее значение является показателем роста, а наименьшее - падением</w:t>
            </w:r>
          </w:p>
        </w:tc>
      </w:tr>
      <w:tr w:rsidR="00BB327B" w14:paraId="6224B96A" w14:textId="77777777">
        <w:tblPrEx>
          <w:tblBorders>
            <w:insideH w:val="none" w:sz="0" w:space="0" w:color="auto"/>
            <w:insideV w:val="none" w:sz="0" w:space="0" w:color="auto"/>
          </w:tblBorders>
        </w:tblPrEx>
        <w:tc>
          <w:tcPr>
            <w:tcW w:w="3402" w:type="dxa"/>
            <w:tcBorders>
              <w:top w:val="nil"/>
              <w:left w:val="nil"/>
              <w:bottom w:val="nil"/>
              <w:right w:val="nil"/>
            </w:tcBorders>
          </w:tcPr>
          <w:p w14:paraId="59CEEFA1" w14:textId="77777777" w:rsidR="00BB327B" w:rsidRDefault="00BB327B">
            <w:pPr>
              <w:pStyle w:val="ConsPlusNormal"/>
            </w:pPr>
            <w:r>
              <w:t>10. Количество сервисов, созданных на единой цифровой платформе Российской Федерации "ГосТех" к концу 2025 года</w:t>
            </w:r>
          </w:p>
        </w:tc>
        <w:tc>
          <w:tcPr>
            <w:tcW w:w="1417" w:type="dxa"/>
            <w:tcBorders>
              <w:top w:val="nil"/>
              <w:left w:val="nil"/>
              <w:bottom w:val="nil"/>
              <w:right w:val="nil"/>
            </w:tcBorders>
          </w:tcPr>
          <w:p w14:paraId="72CBC921" w14:textId="77777777" w:rsidR="00BB327B" w:rsidRDefault="00BB327B">
            <w:pPr>
              <w:pStyle w:val="ConsPlusNormal"/>
            </w:pPr>
            <w:r>
              <w:t>отраслевой</w:t>
            </w:r>
          </w:p>
        </w:tc>
        <w:tc>
          <w:tcPr>
            <w:tcW w:w="1247" w:type="dxa"/>
            <w:tcBorders>
              <w:top w:val="nil"/>
              <w:left w:val="nil"/>
              <w:bottom w:val="nil"/>
              <w:right w:val="nil"/>
            </w:tcBorders>
          </w:tcPr>
          <w:p w14:paraId="0EEFE86F" w14:textId="77777777" w:rsidR="00BB327B" w:rsidRDefault="00BB327B">
            <w:pPr>
              <w:pStyle w:val="ConsPlusNormal"/>
            </w:pPr>
            <w:r>
              <w:t>штук</w:t>
            </w:r>
          </w:p>
        </w:tc>
        <w:tc>
          <w:tcPr>
            <w:tcW w:w="1361" w:type="dxa"/>
            <w:tcBorders>
              <w:top w:val="nil"/>
              <w:left w:val="nil"/>
              <w:bottom w:val="nil"/>
              <w:right w:val="nil"/>
            </w:tcBorders>
          </w:tcPr>
          <w:p w14:paraId="24B49E1A" w14:textId="77777777" w:rsidR="00BB327B" w:rsidRDefault="00BB327B">
            <w:pPr>
              <w:pStyle w:val="ConsPlusNormal"/>
              <w:jc w:val="center"/>
            </w:pPr>
            <w:r>
              <w:t>101</w:t>
            </w:r>
          </w:p>
        </w:tc>
        <w:tc>
          <w:tcPr>
            <w:tcW w:w="2948" w:type="dxa"/>
            <w:tcBorders>
              <w:top w:val="nil"/>
              <w:left w:val="nil"/>
              <w:bottom w:val="nil"/>
              <w:right w:val="nil"/>
            </w:tcBorders>
          </w:tcPr>
          <w:p w14:paraId="402212A1" w14:textId="77777777" w:rsidR="00BB327B" w:rsidRDefault="00BB327B">
            <w:pPr>
              <w:pStyle w:val="ConsPlusNormal"/>
            </w:pPr>
            <w:r>
              <w:t>федеральные органы исполнительной власти</w:t>
            </w:r>
          </w:p>
        </w:tc>
        <w:tc>
          <w:tcPr>
            <w:tcW w:w="3231" w:type="dxa"/>
            <w:tcBorders>
              <w:top w:val="nil"/>
              <w:left w:val="nil"/>
              <w:bottom w:val="nil"/>
              <w:right w:val="nil"/>
            </w:tcBorders>
          </w:tcPr>
          <w:p w14:paraId="76317364" w14:textId="77777777" w:rsidR="00BB327B" w:rsidRDefault="00BB327B">
            <w:pPr>
              <w:pStyle w:val="ConsPlusNormal"/>
            </w:pPr>
            <w:r>
              <w:t xml:space="preserve">индикатор указывает состояние процесса по созданию и развитию государственных информационных систем на единой цифровой платформе </w:t>
            </w:r>
            <w:r>
              <w:lastRenderedPageBreak/>
              <w:t>Российской Федерации "ГосТех" с 2023 года по 2025 год</w:t>
            </w:r>
          </w:p>
        </w:tc>
      </w:tr>
      <w:tr w:rsidR="00BB327B" w14:paraId="39535AC3" w14:textId="77777777">
        <w:tblPrEx>
          <w:tblBorders>
            <w:insideH w:val="none" w:sz="0" w:space="0" w:color="auto"/>
            <w:insideV w:val="none" w:sz="0" w:space="0" w:color="auto"/>
          </w:tblBorders>
        </w:tblPrEx>
        <w:tc>
          <w:tcPr>
            <w:tcW w:w="3402" w:type="dxa"/>
            <w:tcBorders>
              <w:top w:val="nil"/>
              <w:left w:val="nil"/>
              <w:bottom w:val="nil"/>
              <w:right w:val="nil"/>
            </w:tcBorders>
          </w:tcPr>
          <w:p w14:paraId="35E9FB8A" w14:textId="77777777" w:rsidR="00BB327B" w:rsidRDefault="00BB327B">
            <w:pPr>
              <w:pStyle w:val="ConsPlusNormal"/>
            </w:pPr>
            <w:r>
              <w:lastRenderedPageBreak/>
              <w:t>11. Доля государственных информационных систем, созданных и модифицированных на единой цифровой платформе Российской Федерации "ГосТех", в общем числе государственных информационных систем, подлежащих созданию и развитию на единой цифровой платформе Российской Федерации "ГосТех" к концу 2030 года</w:t>
            </w:r>
          </w:p>
        </w:tc>
        <w:tc>
          <w:tcPr>
            <w:tcW w:w="1417" w:type="dxa"/>
            <w:tcBorders>
              <w:top w:val="nil"/>
              <w:left w:val="nil"/>
              <w:bottom w:val="nil"/>
              <w:right w:val="nil"/>
            </w:tcBorders>
          </w:tcPr>
          <w:p w14:paraId="6C63A36A" w14:textId="77777777" w:rsidR="00BB327B" w:rsidRDefault="00BB327B">
            <w:pPr>
              <w:pStyle w:val="ConsPlusNormal"/>
            </w:pPr>
            <w:r>
              <w:t>отраслевой</w:t>
            </w:r>
          </w:p>
        </w:tc>
        <w:tc>
          <w:tcPr>
            <w:tcW w:w="1247" w:type="dxa"/>
            <w:tcBorders>
              <w:top w:val="nil"/>
              <w:left w:val="nil"/>
              <w:bottom w:val="nil"/>
              <w:right w:val="nil"/>
            </w:tcBorders>
          </w:tcPr>
          <w:p w14:paraId="458101E2" w14:textId="77777777" w:rsidR="00BB327B" w:rsidRDefault="00BB327B">
            <w:pPr>
              <w:pStyle w:val="ConsPlusNormal"/>
            </w:pPr>
            <w:r>
              <w:t>процентов</w:t>
            </w:r>
          </w:p>
        </w:tc>
        <w:tc>
          <w:tcPr>
            <w:tcW w:w="1361" w:type="dxa"/>
            <w:tcBorders>
              <w:top w:val="nil"/>
              <w:left w:val="nil"/>
              <w:bottom w:val="nil"/>
              <w:right w:val="nil"/>
            </w:tcBorders>
          </w:tcPr>
          <w:p w14:paraId="013215FE" w14:textId="77777777" w:rsidR="00BB327B" w:rsidRDefault="00BB327B">
            <w:pPr>
              <w:pStyle w:val="ConsPlusNormal"/>
              <w:jc w:val="center"/>
            </w:pPr>
            <w:r>
              <w:t>100</w:t>
            </w:r>
          </w:p>
        </w:tc>
        <w:tc>
          <w:tcPr>
            <w:tcW w:w="2948" w:type="dxa"/>
            <w:tcBorders>
              <w:top w:val="nil"/>
              <w:left w:val="nil"/>
              <w:bottom w:val="nil"/>
              <w:right w:val="nil"/>
            </w:tcBorders>
          </w:tcPr>
          <w:p w14:paraId="79827169" w14:textId="77777777" w:rsidR="00BB327B" w:rsidRDefault="00BB327B">
            <w:pPr>
              <w:pStyle w:val="ConsPlusNormal"/>
            </w:pPr>
            <w:r>
              <w:t>федеральные органы исполнительной власти</w:t>
            </w:r>
          </w:p>
        </w:tc>
        <w:tc>
          <w:tcPr>
            <w:tcW w:w="3231" w:type="dxa"/>
            <w:tcBorders>
              <w:top w:val="nil"/>
              <w:left w:val="nil"/>
              <w:bottom w:val="nil"/>
              <w:right w:val="nil"/>
            </w:tcBorders>
          </w:tcPr>
          <w:p w14:paraId="1C45B592" w14:textId="77777777" w:rsidR="00BB327B" w:rsidRDefault="00BB327B">
            <w:pPr>
              <w:pStyle w:val="ConsPlusNormal"/>
            </w:pPr>
            <w:r>
              <w:t>индикатор указывает состояние процесса по созданию и развитию государственных информационных систем на единой цифровой платформе Российской Федерации "ГосТех" до 2030 года</w:t>
            </w:r>
          </w:p>
        </w:tc>
      </w:tr>
      <w:tr w:rsidR="00BB327B" w14:paraId="317335DA" w14:textId="77777777">
        <w:tblPrEx>
          <w:tblBorders>
            <w:insideH w:val="none" w:sz="0" w:space="0" w:color="auto"/>
            <w:insideV w:val="none" w:sz="0" w:space="0" w:color="auto"/>
          </w:tblBorders>
        </w:tblPrEx>
        <w:tc>
          <w:tcPr>
            <w:tcW w:w="3402" w:type="dxa"/>
            <w:tcBorders>
              <w:top w:val="nil"/>
              <w:left w:val="nil"/>
              <w:bottom w:val="nil"/>
              <w:right w:val="nil"/>
            </w:tcBorders>
          </w:tcPr>
          <w:p w14:paraId="4DCDB192" w14:textId="77777777" w:rsidR="00BB327B" w:rsidRDefault="00BB327B">
            <w:pPr>
              <w:pStyle w:val="ConsPlusNormal"/>
            </w:pPr>
            <w:r>
              <w:t>12. Количество зарегистрированных пользователей федеральной государственной информационной системы "Единый портал государственных и муниципальных услуг (функций)"</w:t>
            </w:r>
          </w:p>
        </w:tc>
        <w:tc>
          <w:tcPr>
            <w:tcW w:w="1417" w:type="dxa"/>
            <w:tcBorders>
              <w:top w:val="nil"/>
              <w:left w:val="nil"/>
              <w:bottom w:val="nil"/>
              <w:right w:val="nil"/>
            </w:tcBorders>
          </w:tcPr>
          <w:p w14:paraId="672219DC" w14:textId="77777777" w:rsidR="00BB327B" w:rsidRDefault="00BB327B">
            <w:pPr>
              <w:pStyle w:val="ConsPlusNormal"/>
            </w:pPr>
            <w:r>
              <w:t>отраслевой</w:t>
            </w:r>
          </w:p>
        </w:tc>
        <w:tc>
          <w:tcPr>
            <w:tcW w:w="1247" w:type="dxa"/>
            <w:tcBorders>
              <w:top w:val="nil"/>
              <w:left w:val="nil"/>
              <w:bottom w:val="nil"/>
              <w:right w:val="nil"/>
            </w:tcBorders>
          </w:tcPr>
          <w:p w14:paraId="2246F560" w14:textId="77777777" w:rsidR="00BB327B" w:rsidRDefault="00BB327B">
            <w:pPr>
              <w:pStyle w:val="ConsPlusNormal"/>
            </w:pPr>
            <w:r>
              <w:t>человек</w:t>
            </w:r>
          </w:p>
        </w:tc>
        <w:tc>
          <w:tcPr>
            <w:tcW w:w="1361" w:type="dxa"/>
            <w:tcBorders>
              <w:top w:val="nil"/>
              <w:left w:val="nil"/>
              <w:bottom w:val="nil"/>
              <w:right w:val="nil"/>
            </w:tcBorders>
          </w:tcPr>
          <w:p w14:paraId="17401F4C" w14:textId="77777777" w:rsidR="00BB327B" w:rsidRDefault="00BB327B">
            <w:pPr>
              <w:pStyle w:val="ConsPlusNormal"/>
              <w:jc w:val="center"/>
            </w:pPr>
            <w:r>
              <w:t>124 000 000</w:t>
            </w:r>
          </w:p>
        </w:tc>
        <w:tc>
          <w:tcPr>
            <w:tcW w:w="2948" w:type="dxa"/>
            <w:tcBorders>
              <w:top w:val="nil"/>
              <w:left w:val="nil"/>
              <w:bottom w:val="nil"/>
              <w:right w:val="nil"/>
            </w:tcBorders>
          </w:tcPr>
          <w:p w14:paraId="11FD5BA9" w14:textId="77777777" w:rsidR="00BB327B" w:rsidRDefault="00BB327B">
            <w:pPr>
              <w:pStyle w:val="ConsPlusNormal"/>
            </w:pPr>
            <w:r>
              <w:t xml:space="preserve">данные федеральной государственной информационной системы "Единый портал государственных и муниципальных услуг (функций)",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lastRenderedPageBreak/>
              <w:t>используемых для предоставления государственных и муниципальных услуг в электронной форме"</w:t>
            </w:r>
          </w:p>
        </w:tc>
        <w:tc>
          <w:tcPr>
            <w:tcW w:w="3231" w:type="dxa"/>
            <w:tcBorders>
              <w:top w:val="nil"/>
              <w:left w:val="nil"/>
              <w:bottom w:val="nil"/>
              <w:right w:val="nil"/>
            </w:tcBorders>
          </w:tcPr>
          <w:p w14:paraId="3FB22CF3" w14:textId="77777777" w:rsidR="00BB327B" w:rsidRDefault="00BB327B">
            <w:pPr>
              <w:pStyle w:val="ConsPlusNormal"/>
            </w:pPr>
            <w:r>
              <w:lastRenderedPageBreak/>
              <w:t>индикатор указывает состояние процесса роста количества пользователей федеральной государственной информационной системы "Единый портал государственных и муниципальных услуг (функций)"</w:t>
            </w:r>
          </w:p>
        </w:tc>
      </w:tr>
      <w:tr w:rsidR="00BB327B" w14:paraId="2ACA2767" w14:textId="77777777">
        <w:tblPrEx>
          <w:tblBorders>
            <w:insideH w:val="none" w:sz="0" w:space="0" w:color="auto"/>
            <w:insideV w:val="none" w:sz="0" w:space="0" w:color="auto"/>
          </w:tblBorders>
        </w:tblPrEx>
        <w:tc>
          <w:tcPr>
            <w:tcW w:w="3402" w:type="dxa"/>
            <w:tcBorders>
              <w:top w:val="nil"/>
              <w:left w:val="nil"/>
              <w:bottom w:val="nil"/>
              <w:right w:val="nil"/>
            </w:tcBorders>
          </w:tcPr>
          <w:p w14:paraId="2BE5C24A" w14:textId="77777777" w:rsidR="00BB327B" w:rsidRDefault="00BB327B">
            <w:pPr>
              <w:pStyle w:val="ConsPlusNormal"/>
            </w:pPr>
            <w:r>
              <w:t>13. Доля организаций бюджетной сферы федерального, регионального и муниципального уровней, представляющих данные бухгалтерского учета в государственную интегрированную информационную систему управления общественными финансами "Электронный бюджет", в общем их количестве</w:t>
            </w:r>
          </w:p>
        </w:tc>
        <w:tc>
          <w:tcPr>
            <w:tcW w:w="1417" w:type="dxa"/>
            <w:tcBorders>
              <w:top w:val="nil"/>
              <w:left w:val="nil"/>
              <w:bottom w:val="nil"/>
              <w:right w:val="nil"/>
            </w:tcBorders>
          </w:tcPr>
          <w:p w14:paraId="285B5F69" w14:textId="77777777" w:rsidR="00BB327B" w:rsidRDefault="00BB327B">
            <w:pPr>
              <w:pStyle w:val="ConsPlusNormal"/>
            </w:pPr>
            <w:r>
              <w:t>отраслевой</w:t>
            </w:r>
          </w:p>
        </w:tc>
        <w:tc>
          <w:tcPr>
            <w:tcW w:w="1247" w:type="dxa"/>
            <w:tcBorders>
              <w:top w:val="nil"/>
              <w:left w:val="nil"/>
              <w:bottom w:val="nil"/>
              <w:right w:val="nil"/>
            </w:tcBorders>
          </w:tcPr>
          <w:p w14:paraId="54680068" w14:textId="77777777" w:rsidR="00BB327B" w:rsidRDefault="00BB327B">
            <w:pPr>
              <w:pStyle w:val="ConsPlusNormal"/>
            </w:pPr>
            <w:r>
              <w:t>процентов</w:t>
            </w:r>
          </w:p>
        </w:tc>
        <w:tc>
          <w:tcPr>
            <w:tcW w:w="1361" w:type="dxa"/>
            <w:tcBorders>
              <w:top w:val="nil"/>
              <w:left w:val="nil"/>
              <w:bottom w:val="nil"/>
              <w:right w:val="nil"/>
            </w:tcBorders>
          </w:tcPr>
          <w:p w14:paraId="34E477A3" w14:textId="77777777" w:rsidR="00BB327B" w:rsidRDefault="00BB327B">
            <w:pPr>
              <w:pStyle w:val="ConsPlusNormal"/>
              <w:jc w:val="center"/>
            </w:pPr>
            <w:r>
              <w:t>100</w:t>
            </w:r>
          </w:p>
        </w:tc>
        <w:tc>
          <w:tcPr>
            <w:tcW w:w="2948" w:type="dxa"/>
            <w:tcBorders>
              <w:top w:val="nil"/>
              <w:left w:val="nil"/>
              <w:bottom w:val="nil"/>
              <w:right w:val="nil"/>
            </w:tcBorders>
          </w:tcPr>
          <w:p w14:paraId="3BCE8A99" w14:textId="77777777" w:rsidR="00BB327B" w:rsidRDefault="00BB327B">
            <w:pPr>
              <w:pStyle w:val="ConsPlusNormal"/>
            </w:pPr>
            <w:r>
              <w:t>данные государственной интегрированной информационной системы управления общественными финансами "Электронный бюджет"</w:t>
            </w:r>
          </w:p>
        </w:tc>
        <w:tc>
          <w:tcPr>
            <w:tcW w:w="3231" w:type="dxa"/>
            <w:tcBorders>
              <w:top w:val="nil"/>
              <w:left w:val="nil"/>
              <w:bottom w:val="nil"/>
              <w:right w:val="nil"/>
            </w:tcBorders>
          </w:tcPr>
          <w:p w14:paraId="7DA7D603" w14:textId="77777777" w:rsidR="00BB327B" w:rsidRDefault="00BB327B">
            <w:pPr>
              <w:pStyle w:val="ConsPlusNormal"/>
            </w:pPr>
            <w:r>
              <w:t>индикатор указывает состояние процесса перехода к централизации данных бухгалтерского учета организаций бюджетной сферы</w:t>
            </w:r>
          </w:p>
        </w:tc>
      </w:tr>
      <w:tr w:rsidR="00BB327B" w14:paraId="34AE6C29" w14:textId="77777777">
        <w:tblPrEx>
          <w:tblBorders>
            <w:insideH w:val="none" w:sz="0" w:space="0" w:color="auto"/>
            <w:insideV w:val="none" w:sz="0" w:space="0" w:color="auto"/>
          </w:tblBorders>
        </w:tblPrEx>
        <w:tc>
          <w:tcPr>
            <w:tcW w:w="3402" w:type="dxa"/>
            <w:tcBorders>
              <w:top w:val="nil"/>
              <w:left w:val="nil"/>
              <w:bottom w:val="nil"/>
              <w:right w:val="nil"/>
            </w:tcBorders>
          </w:tcPr>
          <w:p w14:paraId="28566D11" w14:textId="77777777" w:rsidR="00BB327B" w:rsidRDefault="00BB327B">
            <w:pPr>
              <w:pStyle w:val="ConsPlusNormal"/>
            </w:pPr>
            <w:r>
              <w:t>14. Доля субсидий, предоставление которых осуществлено с использованием портала предоставления мер финансовой государственной поддержки, в общем их количестве</w:t>
            </w:r>
          </w:p>
        </w:tc>
        <w:tc>
          <w:tcPr>
            <w:tcW w:w="1417" w:type="dxa"/>
            <w:tcBorders>
              <w:top w:val="nil"/>
              <w:left w:val="nil"/>
              <w:bottom w:val="nil"/>
              <w:right w:val="nil"/>
            </w:tcBorders>
          </w:tcPr>
          <w:p w14:paraId="16A2E611" w14:textId="77777777" w:rsidR="00BB327B" w:rsidRDefault="00BB327B">
            <w:pPr>
              <w:pStyle w:val="ConsPlusNormal"/>
            </w:pPr>
            <w:r>
              <w:t>отраслевой</w:t>
            </w:r>
          </w:p>
        </w:tc>
        <w:tc>
          <w:tcPr>
            <w:tcW w:w="1247" w:type="dxa"/>
            <w:tcBorders>
              <w:top w:val="nil"/>
              <w:left w:val="nil"/>
              <w:bottom w:val="nil"/>
              <w:right w:val="nil"/>
            </w:tcBorders>
          </w:tcPr>
          <w:p w14:paraId="0260D932" w14:textId="77777777" w:rsidR="00BB327B" w:rsidRDefault="00BB327B">
            <w:pPr>
              <w:pStyle w:val="ConsPlusNormal"/>
            </w:pPr>
            <w:r>
              <w:t>процентов</w:t>
            </w:r>
          </w:p>
        </w:tc>
        <w:tc>
          <w:tcPr>
            <w:tcW w:w="1361" w:type="dxa"/>
            <w:tcBorders>
              <w:top w:val="nil"/>
              <w:left w:val="nil"/>
              <w:bottom w:val="nil"/>
              <w:right w:val="nil"/>
            </w:tcBorders>
          </w:tcPr>
          <w:p w14:paraId="5878FD6C" w14:textId="77777777" w:rsidR="00BB327B" w:rsidRDefault="00BB327B">
            <w:pPr>
              <w:pStyle w:val="ConsPlusNormal"/>
              <w:jc w:val="center"/>
            </w:pPr>
            <w:r>
              <w:t>100</w:t>
            </w:r>
          </w:p>
        </w:tc>
        <w:tc>
          <w:tcPr>
            <w:tcW w:w="2948" w:type="dxa"/>
            <w:tcBorders>
              <w:top w:val="nil"/>
              <w:left w:val="nil"/>
              <w:bottom w:val="nil"/>
              <w:right w:val="nil"/>
            </w:tcBorders>
          </w:tcPr>
          <w:p w14:paraId="349F0329" w14:textId="77777777" w:rsidR="00BB327B" w:rsidRDefault="00BB327B">
            <w:pPr>
              <w:pStyle w:val="ConsPlusNormal"/>
            </w:pPr>
            <w:r>
              <w:t>данные государственной интегрированной информационной системы управления общественными финансами "Электронный бюджет"</w:t>
            </w:r>
          </w:p>
        </w:tc>
        <w:tc>
          <w:tcPr>
            <w:tcW w:w="3231" w:type="dxa"/>
            <w:tcBorders>
              <w:top w:val="nil"/>
              <w:left w:val="nil"/>
              <w:bottom w:val="nil"/>
              <w:right w:val="nil"/>
            </w:tcBorders>
          </w:tcPr>
          <w:p w14:paraId="53490E17" w14:textId="77777777" w:rsidR="00BB327B" w:rsidRDefault="00BB327B">
            <w:pPr>
              <w:pStyle w:val="ConsPlusNormal"/>
            </w:pPr>
            <w:r>
              <w:t>индикатор указывает состояние процесса перехода от процедур получения субсидий с использованием документов на бумажном носителе к процедуре получения субсидий в электронном виде</w:t>
            </w:r>
          </w:p>
        </w:tc>
      </w:tr>
      <w:tr w:rsidR="00BB327B" w14:paraId="19FCD07C" w14:textId="77777777">
        <w:tblPrEx>
          <w:tblBorders>
            <w:insideH w:val="none" w:sz="0" w:space="0" w:color="auto"/>
            <w:insideV w:val="none" w:sz="0" w:space="0" w:color="auto"/>
          </w:tblBorders>
        </w:tblPrEx>
        <w:tc>
          <w:tcPr>
            <w:tcW w:w="3402" w:type="dxa"/>
            <w:tcBorders>
              <w:top w:val="nil"/>
              <w:left w:val="nil"/>
              <w:bottom w:val="nil"/>
              <w:right w:val="nil"/>
            </w:tcBorders>
          </w:tcPr>
          <w:p w14:paraId="227838A3" w14:textId="77777777" w:rsidR="00BB327B" w:rsidRDefault="00BB327B">
            <w:pPr>
              <w:pStyle w:val="ConsPlusNormal"/>
            </w:pPr>
            <w:r>
              <w:t xml:space="preserve">15. Доля организаций бюджетной сферы федерального, регионального и муниципального уровней, операции по начислению заработной платы которых осуществляются в государственной интегрированной </w:t>
            </w:r>
            <w:r>
              <w:lastRenderedPageBreak/>
              <w:t>информационной системе управления общественными финансами "Электронный бюджет", в общем их количестве</w:t>
            </w:r>
          </w:p>
        </w:tc>
        <w:tc>
          <w:tcPr>
            <w:tcW w:w="1417" w:type="dxa"/>
            <w:tcBorders>
              <w:top w:val="nil"/>
              <w:left w:val="nil"/>
              <w:bottom w:val="nil"/>
              <w:right w:val="nil"/>
            </w:tcBorders>
          </w:tcPr>
          <w:p w14:paraId="79219396" w14:textId="77777777" w:rsidR="00BB327B" w:rsidRDefault="00BB327B">
            <w:pPr>
              <w:pStyle w:val="ConsPlusNormal"/>
            </w:pPr>
            <w:r>
              <w:lastRenderedPageBreak/>
              <w:t>отраслевой</w:t>
            </w:r>
          </w:p>
        </w:tc>
        <w:tc>
          <w:tcPr>
            <w:tcW w:w="1247" w:type="dxa"/>
            <w:tcBorders>
              <w:top w:val="nil"/>
              <w:left w:val="nil"/>
              <w:bottom w:val="nil"/>
              <w:right w:val="nil"/>
            </w:tcBorders>
          </w:tcPr>
          <w:p w14:paraId="1827E18C" w14:textId="77777777" w:rsidR="00BB327B" w:rsidRDefault="00BB327B">
            <w:pPr>
              <w:pStyle w:val="ConsPlusNormal"/>
            </w:pPr>
            <w:r>
              <w:t>процентов</w:t>
            </w:r>
          </w:p>
        </w:tc>
        <w:tc>
          <w:tcPr>
            <w:tcW w:w="1361" w:type="dxa"/>
            <w:tcBorders>
              <w:top w:val="nil"/>
              <w:left w:val="nil"/>
              <w:bottom w:val="nil"/>
              <w:right w:val="nil"/>
            </w:tcBorders>
          </w:tcPr>
          <w:p w14:paraId="4D047BAB" w14:textId="77777777" w:rsidR="00BB327B" w:rsidRDefault="00BB327B">
            <w:pPr>
              <w:pStyle w:val="ConsPlusNormal"/>
              <w:jc w:val="center"/>
            </w:pPr>
            <w:r>
              <w:t>100</w:t>
            </w:r>
          </w:p>
        </w:tc>
        <w:tc>
          <w:tcPr>
            <w:tcW w:w="2948" w:type="dxa"/>
            <w:tcBorders>
              <w:top w:val="nil"/>
              <w:left w:val="nil"/>
              <w:bottom w:val="nil"/>
              <w:right w:val="nil"/>
            </w:tcBorders>
          </w:tcPr>
          <w:p w14:paraId="400937B9" w14:textId="77777777" w:rsidR="00BB327B" w:rsidRDefault="00BB327B">
            <w:pPr>
              <w:pStyle w:val="ConsPlusNormal"/>
            </w:pPr>
            <w:r>
              <w:t>данные государственной интегрированной информационной системы управления общественными финансами "Электронный бюджет"</w:t>
            </w:r>
          </w:p>
        </w:tc>
        <w:tc>
          <w:tcPr>
            <w:tcW w:w="3231" w:type="dxa"/>
            <w:tcBorders>
              <w:top w:val="nil"/>
              <w:left w:val="nil"/>
              <w:bottom w:val="nil"/>
              <w:right w:val="nil"/>
            </w:tcBorders>
          </w:tcPr>
          <w:p w14:paraId="3CAB7D90" w14:textId="77777777" w:rsidR="00BB327B" w:rsidRDefault="00BB327B">
            <w:pPr>
              <w:pStyle w:val="ConsPlusNormal"/>
            </w:pPr>
            <w:r>
              <w:t xml:space="preserve">индикатор указывает состояние процесса перехода к централизации процессов организаций бюджетных сфер, подведомственных федеральных органов исполнительной власти, исполнительных органов </w:t>
            </w:r>
            <w:r>
              <w:lastRenderedPageBreak/>
              <w:t>субъектов Российской Федерации, а также органов местного самоуправления на подсистему учета и отчетности и подсистему оплаты труда государственной интегрированной информационной системы управления общественными финансами "Электронный бюджет"</w:t>
            </w:r>
          </w:p>
        </w:tc>
      </w:tr>
      <w:tr w:rsidR="00BB327B" w14:paraId="3C1FBE73" w14:textId="77777777">
        <w:tblPrEx>
          <w:tblBorders>
            <w:insideH w:val="none" w:sz="0" w:space="0" w:color="auto"/>
            <w:insideV w:val="none" w:sz="0" w:space="0" w:color="auto"/>
          </w:tblBorders>
        </w:tblPrEx>
        <w:tc>
          <w:tcPr>
            <w:tcW w:w="3402" w:type="dxa"/>
            <w:tcBorders>
              <w:top w:val="nil"/>
              <w:left w:val="nil"/>
              <w:bottom w:val="nil"/>
              <w:right w:val="nil"/>
            </w:tcBorders>
          </w:tcPr>
          <w:p w14:paraId="12D6F05A" w14:textId="77777777" w:rsidR="00BB327B" w:rsidRDefault="00BB327B">
            <w:pPr>
              <w:pStyle w:val="ConsPlusNormal"/>
            </w:pPr>
            <w:r>
              <w:lastRenderedPageBreak/>
              <w:t>16. Инструменты мониторинга отраслей экономики для федерального, регионального и муниципального уровней</w:t>
            </w:r>
          </w:p>
        </w:tc>
        <w:tc>
          <w:tcPr>
            <w:tcW w:w="1417" w:type="dxa"/>
            <w:tcBorders>
              <w:top w:val="nil"/>
              <w:left w:val="nil"/>
              <w:bottom w:val="nil"/>
              <w:right w:val="nil"/>
            </w:tcBorders>
          </w:tcPr>
          <w:p w14:paraId="5ACF7539" w14:textId="77777777" w:rsidR="00BB327B" w:rsidRDefault="00BB327B">
            <w:pPr>
              <w:pStyle w:val="ConsPlusNormal"/>
            </w:pPr>
            <w:r>
              <w:t>отраслевой</w:t>
            </w:r>
          </w:p>
        </w:tc>
        <w:tc>
          <w:tcPr>
            <w:tcW w:w="1247" w:type="dxa"/>
            <w:tcBorders>
              <w:top w:val="nil"/>
              <w:left w:val="nil"/>
              <w:bottom w:val="nil"/>
              <w:right w:val="nil"/>
            </w:tcBorders>
          </w:tcPr>
          <w:p w14:paraId="63D10550" w14:textId="77777777" w:rsidR="00BB327B" w:rsidRDefault="00BB327B">
            <w:pPr>
              <w:pStyle w:val="ConsPlusNormal"/>
            </w:pPr>
            <w:r>
              <w:t>единиц</w:t>
            </w:r>
          </w:p>
        </w:tc>
        <w:tc>
          <w:tcPr>
            <w:tcW w:w="1361" w:type="dxa"/>
            <w:tcBorders>
              <w:top w:val="nil"/>
              <w:left w:val="nil"/>
              <w:bottom w:val="nil"/>
              <w:right w:val="nil"/>
            </w:tcBorders>
          </w:tcPr>
          <w:p w14:paraId="64C5C6B2" w14:textId="77777777" w:rsidR="00BB327B" w:rsidRDefault="00BB327B">
            <w:pPr>
              <w:pStyle w:val="ConsPlusNormal"/>
              <w:jc w:val="center"/>
            </w:pPr>
            <w:r>
              <w:t>7</w:t>
            </w:r>
          </w:p>
        </w:tc>
        <w:tc>
          <w:tcPr>
            <w:tcW w:w="2948" w:type="dxa"/>
            <w:tcBorders>
              <w:top w:val="nil"/>
              <w:left w:val="nil"/>
              <w:bottom w:val="nil"/>
              <w:right w:val="nil"/>
            </w:tcBorders>
          </w:tcPr>
          <w:p w14:paraId="12648571" w14:textId="77777777" w:rsidR="00BB327B" w:rsidRDefault="00BB327B">
            <w:pPr>
              <w:pStyle w:val="ConsPlusNormal"/>
            </w:pPr>
            <w:r>
              <w:t>данные государственной автоматизированной системы "Управление"</w:t>
            </w:r>
          </w:p>
        </w:tc>
        <w:tc>
          <w:tcPr>
            <w:tcW w:w="3231" w:type="dxa"/>
            <w:tcBorders>
              <w:top w:val="nil"/>
              <w:left w:val="nil"/>
              <w:bottom w:val="nil"/>
              <w:right w:val="nil"/>
            </w:tcBorders>
          </w:tcPr>
          <w:p w14:paraId="355FED4F" w14:textId="77777777" w:rsidR="00BB327B" w:rsidRDefault="00BB327B">
            <w:pPr>
              <w:pStyle w:val="ConsPlusNormal"/>
            </w:pPr>
            <w:r>
              <w:t>индикатор указывает состояние процесса перехода отраслей экономики на формирование межотраслевых производственных связей на федеральном, региональном и муниципальном уровне</w:t>
            </w:r>
          </w:p>
        </w:tc>
      </w:tr>
      <w:tr w:rsidR="00BB327B" w14:paraId="11AD531C" w14:textId="77777777">
        <w:tblPrEx>
          <w:tblBorders>
            <w:insideH w:val="none" w:sz="0" w:space="0" w:color="auto"/>
            <w:insideV w:val="none" w:sz="0" w:space="0" w:color="auto"/>
          </w:tblBorders>
        </w:tblPrEx>
        <w:tc>
          <w:tcPr>
            <w:tcW w:w="3402" w:type="dxa"/>
            <w:tcBorders>
              <w:top w:val="nil"/>
              <w:left w:val="nil"/>
              <w:bottom w:val="single" w:sz="4" w:space="0" w:color="auto"/>
              <w:right w:val="nil"/>
            </w:tcBorders>
          </w:tcPr>
          <w:p w14:paraId="28DA17F2" w14:textId="77777777" w:rsidR="00BB327B" w:rsidRDefault="00BB327B">
            <w:pPr>
              <w:pStyle w:val="ConsPlusNormal"/>
            </w:pPr>
            <w:r>
              <w:t>17. Доля российской электронной продукции, используемой при реализации проектов цифровой трансформации отрасли, в общем объеме электронной продукции, используемой при реализации таких проектов</w:t>
            </w:r>
          </w:p>
        </w:tc>
        <w:tc>
          <w:tcPr>
            <w:tcW w:w="1417" w:type="dxa"/>
            <w:tcBorders>
              <w:top w:val="nil"/>
              <w:left w:val="nil"/>
              <w:bottom w:val="single" w:sz="4" w:space="0" w:color="auto"/>
              <w:right w:val="nil"/>
            </w:tcBorders>
          </w:tcPr>
          <w:p w14:paraId="51D57468" w14:textId="77777777" w:rsidR="00BB327B" w:rsidRDefault="00BB327B">
            <w:pPr>
              <w:pStyle w:val="ConsPlusNormal"/>
            </w:pPr>
            <w:r>
              <w:t>отраслевой</w:t>
            </w:r>
          </w:p>
        </w:tc>
        <w:tc>
          <w:tcPr>
            <w:tcW w:w="1247" w:type="dxa"/>
            <w:tcBorders>
              <w:top w:val="nil"/>
              <w:left w:val="nil"/>
              <w:bottom w:val="single" w:sz="4" w:space="0" w:color="auto"/>
              <w:right w:val="nil"/>
            </w:tcBorders>
          </w:tcPr>
          <w:p w14:paraId="04DF9D4A" w14:textId="77777777" w:rsidR="00BB327B" w:rsidRDefault="00BB327B">
            <w:pPr>
              <w:pStyle w:val="ConsPlusNormal"/>
            </w:pPr>
            <w:r>
              <w:t>процентов</w:t>
            </w:r>
          </w:p>
        </w:tc>
        <w:tc>
          <w:tcPr>
            <w:tcW w:w="1361" w:type="dxa"/>
            <w:tcBorders>
              <w:top w:val="nil"/>
              <w:left w:val="nil"/>
              <w:bottom w:val="single" w:sz="4" w:space="0" w:color="auto"/>
              <w:right w:val="nil"/>
            </w:tcBorders>
          </w:tcPr>
          <w:p w14:paraId="11A1DBC1" w14:textId="77777777" w:rsidR="00BB327B" w:rsidRDefault="00BB327B">
            <w:pPr>
              <w:pStyle w:val="ConsPlusNormal"/>
              <w:jc w:val="center"/>
            </w:pPr>
            <w:r>
              <w:t>80</w:t>
            </w:r>
          </w:p>
        </w:tc>
        <w:tc>
          <w:tcPr>
            <w:tcW w:w="2948" w:type="dxa"/>
            <w:tcBorders>
              <w:top w:val="nil"/>
              <w:left w:val="nil"/>
              <w:bottom w:val="single" w:sz="4" w:space="0" w:color="auto"/>
              <w:right w:val="nil"/>
            </w:tcBorders>
          </w:tcPr>
          <w:p w14:paraId="0978339D" w14:textId="77777777" w:rsidR="00BB327B" w:rsidRDefault="00BB327B">
            <w:pPr>
              <w:pStyle w:val="ConsPlusNormal"/>
            </w:pPr>
            <w:r>
              <w:t>официальная статистика</w:t>
            </w:r>
          </w:p>
        </w:tc>
        <w:tc>
          <w:tcPr>
            <w:tcW w:w="3231" w:type="dxa"/>
            <w:tcBorders>
              <w:top w:val="nil"/>
              <w:left w:val="nil"/>
              <w:bottom w:val="single" w:sz="4" w:space="0" w:color="auto"/>
              <w:right w:val="nil"/>
            </w:tcBorders>
          </w:tcPr>
          <w:p w14:paraId="6360BFDC" w14:textId="77777777" w:rsidR="00BB327B" w:rsidRDefault="00BB327B">
            <w:pPr>
              <w:pStyle w:val="ConsPlusNormal"/>
            </w:pPr>
            <w:r>
              <w:t>индикатор указывает состояние российской электронной продукции</w:t>
            </w:r>
          </w:p>
        </w:tc>
      </w:tr>
    </w:tbl>
    <w:p w14:paraId="415A1A23" w14:textId="77777777" w:rsidR="00BB327B" w:rsidRDefault="00BB327B">
      <w:pPr>
        <w:pStyle w:val="ConsPlusNormal"/>
        <w:sectPr w:rsidR="00BB327B" w:rsidSect="00BB327B">
          <w:pgSz w:w="16838" w:h="11905" w:orient="landscape"/>
          <w:pgMar w:top="1701" w:right="1134" w:bottom="850" w:left="1134" w:header="0" w:footer="0" w:gutter="0"/>
          <w:cols w:space="720"/>
          <w:titlePg/>
        </w:sectPr>
      </w:pPr>
    </w:p>
    <w:p w14:paraId="38A976B3" w14:textId="77777777" w:rsidR="00BB327B" w:rsidRDefault="00BB327B">
      <w:pPr>
        <w:pStyle w:val="ConsPlusNormal"/>
        <w:jc w:val="both"/>
      </w:pPr>
    </w:p>
    <w:p w14:paraId="583B7D87" w14:textId="77777777" w:rsidR="00BB327B" w:rsidRDefault="00BB327B">
      <w:pPr>
        <w:pStyle w:val="ConsPlusNormal"/>
        <w:jc w:val="both"/>
      </w:pPr>
    </w:p>
    <w:p w14:paraId="7D4B8F56" w14:textId="77777777" w:rsidR="00BB327B" w:rsidRDefault="00BB327B">
      <w:pPr>
        <w:pStyle w:val="ConsPlusNormal"/>
        <w:jc w:val="both"/>
      </w:pPr>
    </w:p>
    <w:p w14:paraId="56C6DAA4" w14:textId="77777777" w:rsidR="00BB327B" w:rsidRDefault="00BB327B">
      <w:pPr>
        <w:pStyle w:val="ConsPlusNormal"/>
        <w:jc w:val="both"/>
      </w:pPr>
    </w:p>
    <w:p w14:paraId="25BE9DEC" w14:textId="77777777" w:rsidR="00BB327B" w:rsidRDefault="00BB327B">
      <w:pPr>
        <w:pStyle w:val="ConsPlusNormal"/>
        <w:jc w:val="both"/>
      </w:pPr>
    </w:p>
    <w:p w14:paraId="1CBD2022" w14:textId="77777777" w:rsidR="00BB327B" w:rsidRDefault="00BB327B">
      <w:pPr>
        <w:pStyle w:val="ConsPlusNormal"/>
        <w:jc w:val="right"/>
        <w:outlineLvl w:val="1"/>
      </w:pPr>
      <w:r>
        <w:t>Приложение N 2</w:t>
      </w:r>
    </w:p>
    <w:p w14:paraId="1E867113" w14:textId="77777777" w:rsidR="00BB327B" w:rsidRDefault="00BB327B">
      <w:pPr>
        <w:pStyle w:val="ConsPlusNormal"/>
        <w:jc w:val="right"/>
      </w:pPr>
      <w:r>
        <w:t>к стратегическому направлению</w:t>
      </w:r>
    </w:p>
    <w:p w14:paraId="26ACACA3" w14:textId="77777777" w:rsidR="00BB327B" w:rsidRDefault="00BB327B">
      <w:pPr>
        <w:pStyle w:val="ConsPlusNormal"/>
        <w:jc w:val="right"/>
      </w:pPr>
      <w:r>
        <w:t>в области цифровой трансформации</w:t>
      </w:r>
    </w:p>
    <w:p w14:paraId="4967AEAC" w14:textId="77777777" w:rsidR="00BB327B" w:rsidRDefault="00BB327B">
      <w:pPr>
        <w:pStyle w:val="ConsPlusNormal"/>
        <w:jc w:val="right"/>
      </w:pPr>
      <w:r>
        <w:t>государственного управления</w:t>
      </w:r>
    </w:p>
    <w:p w14:paraId="29A4E4F0" w14:textId="77777777" w:rsidR="00BB327B" w:rsidRDefault="00BB327B">
      <w:pPr>
        <w:pStyle w:val="ConsPlusNormal"/>
        <w:jc w:val="both"/>
      </w:pPr>
    </w:p>
    <w:p w14:paraId="35EF869B" w14:textId="77777777" w:rsidR="00BB327B" w:rsidRDefault="00BB327B">
      <w:pPr>
        <w:pStyle w:val="ConsPlusTitle"/>
        <w:jc w:val="center"/>
      </w:pPr>
      <w:bookmarkStart w:id="2" w:name="P519"/>
      <w:bookmarkEnd w:id="2"/>
      <w:r>
        <w:t>ФОРМА</w:t>
      </w:r>
    </w:p>
    <w:p w14:paraId="410BC3B9" w14:textId="77777777" w:rsidR="00BB327B" w:rsidRDefault="00BB327B">
      <w:pPr>
        <w:pStyle w:val="ConsPlusTitle"/>
        <w:jc w:val="center"/>
      </w:pPr>
      <w:r>
        <w:t>ОПРЕДЕЛЕНИЯ БЕНЕФИЦИАРОВ СТРАТЕГИЧЕСКОГО НАПРАВЛЕНИЯ</w:t>
      </w:r>
    </w:p>
    <w:p w14:paraId="7B605AC2" w14:textId="77777777" w:rsidR="00BB327B" w:rsidRDefault="00BB327B">
      <w:pPr>
        <w:pStyle w:val="ConsPlusTitle"/>
        <w:jc w:val="center"/>
      </w:pPr>
      <w:r>
        <w:t>В ОБЛАСТИ ЦИФРОВОЙ ТРАНСФОРМАЦИИ ГОСУДАРСТВЕННОГО УПРАВЛЕНИЯ</w:t>
      </w:r>
    </w:p>
    <w:p w14:paraId="3A86BA6A" w14:textId="77777777" w:rsidR="00BB327B" w:rsidRDefault="00BB327B">
      <w:pPr>
        <w:pStyle w:val="ConsPlusTitle"/>
        <w:jc w:val="center"/>
      </w:pPr>
      <w:r>
        <w:t>И ПРОБЛЕМАТИКИ, СВЯЗАННОЙ С УЧАСТНИКАМИ СТРАТЕГИЧЕСКОГО</w:t>
      </w:r>
    </w:p>
    <w:p w14:paraId="5DAA4AC0" w14:textId="77777777" w:rsidR="00BB327B" w:rsidRDefault="00BB327B">
      <w:pPr>
        <w:pStyle w:val="ConsPlusTitle"/>
        <w:jc w:val="center"/>
      </w:pPr>
      <w:r>
        <w:t>НАПРАВЛЕНИЯ В ОБЛАСТИ ЦИФРОВОЙ ТРАНСФОРМАЦИИ</w:t>
      </w:r>
    </w:p>
    <w:p w14:paraId="69028436" w14:textId="77777777" w:rsidR="00BB327B" w:rsidRDefault="00BB327B">
      <w:pPr>
        <w:pStyle w:val="ConsPlusTitle"/>
        <w:jc w:val="center"/>
      </w:pPr>
      <w:r>
        <w:t>ГОСУДАРСТВЕННОГО УПРАВЛЕНИЯ</w:t>
      </w:r>
    </w:p>
    <w:p w14:paraId="2096EB01" w14:textId="77777777" w:rsidR="00BB327B" w:rsidRDefault="00BB327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2340"/>
        <w:gridCol w:w="2340"/>
        <w:gridCol w:w="2340"/>
        <w:gridCol w:w="2342"/>
        <w:gridCol w:w="1247"/>
      </w:tblGrid>
      <w:tr w:rsidR="00BB327B" w14:paraId="3D5F8853" w14:textId="77777777">
        <w:tc>
          <w:tcPr>
            <w:tcW w:w="2551" w:type="dxa"/>
            <w:tcBorders>
              <w:top w:val="single" w:sz="4" w:space="0" w:color="auto"/>
              <w:left w:val="nil"/>
              <w:bottom w:val="single" w:sz="4" w:space="0" w:color="auto"/>
            </w:tcBorders>
          </w:tcPr>
          <w:p w14:paraId="58C2419B" w14:textId="77777777" w:rsidR="00BB327B" w:rsidRDefault="00BB327B">
            <w:pPr>
              <w:pStyle w:val="ConsPlusNormal"/>
              <w:jc w:val="center"/>
            </w:pPr>
            <w:r>
              <w:t>Бенефициар</w:t>
            </w:r>
          </w:p>
        </w:tc>
        <w:tc>
          <w:tcPr>
            <w:tcW w:w="1531" w:type="dxa"/>
            <w:tcBorders>
              <w:top w:val="single" w:sz="4" w:space="0" w:color="auto"/>
              <w:bottom w:val="single" w:sz="4" w:space="0" w:color="auto"/>
            </w:tcBorders>
          </w:tcPr>
          <w:p w14:paraId="2F5BB2A6" w14:textId="77777777" w:rsidR="00BB327B" w:rsidRDefault="00BB327B">
            <w:pPr>
              <w:pStyle w:val="ConsPlusNormal"/>
              <w:jc w:val="center"/>
            </w:pPr>
            <w:r>
              <w:t>Группа</w:t>
            </w:r>
          </w:p>
        </w:tc>
        <w:tc>
          <w:tcPr>
            <w:tcW w:w="2340" w:type="dxa"/>
            <w:tcBorders>
              <w:top w:val="single" w:sz="4" w:space="0" w:color="auto"/>
              <w:bottom w:val="single" w:sz="4" w:space="0" w:color="auto"/>
            </w:tcBorders>
          </w:tcPr>
          <w:p w14:paraId="6BE14DE3" w14:textId="77777777" w:rsidR="00BB327B" w:rsidRDefault="00BB327B">
            <w:pPr>
              <w:pStyle w:val="ConsPlusNormal"/>
              <w:jc w:val="center"/>
            </w:pPr>
            <w:r>
              <w:t>Краткая характеристика</w:t>
            </w:r>
          </w:p>
        </w:tc>
        <w:tc>
          <w:tcPr>
            <w:tcW w:w="2340" w:type="dxa"/>
            <w:tcBorders>
              <w:top w:val="single" w:sz="4" w:space="0" w:color="auto"/>
              <w:bottom w:val="single" w:sz="4" w:space="0" w:color="auto"/>
            </w:tcBorders>
          </w:tcPr>
          <w:p w14:paraId="3D75F786" w14:textId="77777777" w:rsidR="00BB327B" w:rsidRDefault="00BB327B">
            <w:pPr>
              <w:pStyle w:val="ConsPlusNormal"/>
              <w:jc w:val="center"/>
            </w:pPr>
            <w:r>
              <w:t>Проблематика</w:t>
            </w:r>
          </w:p>
        </w:tc>
        <w:tc>
          <w:tcPr>
            <w:tcW w:w="2340" w:type="dxa"/>
            <w:tcBorders>
              <w:top w:val="single" w:sz="4" w:space="0" w:color="auto"/>
              <w:bottom w:val="single" w:sz="4" w:space="0" w:color="auto"/>
            </w:tcBorders>
          </w:tcPr>
          <w:p w14:paraId="71A5A578" w14:textId="77777777" w:rsidR="00BB327B" w:rsidRDefault="00BB327B">
            <w:pPr>
              <w:pStyle w:val="ConsPlusNormal"/>
              <w:jc w:val="center"/>
            </w:pPr>
            <w:r>
              <w:t>Как проблематика влияет на бенефициара</w:t>
            </w:r>
          </w:p>
        </w:tc>
        <w:tc>
          <w:tcPr>
            <w:tcW w:w="2342" w:type="dxa"/>
            <w:tcBorders>
              <w:top w:val="single" w:sz="4" w:space="0" w:color="auto"/>
              <w:bottom w:val="single" w:sz="4" w:space="0" w:color="auto"/>
            </w:tcBorders>
          </w:tcPr>
          <w:p w14:paraId="7AC9EBF8" w14:textId="77777777" w:rsidR="00BB327B" w:rsidRDefault="00BB327B">
            <w:pPr>
              <w:pStyle w:val="ConsPlusNormal"/>
              <w:jc w:val="center"/>
            </w:pPr>
            <w:r>
              <w:t>Дополнительное негативное влияние</w:t>
            </w:r>
          </w:p>
        </w:tc>
        <w:tc>
          <w:tcPr>
            <w:tcW w:w="1247" w:type="dxa"/>
            <w:tcBorders>
              <w:top w:val="single" w:sz="4" w:space="0" w:color="auto"/>
              <w:bottom w:val="single" w:sz="4" w:space="0" w:color="auto"/>
              <w:right w:val="nil"/>
            </w:tcBorders>
          </w:tcPr>
          <w:p w14:paraId="2F6E8135" w14:textId="77777777" w:rsidR="00BB327B" w:rsidRDefault="00BB327B">
            <w:pPr>
              <w:pStyle w:val="ConsPlusNormal"/>
              <w:jc w:val="center"/>
            </w:pPr>
            <w:r>
              <w:t>Ранжирование проблематик</w:t>
            </w:r>
          </w:p>
        </w:tc>
      </w:tr>
      <w:tr w:rsidR="00BB327B" w14:paraId="3ECF7184" w14:textId="77777777">
        <w:tblPrEx>
          <w:tblBorders>
            <w:insideV w:val="none" w:sz="0" w:space="0" w:color="auto"/>
          </w:tblBorders>
        </w:tblPrEx>
        <w:tc>
          <w:tcPr>
            <w:tcW w:w="2551" w:type="dxa"/>
            <w:vMerge w:val="restart"/>
            <w:tcBorders>
              <w:top w:val="single" w:sz="4" w:space="0" w:color="auto"/>
              <w:left w:val="nil"/>
              <w:bottom w:val="nil"/>
              <w:right w:val="nil"/>
            </w:tcBorders>
          </w:tcPr>
          <w:p w14:paraId="14FDA93A" w14:textId="77777777" w:rsidR="00BB327B" w:rsidRDefault="00BB327B">
            <w:pPr>
              <w:pStyle w:val="ConsPlusNormal"/>
            </w:pPr>
            <w:r>
              <w:t>1. Федеральные органы исполнительной власти, подведомственные им организации и государственные учреждения, органы государственной власти субъектов Российской Федерации</w:t>
            </w:r>
          </w:p>
        </w:tc>
        <w:tc>
          <w:tcPr>
            <w:tcW w:w="1531" w:type="dxa"/>
            <w:vMerge w:val="restart"/>
            <w:tcBorders>
              <w:top w:val="single" w:sz="4" w:space="0" w:color="auto"/>
              <w:left w:val="nil"/>
              <w:bottom w:val="nil"/>
              <w:right w:val="nil"/>
            </w:tcBorders>
          </w:tcPr>
          <w:p w14:paraId="6251DE13" w14:textId="77777777" w:rsidR="00BB327B" w:rsidRDefault="00BB327B">
            <w:pPr>
              <w:pStyle w:val="ConsPlusNormal"/>
            </w:pPr>
            <w:r>
              <w:t>государство</w:t>
            </w:r>
          </w:p>
        </w:tc>
        <w:tc>
          <w:tcPr>
            <w:tcW w:w="2340" w:type="dxa"/>
            <w:tcBorders>
              <w:top w:val="single" w:sz="4" w:space="0" w:color="auto"/>
              <w:left w:val="nil"/>
              <w:bottom w:val="nil"/>
              <w:right w:val="nil"/>
            </w:tcBorders>
          </w:tcPr>
          <w:p w14:paraId="79C16E18" w14:textId="77777777" w:rsidR="00BB327B" w:rsidRDefault="00BB327B">
            <w:pPr>
              <w:pStyle w:val="ConsPlusNormal"/>
            </w:pPr>
            <w:r>
              <w:t>длительные, бюрократизированные процессы взаимодействия, межведомственное взаимодействие на бумажном носителе или через систему электронного документооборота</w:t>
            </w:r>
          </w:p>
        </w:tc>
        <w:tc>
          <w:tcPr>
            <w:tcW w:w="2340" w:type="dxa"/>
            <w:tcBorders>
              <w:top w:val="single" w:sz="4" w:space="0" w:color="auto"/>
              <w:left w:val="nil"/>
              <w:bottom w:val="nil"/>
              <w:right w:val="nil"/>
            </w:tcBorders>
          </w:tcPr>
          <w:p w14:paraId="0CA97DD7" w14:textId="77777777" w:rsidR="00BB327B" w:rsidRDefault="00BB327B">
            <w:pPr>
              <w:pStyle w:val="ConsPlusNormal"/>
            </w:pPr>
            <w:r>
              <w:t>отсутствие единого отечественного инструмента, который позволит обмениваться информацией и документами в легитимном поле</w:t>
            </w:r>
          </w:p>
        </w:tc>
        <w:tc>
          <w:tcPr>
            <w:tcW w:w="2340" w:type="dxa"/>
            <w:tcBorders>
              <w:top w:val="single" w:sz="4" w:space="0" w:color="auto"/>
              <w:left w:val="nil"/>
              <w:bottom w:val="nil"/>
              <w:right w:val="nil"/>
            </w:tcBorders>
          </w:tcPr>
          <w:p w14:paraId="5D4D62F7" w14:textId="77777777" w:rsidR="00BB327B" w:rsidRDefault="00BB327B">
            <w:pPr>
              <w:pStyle w:val="ConsPlusNormal"/>
            </w:pPr>
            <w:r>
              <w:t>низкая эффективность процессов государственного управления</w:t>
            </w:r>
          </w:p>
        </w:tc>
        <w:tc>
          <w:tcPr>
            <w:tcW w:w="2342" w:type="dxa"/>
            <w:tcBorders>
              <w:top w:val="single" w:sz="4" w:space="0" w:color="auto"/>
              <w:left w:val="nil"/>
              <w:bottom w:val="nil"/>
              <w:right w:val="nil"/>
            </w:tcBorders>
          </w:tcPr>
          <w:p w14:paraId="7CDA90F7" w14:textId="77777777" w:rsidR="00BB327B" w:rsidRDefault="00BB327B">
            <w:pPr>
              <w:pStyle w:val="ConsPlusNormal"/>
            </w:pPr>
            <w:r>
              <w:t>длительный период адаптации при трудоустройстве, низкий уровень удобства мессенджеров, компьютерных программ для работы с документами</w:t>
            </w:r>
          </w:p>
        </w:tc>
        <w:tc>
          <w:tcPr>
            <w:tcW w:w="1247" w:type="dxa"/>
            <w:tcBorders>
              <w:top w:val="single" w:sz="4" w:space="0" w:color="auto"/>
              <w:left w:val="nil"/>
              <w:bottom w:val="nil"/>
              <w:right w:val="nil"/>
            </w:tcBorders>
          </w:tcPr>
          <w:p w14:paraId="67F861DE" w14:textId="77777777" w:rsidR="00BB327B" w:rsidRDefault="00BB327B">
            <w:pPr>
              <w:pStyle w:val="ConsPlusNormal"/>
              <w:jc w:val="center"/>
            </w:pPr>
            <w:r>
              <w:t>10</w:t>
            </w:r>
          </w:p>
        </w:tc>
      </w:tr>
      <w:tr w:rsidR="00BB327B" w14:paraId="4FC9AE99" w14:textId="77777777">
        <w:tblPrEx>
          <w:tblBorders>
            <w:insideH w:val="none" w:sz="0" w:space="0" w:color="auto"/>
            <w:insideV w:val="none" w:sz="0" w:space="0" w:color="auto"/>
          </w:tblBorders>
        </w:tblPrEx>
        <w:tc>
          <w:tcPr>
            <w:tcW w:w="2551" w:type="dxa"/>
            <w:vMerge/>
            <w:tcBorders>
              <w:top w:val="single" w:sz="4" w:space="0" w:color="auto"/>
              <w:left w:val="nil"/>
              <w:bottom w:val="nil"/>
              <w:right w:val="nil"/>
            </w:tcBorders>
          </w:tcPr>
          <w:p w14:paraId="3742B610" w14:textId="77777777" w:rsidR="00BB327B" w:rsidRDefault="00BB327B">
            <w:pPr>
              <w:pStyle w:val="ConsPlusNormal"/>
            </w:pPr>
          </w:p>
        </w:tc>
        <w:tc>
          <w:tcPr>
            <w:tcW w:w="1531" w:type="dxa"/>
            <w:vMerge/>
            <w:tcBorders>
              <w:top w:val="single" w:sz="4" w:space="0" w:color="auto"/>
              <w:left w:val="nil"/>
              <w:bottom w:val="nil"/>
              <w:right w:val="nil"/>
            </w:tcBorders>
          </w:tcPr>
          <w:p w14:paraId="154F46E0" w14:textId="77777777" w:rsidR="00BB327B" w:rsidRDefault="00BB327B">
            <w:pPr>
              <w:pStyle w:val="ConsPlusNormal"/>
            </w:pPr>
          </w:p>
        </w:tc>
        <w:tc>
          <w:tcPr>
            <w:tcW w:w="2340" w:type="dxa"/>
            <w:tcBorders>
              <w:top w:val="nil"/>
              <w:left w:val="nil"/>
              <w:bottom w:val="nil"/>
              <w:right w:val="nil"/>
            </w:tcBorders>
          </w:tcPr>
          <w:p w14:paraId="1D5EC8A8" w14:textId="77777777" w:rsidR="00BB327B" w:rsidRDefault="00BB327B">
            <w:pPr>
              <w:pStyle w:val="ConsPlusNormal"/>
            </w:pPr>
            <w:r>
              <w:t xml:space="preserve">60 процентов </w:t>
            </w:r>
            <w:r>
              <w:lastRenderedPageBreak/>
              <w:t>государственных служащих используют иностранные сервисы для взаимодействия</w:t>
            </w:r>
          </w:p>
        </w:tc>
        <w:tc>
          <w:tcPr>
            <w:tcW w:w="2340" w:type="dxa"/>
            <w:tcBorders>
              <w:top w:val="nil"/>
              <w:left w:val="nil"/>
              <w:bottom w:val="nil"/>
              <w:right w:val="nil"/>
            </w:tcBorders>
          </w:tcPr>
          <w:p w14:paraId="5844A13B" w14:textId="77777777" w:rsidR="00BB327B" w:rsidRDefault="00BB327B">
            <w:pPr>
              <w:pStyle w:val="ConsPlusNormal"/>
            </w:pPr>
            <w:r>
              <w:lastRenderedPageBreak/>
              <w:t xml:space="preserve">риск утечки </w:t>
            </w:r>
            <w:r>
              <w:lastRenderedPageBreak/>
              <w:t>чувствительной информации, невозможность модерировать движение информации</w:t>
            </w:r>
          </w:p>
        </w:tc>
        <w:tc>
          <w:tcPr>
            <w:tcW w:w="2340" w:type="dxa"/>
            <w:tcBorders>
              <w:top w:val="nil"/>
              <w:left w:val="nil"/>
              <w:bottom w:val="nil"/>
              <w:right w:val="nil"/>
            </w:tcBorders>
          </w:tcPr>
          <w:p w14:paraId="5BEA4A38" w14:textId="77777777" w:rsidR="00BB327B" w:rsidRDefault="00BB327B">
            <w:pPr>
              <w:pStyle w:val="ConsPlusNormal"/>
            </w:pPr>
            <w:r>
              <w:lastRenderedPageBreak/>
              <w:t xml:space="preserve">высокий уровень </w:t>
            </w:r>
            <w:r>
              <w:lastRenderedPageBreak/>
              <w:t>"сопротивления" пользователей мерам информационной безопасности</w:t>
            </w:r>
          </w:p>
        </w:tc>
        <w:tc>
          <w:tcPr>
            <w:tcW w:w="2342" w:type="dxa"/>
            <w:tcBorders>
              <w:top w:val="nil"/>
              <w:left w:val="nil"/>
              <w:bottom w:val="nil"/>
              <w:right w:val="nil"/>
            </w:tcBorders>
          </w:tcPr>
          <w:p w14:paraId="462E34DD" w14:textId="77777777" w:rsidR="00BB327B" w:rsidRDefault="00BB327B">
            <w:pPr>
              <w:pStyle w:val="ConsPlusNormal"/>
              <w:jc w:val="center"/>
            </w:pPr>
            <w:r>
              <w:lastRenderedPageBreak/>
              <w:t>-</w:t>
            </w:r>
          </w:p>
        </w:tc>
        <w:tc>
          <w:tcPr>
            <w:tcW w:w="1247" w:type="dxa"/>
            <w:tcBorders>
              <w:top w:val="nil"/>
              <w:left w:val="nil"/>
              <w:bottom w:val="nil"/>
              <w:right w:val="nil"/>
            </w:tcBorders>
          </w:tcPr>
          <w:p w14:paraId="75AED90D" w14:textId="77777777" w:rsidR="00BB327B" w:rsidRDefault="00BB327B">
            <w:pPr>
              <w:pStyle w:val="ConsPlusNormal"/>
              <w:jc w:val="center"/>
            </w:pPr>
            <w:r>
              <w:t>8</w:t>
            </w:r>
          </w:p>
        </w:tc>
      </w:tr>
      <w:tr w:rsidR="00BB327B" w14:paraId="19840702" w14:textId="77777777">
        <w:tblPrEx>
          <w:tblBorders>
            <w:insideH w:val="none" w:sz="0" w:space="0" w:color="auto"/>
            <w:insideV w:val="none" w:sz="0" w:space="0" w:color="auto"/>
          </w:tblBorders>
        </w:tblPrEx>
        <w:tc>
          <w:tcPr>
            <w:tcW w:w="2551" w:type="dxa"/>
            <w:tcBorders>
              <w:top w:val="nil"/>
              <w:left w:val="nil"/>
              <w:bottom w:val="nil"/>
              <w:right w:val="nil"/>
            </w:tcBorders>
          </w:tcPr>
          <w:p w14:paraId="073C0C8F" w14:textId="77777777" w:rsidR="00BB327B" w:rsidRDefault="00BB327B">
            <w:pPr>
              <w:pStyle w:val="ConsPlusNormal"/>
            </w:pPr>
            <w:r>
              <w:t>2. Федеральные органы исполнительной власти, органы государственной власти субъектов Российской Федерации, органы местного самоуправления, государственные и муниципальные учреждения</w:t>
            </w:r>
          </w:p>
        </w:tc>
        <w:tc>
          <w:tcPr>
            <w:tcW w:w="1531" w:type="dxa"/>
            <w:tcBorders>
              <w:top w:val="nil"/>
              <w:left w:val="nil"/>
              <w:bottom w:val="nil"/>
              <w:right w:val="nil"/>
            </w:tcBorders>
          </w:tcPr>
          <w:p w14:paraId="25BA8FC9" w14:textId="77777777" w:rsidR="00BB327B" w:rsidRDefault="00BB327B">
            <w:pPr>
              <w:pStyle w:val="ConsPlusNormal"/>
            </w:pPr>
            <w:r>
              <w:t>государство</w:t>
            </w:r>
          </w:p>
        </w:tc>
        <w:tc>
          <w:tcPr>
            <w:tcW w:w="2340" w:type="dxa"/>
            <w:tcBorders>
              <w:top w:val="nil"/>
              <w:left w:val="nil"/>
              <w:bottom w:val="nil"/>
              <w:right w:val="nil"/>
            </w:tcBorders>
          </w:tcPr>
          <w:p w14:paraId="012AD097" w14:textId="77777777" w:rsidR="00BB327B" w:rsidRDefault="00BB327B">
            <w:pPr>
              <w:pStyle w:val="ConsPlusNormal"/>
            </w:pPr>
            <w:r>
              <w:t>переход на предоставление услуг в режиме онлайн</w:t>
            </w:r>
          </w:p>
        </w:tc>
        <w:tc>
          <w:tcPr>
            <w:tcW w:w="2340" w:type="dxa"/>
            <w:tcBorders>
              <w:top w:val="nil"/>
              <w:left w:val="nil"/>
              <w:bottom w:val="nil"/>
              <w:right w:val="nil"/>
            </w:tcBorders>
          </w:tcPr>
          <w:p w14:paraId="6290D7AB" w14:textId="77777777" w:rsidR="00BB327B" w:rsidRDefault="00BB327B">
            <w:pPr>
              <w:pStyle w:val="ConsPlusNormal"/>
            </w:pPr>
            <w:r>
              <w:t>преобладание использования документов на бумажном носителе при взаимодействии бизнеса и граждан с государством</w:t>
            </w:r>
          </w:p>
        </w:tc>
        <w:tc>
          <w:tcPr>
            <w:tcW w:w="2340" w:type="dxa"/>
            <w:tcBorders>
              <w:top w:val="nil"/>
              <w:left w:val="nil"/>
              <w:bottom w:val="nil"/>
              <w:right w:val="nil"/>
            </w:tcBorders>
          </w:tcPr>
          <w:p w14:paraId="69AE9868" w14:textId="77777777" w:rsidR="00BB327B" w:rsidRDefault="00BB327B">
            <w:pPr>
              <w:pStyle w:val="ConsPlusNormal"/>
            </w:pPr>
            <w:r>
              <w:t>необходимость рассмотрения работником организации заявления на бумажном носителе</w:t>
            </w:r>
          </w:p>
        </w:tc>
        <w:tc>
          <w:tcPr>
            <w:tcW w:w="2342" w:type="dxa"/>
            <w:tcBorders>
              <w:top w:val="nil"/>
              <w:left w:val="nil"/>
              <w:bottom w:val="nil"/>
              <w:right w:val="nil"/>
            </w:tcBorders>
          </w:tcPr>
          <w:p w14:paraId="6A19B88D" w14:textId="77777777" w:rsidR="00BB327B" w:rsidRDefault="00BB327B">
            <w:pPr>
              <w:pStyle w:val="ConsPlusNormal"/>
            </w:pPr>
            <w:r>
              <w:t>снижение скорости предоставления услуг и осуществления государственных функций</w:t>
            </w:r>
          </w:p>
        </w:tc>
        <w:tc>
          <w:tcPr>
            <w:tcW w:w="1247" w:type="dxa"/>
            <w:tcBorders>
              <w:top w:val="nil"/>
              <w:left w:val="nil"/>
              <w:bottom w:val="nil"/>
              <w:right w:val="nil"/>
            </w:tcBorders>
          </w:tcPr>
          <w:p w14:paraId="77C9F334" w14:textId="77777777" w:rsidR="00BB327B" w:rsidRDefault="00BB327B">
            <w:pPr>
              <w:pStyle w:val="ConsPlusNormal"/>
              <w:jc w:val="center"/>
            </w:pPr>
            <w:r>
              <w:t>8</w:t>
            </w:r>
          </w:p>
        </w:tc>
      </w:tr>
      <w:tr w:rsidR="00BB327B" w14:paraId="61DDBE2C" w14:textId="77777777">
        <w:tblPrEx>
          <w:tblBorders>
            <w:insideH w:val="none" w:sz="0" w:space="0" w:color="auto"/>
            <w:insideV w:val="none" w:sz="0" w:space="0" w:color="auto"/>
          </w:tblBorders>
        </w:tblPrEx>
        <w:tc>
          <w:tcPr>
            <w:tcW w:w="2551" w:type="dxa"/>
            <w:tcBorders>
              <w:top w:val="nil"/>
              <w:left w:val="nil"/>
              <w:bottom w:val="nil"/>
              <w:right w:val="nil"/>
            </w:tcBorders>
          </w:tcPr>
          <w:p w14:paraId="790D879A" w14:textId="77777777" w:rsidR="00BB327B" w:rsidRDefault="00BB327B">
            <w:pPr>
              <w:pStyle w:val="ConsPlusNormal"/>
            </w:pPr>
            <w:r>
              <w:t>3. Граждане</w:t>
            </w:r>
          </w:p>
        </w:tc>
        <w:tc>
          <w:tcPr>
            <w:tcW w:w="1531" w:type="dxa"/>
            <w:tcBorders>
              <w:top w:val="nil"/>
              <w:left w:val="nil"/>
              <w:bottom w:val="nil"/>
              <w:right w:val="nil"/>
            </w:tcBorders>
          </w:tcPr>
          <w:p w14:paraId="171821C6" w14:textId="77777777" w:rsidR="00BB327B" w:rsidRDefault="00BB327B">
            <w:pPr>
              <w:pStyle w:val="ConsPlusNormal"/>
            </w:pPr>
            <w:r>
              <w:t>граждане</w:t>
            </w:r>
          </w:p>
        </w:tc>
        <w:tc>
          <w:tcPr>
            <w:tcW w:w="2340" w:type="dxa"/>
            <w:tcBorders>
              <w:top w:val="nil"/>
              <w:left w:val="nil"/>
              <w:bottom w:val="nil"/>
              <w:right w:val="nil"/>
            </w:tcBorders>
          </w:tcPr>
          <w:p w14:paraId="13D4621A" w14:textId="77777777" w:rsidR="00BB327B" w:rsidRDefault="00BB327B">
            <w:pPr>
              <w:pStyle w:val="ConsPlusNormal"/>
            </w:pPr>
            <w:r>
              <w:t>создание возможностей для получения результата оказания услуги в режиме онлайн</w:t>
            </w:r>
          </w:p>
        </w:tc>
        <w:tc>
          <w:tcPr>
            <w:tcW w:w="2340" w:type="dxa"/>
            <w:tcBorders>
              <w:top w:val="nil"/>
              <w:left w:val="nil"/>
              <w:bottom w:val="nil"/>
              <w:right w:val="nil"/>
            </w:tcBorders>
          </w:tcPr>
          <w:p w14:paraId="55C449A0" w14:textId="77777777" w:rsidR="00BB327B" w:rsidRDefault="00BB327B">
            <w:pPr>
              <w:pStyle w:val="ConsPlusNormal"/>
            </w:pPr>
            <w:r>
              <w:t>необходимость личного присутствия в процессе оказания услуги, использование бумажных документов при межведомственном взаимодействии</w:t>
            </w:r>
          </w:p>
        </w:tc>
        <w:tc>
          <w:tcPr>
            <w:tcW w:w="2340" w:type="dxa"/>
            <w:tcBorders>
              <w:top w:val="nil"/>
              <w:left w:val="nil"/>
              <w:bottom w:val="nil"/>
              <w:right w:val="nil"/>
            </w:tcBorders>
          </w:tcPr>
          <w:p w14:paraId="66495238" w14:textId="77777777" w:rsidR="00BB327B" w:rsidRDefault="00BB327B">
            <w:pPr>
              <w:pStyle w:val="ConsPlusNormal"/>
            </w:pPr>
            <w:r>
              <w:t>преобладание использования документов на бумажном носителе при оказании услуги, увеличение сроков оказания услуги</w:t>
            </w:r>
          </w:p>
        </w:tc>
        <w:tc>
          <w:tcPr>
            <w:tcW w:w="2342" w:type="dxa"/>
            <w:tcBorders>
              <w:top w:val="nil"/>
              <w:left w:val="nil"/>
              <w:bottom w:val="nil"/>
              <w:right w:val="nil"/>
            </w:tcBorders>
          </w:tcPr>
          <w:p w14:paraId="25E4190B" w14:textId="77777777" w:rsidR="00BB327B" w:rsidRDefault="00BB327B">
            <w:pPr>
              <w:pStyle w:val="ConsPlusNormal"/>
            </w:pPr>
            <w:r>
              <w:t>снижение скорости предоставления услуг и осуществления государственных функций, снижение уровня удовлетворенности качеством услуг</w:t>
            </w:r>
          </w:p>
        </w:tc>
        <w:tc>
          <w:tcPr>
            <w:tcW w:w="1247" w:type="dxa"/>
            <w:tcBorders>
              <w:top w:val="nil"/>
              <w:left w:val="nil"/>
              <w:bottom w:val="nil"/>
              <w:right w:val="nil"/>
            </w:tcBorders>
          </w:tcPr>
          <w:p w14:paraId="3AA187A6" w14:textId="77777777" w:rsidR="00BB327B" w:rsidRDefault="00BB327B">
            <w:pPr>
              <w:pStyle w:val="ConsPlusNormal"/>
              <w:jc w:val="center"/>
            </w:pPr>
            <w:r>
              <w:t>8</w:t>
            </w:r>
          </w:p>
        </w:tc>
      </w:tr>
      <w:tr w:rsidR="00BB327B" w14:paraId="43F87D7F" w14:textId="77777777">
        <w:tblPrEx>
          <w:tblBorders>
            <w:insideH w:val="none" w:sz="0" w:space="0" w:color="auto"/>
            <w:insideV w:val="none" w:sz="0" w:space="0" w:color="auto"/>
          </w:tblBorders>
        </w:tblPrEx>
        <w:tc>
          <w:tcPr>
            <w:tcW w:w="2551" w:type="dxa"/>
            <w:tcBorders>
              <w:top w:val="nil"/>
              <w:left w:val="nil"/>
              <w:bottom w:val="nil"/>
              <w:right w:val="nil"/>
            </w:tcBorders>
          </w:tcPr>
          <w:p w14:paraId="12D59A25" w14:textId="77777777" w:rsidR="00BB327B" w:rsidRDefault="00BB327B">
            <w:pPr>
              <w:pStyle w:val="ConsPlusNormal"/>
            </w:pPr>
            <w:r>
              <w:t xml:space="preserve">4. Федеральные органы исполнительной власти, органы государственной власти субъектов Российской Федерации, органы местного самоуправления, </w:t>
            </w:r>
            <w:r>
              <w:lastRenderedPageBreak/>
              <w:t>государственные и муниципальные учреждения</w:t>
            </w:r>
          </w:p>
        </w:tc>
        <w:tc>
          <w:tcPr>
            <w:tcW w:w="1531" w:type="dxa"/>
            <w:tcBorders>
              <w:top w:val="nil"/>
              <w:left w:val="nil"/>
              <w:bottom w:val="nil"/>
              <w:right w:val="nil"/>
            </w:tcBorders>
          </w:tcPr>
          <w:p w14:paraId="27873018" w14:textId="77777777" w:rsidR="00BB327B" w:rsidRDefault="00BB327B">
            <w:pPr>
              <w:pStyle w:val="ConsPlusNormal"/>
            </w:pPr>
            <w:r>
              <w:lastRenderedPageBreak/>
              <w:t>государство</w:t>
            </w:r>
          </w:p>
        </w:tc>
        <w:tc>
          <w:tcPr>
            <w:tcW w:w="2340" w:type="dxa"/>
            <w:tcBorders>
              <w:top w:val="nil"/>
              <w:left w:val="nil"/>
              <w:bottom w:val="nil"/>
              <w:right w:val="nil"/>
            </w:tcBorders>
          </w:tcPr>
          <w:p w14:paraId="084CDA78" w14:textId="77777777" w:rsidR="00BB327B" w:rsidRDefault="00BB327B">
            <w:pPr>
              <w:pStyle w:val="ConsPlusNormal"/>
            </w:pPr>
            <w:r>
              <w:t xml:space="preserve">переход на электронный документооборот органов местного самоуправления, государственных и муниципальных </w:t>
            </w:r>
            <w:r>
              <w:lastRenderedPageBreak/>
              <w:t>учреждений, организация единого информационного пространства взаимодействия участников</w:t>
            </w:r>
          </w:p>
        </w:tc>
        <w:tc>
          <w:tcPr>
            <w:tcW w:w="2340" w:type="dxa"/>
            <w:tcBorders>
              <w:top w:val="nil"/>
              <w:left w:val="nil"/>
              <w:bottom w:val="nil"/>
              <w:right w:val="nil"/>
            </w:tcBorders>
          </w:tcPr>
          <w:p w14:paraId="0765E798" w14:textId="77777777" w:rsidR="00BB327B" w:rsidRDefault="00BB327B">
            <w:pPr>
              <w:pStyle w:val="ConsPlusNormal"/>
            </w:pPr>
            <w:r>
              <w:lastRenderedPageBreak/>
              <w:t xml:space="preserve">отсутствие возможности обмена юридически значимыми электронными документами в рамках государственного </w:t>
            </w:r>
            <w:r>
              <w:lastRenderedPageBreak/>
              <w:t>управления</w:t>
            </w:r>
          </w:p>
        </w:tc>
        <w:tc>
          <w:tcPr>
            <w:tcW w:w="2340" w:type="dxa"/>
            <w:tcBorders>
              <w:top w:val="nil"/>
              <w:left w:val="nil"/>
              <w:bottom w:val="nil"/>
              <w:right w:val="nil"/>
            </w:tcBorders>
          </w:tcPr>
          <w:p w14:paraId="6B7255F5" w14:textId="77777777" w:rsidR="00BB327B" w:rsidRDefault="00BB327B">
            <w:pPr>
              <w:pStyle w:val="ConsPlusNormal"/>
            </w:pPr>
            <w:r>
              <w:lastRenderedPageBreak/>
              <w:t>низкая эффективность процессов государственного управления</w:t>
            </w:r>
          </w:p>
        </w:tc>
        <w:tc>
          <w:tcPr>
            <w:tcW w:w="2342" w:type="dxa"/>
            <w:tcBorders>
              <w:top w:val="nil"/>
              <w:left w:val="nil"/>
              <w:bottom w:val="nil"/>
              <w:right w:val="nil"/>
            </w:tcBorders>
          </w:tcPr>
          <w:p w14:paraId="1C588A7F" w14:textId="77777777" w:rsidR="00BB327B" w:rsidRDefault="00BB327B">
            <w:pPr>
              <w:pStyle w:val="ConsPlusNormal"/>
            </w:pPr>
            <w:r>
              <w:t>нарушение установленных сроков</w:t>
            </w:r>
          </w:p>
        </w:tc>
        <w:tc>
          <w:tcPr>
            <w:tcW w:w="1247" w:type="dxa"/>
            <w:tcBorders>
              <w:top w:val="nil"/>
              <w:left w:val="nil"/>
              <w:bottom w:val="nil"/>
              <w:right w:val="nil"/>
            </w:tcBorders>
          </w:tcPr>
          <w:p w14:paraId="0BC5F299" w14:textId="77777777" w:rsidR="00BB327B" w:rsidRDefault="00BB327B">
            <w:pPr>
              <w:pStyle w:val="ConsPlusNormal"/>
              <w:jc w:val="center"/>
            </w:pPr>
            <w:r>
              <w:t>8</w:t>
            </w:r>
          </w:p>
        </w:tc>
      </w:tr>
      <w:tr w:rsidR="00BB327B" w14:paraId="52376786" w14:textId="77777777">
        <w:tblPrEx>
          <w:tblBorders>
            <w:insideH w:val="none" w:sz="0" w:space="0" w:color="auto"/>
            <w:insideV w:val="none" w:sz="0" w:space="0" w:color="auto"/>
          </w:tblBorders>
        </w:tblPrEx>
        <w:tc>
          <w:tcPr>
            <w:tcW w:w="2551" w:type="dxa"/>
            <w:tcBorders>
              <w:top w:val="nil"/>
              <w:left w:val="nil"/>
              <w:bottom w:val="nil"/>
              <w:right w:val="nil"/>
            </w:tcBorders>
          </w:tcPr>
          <w:p w14:paraId="2EF34788" w14:textId="77777777" w:rsidR="00BB327B" w:rsidRDefault="00BB327B">
            <w:pPr>
              <w:pStyle w:val="ConsPlusNormal"/>
            </w:pPr>
            <w:r>
              <w:t>5. Федеральные органы исполнительной власти</w:t>
            </w:r>
          </w:p>
        </w:tc>
        <w:tc>
          <w:tcPr>
            <w:tcW w:w="1531" w:type="dxa"/>
            <w:tcBorders>
              <w:top w:val="nil"/>
              <w:left w:val="nil"/>
              <w:bottom w:val="nil"/>
              <w:right w:val="nil"/>
            </w:tcBorders>
          </w:tcPr>
          <w:p w14:paraId="460BF071" w14:textId="77777777" w:rsidR="00BB327B" w:rsidRDefault="00BB327B">
            <w:pPr>
              <w:pStyle w:val="ConsPlusNormal"/>
            </w:pPr>
            <w:r>
              <w:t>государство</w:t>
            </w:r>
          </w:p>
        </w:tc>
        <w:tc>
          <w:tcPr>
            <w:tcW w:w="2340" w:type="dxa"/>
            <w:tcBorders>
              <w:top w:val="nil"/>
              <w:left w:val="nil"/>
              <w:bottom w:val="nil"/>
              <w:right w:val="nil"/>
            </w:tcBorders>
          </w:tcPr>
          <w:p w14:paraId="5313F631" w14:textId="77777777" w:rsidR="00BB327B" w:rsidRDefault="00BB327B">
            <w:pPr>
              <w:pStyle w:val="ConsPlusNormal"/>
            </w:pPr>
            <w:r>
              <w:t>переход на долгосрочное хранение электронных архивных документов</w:t>
            </w:r>
          </w:p>
        </w:tc>
        <w:tc>
          <w:tcPr>
            <w:tcW w:w="2340" w:type="dxa"/>
            <w:tcBorders>
              <w:top w:val="nil"/>
              <w:left w:val="nil"/>
              <w:bottom w:val="nil"/>
              <w:right w:val="nil"/>
            </w:tcBorders>
          </w:tcPr>
          <w:p w14:paraId="3FD89928" w14:textId="77777777" w:rsidR="00BB327B" w:rsidRDefault="00BB327B">
            <w:pPr>
              <w:pStyle w:val="ConsPlusNormal"/>
            </w:pPr>
            <w:r>
              <w:t>отсутствие централизованного доступа к хранимым электронным документам</w:t>
            </w:r>
          </w:p>
        </w:tc>
        <w:tc>
          <w:tcPr>
            <w:tcW w:w="2340" w:type="dxa"/>
            <w:tcBorders>
              <w:top w:val="nil"/>
              <w:left w:val="nil"/>
              <w:bottom w:val="nil"/>
              <w:right w:val="nil"/>
            </w:tcBorders>
          </w:tcPr>
          <w:p w14:paraId="737867D3" w14:textId="77777777" w:rsidR="00BB327B" w:rsidRDefault="00BB327B">
            <w:pPr>
              <w:pStyle w:val="ConsPlusNormal"/>
            </w:pPr>
            <w:r>
              <w:t>отсутствие оперативного доступа к необходимой архивной информации</w:t>
            </w:r>
          </w:p>
        </w:tc>
        <w:tc>
          <w:tcPr>
            <w:tcW w:w="2342" w:type="dxa"/>
            <w:tcBorders>
              <w:top w:val="nil"/>
              <w:left w:val="nil"/>
              <w:bottom w:val="nil"/>
              <w:right w:val="nil"/>
            </w:tcBorders>
          </w:tcPr>
          <w:p w14:paraId="6D33F0C0" w14:textId="77777777" w:rsidR="00BB327B" w:rsidRDefault="00BB327B">
            <w:pPr>
              <w:pStyle w:val="ConsPlusNormal"/>
            </w:pPr>
            <w:r>
              <w:t>нарушение установленных сроков</w:t>
            </w:r>
          </w:p>
        </w:tc>
        <w:tc>
          <w:tcPr>
            <w:tcW w:w="1247" w:type="dxa"/>
            <w:tcBorders>
              <w:top w:val="nil"/>
              <w:left w:val="nil"/>
              <w:bottom w:val="nil"/>
              <w:right w:val="nil"/>
            </w:tcBorders>
          </w:tcPr>
          <w:p w14:paraId="7CA7F38D" w14:textId="77777777" w:rsidR="00BB327B" w:rsidRDefault="00BB327B">
            <w:pPr>
              <w:pStyle w:val="ConsPlusNormal"/>
              <w:jc w:val="center"/>
            </w:pPr>
            <w:r>
              <w:t>8</w:t>
            </w:r>
          </w:p>
        </w:tc>
      </w:tr>
      <w:tr w:rsidR="00BB327B" w14:paraId="0A9F1012" w14:textId="77777777">
        <w:tblPrEx>
          <w:tblBorders>
            <w:insideH w:val="none" w:sz="0" w:space="0" w:color="auto"/>
            <w:insideV w:val="none" w:sz="0" w:space="0" w:color="auto"/>
          </w:tblBorders>
        </w:tblPrEx>
        <w:tc>
          <w:tcPr>
            <w:tcW w:w="2551" w:type="dxa"/>
            <w:tcBorders>
              <w:top w:val="nil"/>
              <w:left w:val="nil"/>
              <w:bottom w:val="nil"/>
              <w:right w:val="nil"/>
            </w:tcBorders>
          </w:tcPr>
          <w:p w14:paraId="328B70E6" w14:textId="77777777" w:rsidR="00BB327B" w:rsidRDefault="00BB327B">
            <w:pPr>
              <w:pStyle w:val="ConsPlusNormal"/>
            </w:pPr>
            <w:r>
              <w:t>6. Граждане</w:t>
            </w:r>
          </w:p>
        </w:tc>
        <w:tc>
          <w:tcPr>
            <w:tcW w:w="1531" w:type="dxa"/>
            <w:tcBorders>
              <w:top w:val="nil"/>
              <w:left w:val="nil"/>
              <w:bottom w:val="nil"/>
              <w:right w:val="nil"/>
            </w:tcBorders>
          </w:tcPr>
          <w:p w14:paraId="2A76ECA4" w14:textId="77777777" w:rsidR="00BB327B" w:rsidRDefault="00BB327B">
            <w:pPr>
              <w:pStyle w:val="ConsPlusNormal"/>
            </w:pPr>
            <w:r>
              <w:t>граждане</w:t>
            </w:r>
          </w:p>
        </w:tc>
        <w:tc>
          <w:tcPr>
            <w:tcW w:w="2340" w:type="dxa"/>
            <w:tcBorders>
              <w:top w:val="nil"/>
              <w:left w:val="nil"/>
              <w:bottom w:val="nil"/>
              <w:right w:val="nil"/>
            </w:tcBorders>
          </w:tcPr>
          <w:p w14:paraId="2F611530" w14:textId="77777777" w:rsidR="00BB327B" w:rsidRDefault="00BB327B">
            <w:pPr>
              <w:pStyle w:val="ConsPlusNormal"/>
            </w:pPr>
            <w:r>
              <w:t>оцифровка архивных документов</w:t>
            </w:r>
          </w:p>
        </w:tc>
        <w:tc>
          <w:tcPr>
            <w:tcW w:w="2340" w:type="dxa"/>
            <w:tcBorders>
              <w:top w:val="nil"/>
              <w:left w:val="nil"/>
              <w:bottom w:val="nil"/>
              <w:right w:val="nil"/>
            </w:tcBorders>
          </w:tcPr>
          <w:p w14:paraId="3A76A276" w14:textId="77777777" w:rsidR="00BB327B" w:rsidRDefault="00BB327B">
            <w:pPr>
              <w:pStyle w:val="ConsPlusNormal"/>
            </w:pPr>
            <w:r>
              <w:t>утрата архивных документов, отсутствие полноты информации, длительное время получения информации</w:t>
            </w:r>
          </w:p>
        </w:tc>
        <w:tc>
          <w:tcPr>
            <w:tcW w:w="2340" w:type="dxa"/>
            <w:tcBorders>
              <w:top w:val="nil"/>
              <w:left w:val="nil"/>
              <w:bottom w:val="nil"/>
              <w:right w:val="nil"/>
            </w:tcBorders>
          </w:tcPr>
          <w:p w14:paraId="74436267" w14:textId="77777777" w:rsidR="00BB327B" w:rsidRDefault="00BB327B">
            <w:pPr>
              <w:pStyle w:val="ConsPlusNormal"/>
            </w:pPr>
            <w:r>
              <w:t>несвоевременное достижение цели</w:t>
            </w:r>
          </w:p>
        </w:tc>
        <w:tc>
          <w:tcPr>
            <w:tcW w:w="2342" w:type="dxa"/>
            <w:tcBorders>
              <w:top w:val="nil"/>
              <w:left w:val="nil"/>
              <w:bottom w:val="nil"/>
              <w:right w:val="nil"/>
            </w:tcBorders>
          </w:tcPr>
          <w:p w14:paraId="58230BF1" w14:textId="77777777" w:rsidR="00BB327B" w:rsidRDefault="00BB327B">
            <w:pPr>
              <w:pStyle w:val="ConsPlusNormal"/>
            </w:pPr>
            <w:r>
              <w:t>нарушение установленных сроков</w:t>
            </w:r>
          </w:p>
        </w:tc>
        <w:tc>
          <w:tcPr>
            <w:tcW w:w="1247" w:type="dxa"/>
            <w:tcBorders>
              <w:top w:val="nil"/>
              <w:left w:val="nil"/>
              <w:bottom w:val="nil"/>
              <w:right w:val="nil"/>
            </w:tcBorders>
          </w:tcPr>
          <w:p w14:paraId="538E0693" w14:textId="77777777" w:rsidR="00BB327B" w:rsidRDefault="00BB327B">
            <w:pPr>
              <w:pStyle w:val="ConsPlusNormal"/>
              <w:jc w:val="center"/>
            </w:pPr>
            <w:r>
              <w:t>7</w:t>
            </w:r>
          </w:p>
        </w:tc>
      </w:tr>
      <w:tr w:rsidR="00BB327B" w14:paraId="23AF1BCF" w14:textId="77777777">
        <w:tblPrEx>
          <w:tblBorders>
            <w:insideH w:val="none" w:sz="0" w:space="0" w:color="auto"/>
            <w:insideV w:val="none" w:sz="0" w:space="0" w:color="auto"/>
          </w:tblBorders>
        </w:tblPrEx>
        <w:tc>
          <w:tcPr>
            <w:tcW w:w="2551" w:type="dxa"/>
            <w:tcBorders>
              <w:top w:val="nil"/>
              <w:left w:val="nil"/>
              <w:bottom w:val="nil"/>
              <w:right w:val="nil"/>
            </w:tcBorders>
          </w:tcPr>
          <w:p w14:paraId="13382DC7" w14:textId="77777777" w:rsidR="00BB327B" w:rsidRDefault="00BB327B">
            <w:pPr>
              <w:pStyle w:val="ConsPlusNormal"/>
            </w:pPr>
            <w:r>
              <w:t>7. Федеральные органы исполнительной власти, органы государственной власти субъектов Российской Федерации</w:t>
            </w:r>
          </w:p>
        </w:tc>
        <w:tc>
          <w:tcPr>
            <w:tcW w:w="1531" w:type="dxa"/>
            <w:tcBorders>
              <w:top w:val="nil"/>
              <w:left w:val="nil"/>
              <w:bottom w:val="nil"/>
              <w:right w:val="nil"/>
            </w:tcBorders>
          </w:tcPr>
          <w:p w14:paraId="6D40D759" w14:textId="77777777" w:rsidR="00BB327B" w:rsidRDefault="00BB327B">
            <w:pPr>
              <w:pStyle w:val="ConsPlusNormal"/>
            </w:pPr>
            <w:r>
              <w:t>государство</w:t>
            </w:r>
          </w:p>
        </w:tc>
        <w:tc>
          <w:tcPr>
            <w:tcW w:w="2340" w:type="dxa"/>
            <w:tcBorders>
              <w:top w:val="nil"/>
              <w:left w:val="nil"/>
              <w:bottom w:val="nil"/>
              <w:right w:val="nil"/>
            </w:tcBorders>
          </w:tcPr>
          <w:p w14:paraId="6B926A0A" w14:textId="77777777" w:rsidR="00BB327B" w:rsidRDefault="00BB327B">
            <w:pPr>
              <w:pStyle w:val="ConsPlusNormal"/>
            </w:pPr>
            <w:r>
              <w:t>длительные процессы взаимодействия, межведомственное взаимодействие происходит путем обмена документами на бумажном носителе</w:t>
            </w:r>
          </w:p>
        </w:tc>
        <w:tc>
          <w:tcPr>
            <w:tcW w:w="2340" w:type="dxa"/>
            <w:tcBorders>
              <w:top w:val="nil"/>
              <w:left w:val="nil"/>
              <w:bottom w:val="nil"/>
              <w:right w:val="nil"/>
            </w:tcBorders>
          </w:tcPr>
          <w:p w14:paraId="6AFAF372" w14:textId="77777777" w:rsidR="00BB327B" w:rsidRDefault="00BB327B">
            <w:pPr>
              <w:pStyle w:val="ConsPlusNormal"/>
            </w:pPr>
            <w:r>
              <w:t>длительные, технически сложные процессы формирования учетной базы данных и поиска по базе данных, отсутствие разграничения доступа к учетным данным, невозможность установления оперативного факта наличия и состояния архивных документов</w:t>
            </w:r>
          </w:p>
        </w:tc>
        <w:tc>
          <w:tcPr>
            <w:tcW w:w="2340" w:type="dxa"/>
            <w:tcBorders>
              <w:top w:val="nil"/>
              <w:left w:val="nil"/>
              <w:bottom w:val="nil"/>
              <w:right w:val="nil"/>
            </w:tcBorders>
          </w:tcPr>
          <w:p w14:paraId="385A5952" w14:textId="77777777" w:rsidR="00BB327B" w:rsidRDefault="00BB327B">
            <w:pPr>
              <w:pStyle w:val="ConsPlusNormal"/>
            </w:pPr>
            <w:r>
              <w:t xml:space="preserve">отсутствие оперативного доступа к необходимой информации для принятия управленческих решений, риск утраты архивных документов вследствие длительных сроков поступления информации об их отсутствии либо о ненадлежащих </w:t>
            </w:r>
            <w:r>
              <w:lastRenderedPageBreak/>
              <w:t>условиях хранения</w:t>
            </w:r>
          </w:p>
        </w:tc>
        <w:tc>
          <w:tcPr>
            <w:tcW w:w="2342" w:type="dxa"/>
            <w:tcBorders>
              <w:top w:val="nil"/>
              <w:left w:val="nil"/>
              <w:bottom w:val="nil"/>
              <w:right w:val="nil"/>
            </w:tcBorders>
          </w:tcPr>
          <w:p w14:paraId="7D2170D5" w14:textId="77777777" w:rsidR="00BB327B" w:rsidRDefault="00BB327B">
            <w:pPr>
              <w:pStyle w:val="ConsPlusNormal"/>
            </w:pPr>
            <w:r>
              <w:lastRenderedPageBreak/>
              <w:t>нарушение установленных сроков</w:t>
            </w:r>
          </w:p>
        </w:tc>
        <w:tc>
          <w:tcPr>
            <w:tcW w:w="1247" w:type="dxa"/>
            <w:tcBorders>
              <w:top w:val="nil"/>
              <w:left w:val="nil"/>
              <w:bottom w:val="nil"/>
              <w:right w:val="nil"/>
            </w:tcBorders>
          </w:tcPr>
          <w:p w14:paraId="06F2979D" w14:textId="77777777" w:rsidR="00BB327B" w:rsidRDefault="00BB327B">
            <w:pPr>
              <w:pStyle w:val="ConsPlusNormal"/>
              <w:jc w:val="center"/>
            </w:pPr>
            <w:r>
              <w:t>8</w:t>
            </w:r>
          </w:p>
        </w:tc>
      </w:tr>
      <w:tr w:rsidR="00BB327B" w14:paraId="6F543AD3" w14:textId="77777777">
        <w:tblPrEx>
          <w:tblBorders>
            <w:insideH w:val="none" w:sz="0" w:space="0" w:color="auto"/>
            <w:insideV w:val="none" w:sz="0" w:space="0" w:color="auto"/>
          </w:tblBorders>
        </w:tblPrEx>
        <w:tc>
          <w:tcPr>
            <w:tcW w:w="2551" w:type="dxa"/>
            <w:tcBorders>
              <w:top w:val="nil"/>
              <w:left w:val="nil"/>
              <w:bottom w:val="nil"/>
              <w:right w:val="nil"/>
            </w:tcBorders>
          </w:tcPr>
          <w:p w14:paraId="0FCA8967" w14:textId="77777777" w:rsidR="00BB327B" w:rsidRDefault="00BB327B">
            <w:pPr>
              <w:pStyle w:val="ConsPlusNormal"/>
            </w:pPr>
            <w:r>
              <w:t>8. Граждане</w:t>
            </w:r>
          </w:p>
        </w:tc>
        <w:tc>
          <w:tcPr>
            <w:tcW w:w="1531" w:type="dxa"/>
            <w:tcBorders>
              <w:top w:val="nil"/>
              <w:left w:val="nil"/>
              <w:bottom w:val="nil"/>
              <w:right w:val="nil"/>
            </w:tcBorders>
          </w:tcPr>
          <w:p w14:paraId="6805E68B" w14:textId="77777777" w:rsidR="00BB327B" w:rsidRDefault="00BB327B">
            <w:pPr>
              <w:pStyle w:val="ConsPlusNormal"/>
            </w:pPr>
            <w:r>
              <w:t>граждане</w:t>
            </w:r>
          </w:p>
        </w:tc>
        <w:tc>
          <w:tcPr>
            <w:tcW w:w="2340" w:type="dxa"/>
            <w:tcBorders>
              <w:top w:val="nil"/>
              <w:left w:val="nil"/>
              <w:bottom w:val="nil"/>
              <w:right w:val="nil"/>
            </w:tcBorders>
          </w:tcPr>
          <w:p w14:paraId="456A5031" w14:textId="77777777" w:rsidR="00BB327B" w:rsidRDefault="00BB327B">
            <w:pPr>
              <w:pStyle w:val="ConsPlusNormal"/>
            </w:pPr>
            <w:r>
              <w:t>взаимодействие происходит путем обмена документами на бумажном носителе, необходимость личного присутствия заявителя</w:t>
            </w:r>
          </w:p>
        </w:tc>
        <w:tc>
          <w:tcPr>
            <w:tcW w:w="2340" w:type="dxa"/>
            <w:tcBorders>
              <w:top w:val="nil"/>
              <w:left w:val="nil"/>
              <w:bottom w:val="nil"/>
              <w:right w:val="nil"/>
            </w:tcBorders>
          </w:tcPr>
          <w:p w14:paraId="1A933EA5" w14:textId="77777777" w:rsidR="00BB327B" w:rsidRDefault="00BB327B">
            <w:pPr>
              <w:pStyle w:val="ConsPlusNormal"/>
            </w:pPr>
            <w:r>
              <w:t>длительные, технически сложные процессы формирования и поиска по учетной базе данных, отсутствие разграничения доступа к учетным данным</w:t>
            </w:r>
          </w:p>
        </w:tc>
        <w:tc>
          <w:tcPr>
            <w:tcW w:w="2340" w:type="dxa"/>
            <w:tcBorders>
              <w:top w:val="nil"/>
              <w:left w:val="nil"/>
              <w:bottom w:val="nil"/>
              <w:right w:val="nil"/>
            </w:tcBorders>
          </w:tcPr>
          <w:p w14:paraId="1DD7076D" w14:textId="77777777" w:rsidR="00BB327B" w:rsidRDefault="00BB327B">
            <w:pPr>
              <w:pStyle w:val="ConsPlusNormal"/>
            </w:pPr>
            <w:r>
              <w:t>нарушение установленных сроков</w:t>
            </w:r>
          </w:p>
        </w:tc>
        <w:tc>
          <w:tcPr>
            <w:tcW w:w="2342" w:type="dxa"/>
            <w:tcBorders>
              <w:top w:val="nil"/>
              <w:left w:val="nil"/>
              <w:bottom w:val="nil"/>
              <w:right w:val="nil"/>
            </w:tcBorders>
          </w:tcPr>
          <w:p w14:paraId="5D449F03" w14:textId="77777777" w:rsidR="00BB327B" w:rsidRDefault="00BB327B">
            <w:pPr>
              <w:pStyle w:val="ConsPlusNormal"/>
              <w:jc w:val="center"/>
            </w:pPr>
            <w:r>
              <w:t>-</w:t>
            </w:r>
          </w:p>
        </w:tc>
        <w:tc>
          <w:tcPr>
            <w:tcW w:w="1247" w:type="dxa"/>
            <w:tcBorders>
              <w:top w:val="nil"/>
              <w:left w:val="nil"/>
              <w:bottom w:val="nil"/>
              <w:right w:val="nil"/>
            </w:tcBorders>
          </w:tcPr>
          <w:p w14:paraId="2C951BB2" w14:textId="77777777" w:rsidR="00BB327B" w:rsidRDefault="00BB327B">
            <w:pPr>
              <w:pStyle w:val="ConsPlusNormal"/>
              <w:jc w:val="center"/>
            </w:pPr>
            <w:r>
              <w:t>7</w:t>
            </w:r>
          </w:p>
        </w:tc>
      </w:tr>
      <w:tr w:rsidR="00BB327B" w14:paraId="154E0193" w14:textId="77777777">
        <w:tblPrEx>
          <w:tblBorders>
            <w:insideH w:val="none" w:sz="0" w:space="0" w:color="auto"/>
            <w:insideV w:val="none" w:sz="0" w:space="0" w:color="auto"/>
          </w:tblBorders>
        </w:tblPrEx>
        <w:tc>
          <w:tcPr>
            <w:tcW w:w="2551" w:type="dxa"/>
            <w:tcBorders>
              <w:top w:val="nil"/>
              <w:left w:val="nil"/>
              <w:bottom w:val="nil"/>
              <w:right w:val="nil"/>
            </w:tcBorders>
          </w:tcPr>
          <w:p w14:paraId="0D61B594" w14:textId="77777777" w:rsidR="00BB327B" w:rsidRDefault="00BB327B">
            <w:pPr>
              <w:pStyle w:val="ConsPlusNormal"/>
            </w:pPr>
            <w:r>
              <w:t>9. Федеральные органы исполнительной власти</w:t>
            </w:r>
          </w:p>
        </w:tc>
        <w:tc>
          <w:tcPr>
            <w:tcW w:w="1531" w:type="dxa"/>
            <w:tcBorders>
              <w:top w:val="nil"/>
              <w:left w:val="nil"/>
              <w:bottom w:val="nil"/>
              <w:right w:val="nil"/>
            </w:tcBorders>
          </w:tcPr>
          <w:p w14:paraId="787FAB3B" w14:textId="77777777" w:rsidR="00BB327B" w:rsidRDefault="00BB327B">
            <w:pPr>
              <w:pStyle w:val="ConsPlusNormal"/>
            </w:pPr>
            <w:r>
              <w:t>государство</w:t>
            </w:r>
          </w:p>
        </w:tc>
        <w:tc>
          <w:tcPr>
            <w:tcW w:w="2340" w:type="dxa"/>
            <w:tcBorders>
              <w:top w:val="nil"/>
              <w:left w:val="nil"/>
              <w:bottom w:val="nil"/>
              <w:right w:val="nil"/>
            </w:tcBorders>
          </w:tcPr>
          <w:p w14:paraId="54D8E6AD" w14:textId="77777777" w:rsidR="00BB327B" w:rsidRDefault="00BB327B">
            <w:pPr>
              <w:pStyle w:val="ConsPlusNormal"/>
            </w:pPr>
            <w:r>
              <w:t>создание условий для перехода государственных органов власти на использование электронных ресурсов для осуществления своих функций и предоставления услуг</w:t>
            </w:r>
          </w:p>
        </w:tc>
        <w:tc>
          <w:tcPr>
            <w:tcW w:w="2340" w:type="dxa"/>
            <w:tcBorders>
              <w:top w:val="nil"/>
              <w:left w:val="nil"/>
              <w:bottom w:val="nil"/>
              <w:right w:val="nil"/>
            </w:tcBorders>
          </w:tcPr>
          <w:p w14:paraId="20165896" w14:textId="77777777" w:rsidR="00BB327B" w:rsidRDefault="00BB327B">
            <w:pPr>
              <w:pStyle w:val="ConsPlusNormal"/>
            </w:pPr>
            <w:r>
              <w:t>преимущественное использование документов на бумажном носителе при взаимодействии бизнеса и граждан с государством</w:t>
            </w:r>
          </w:p>
        </w:tc>
        <w:tc>
          <w:tcPr>
            <w:tcW w:w="2340" w:type="dxa"/>
            <w:tcBorders>
              <w:top w:val="nil"/>
              <w:left w:val="nil"/>
              <w:bottom w:val="nil"/>
              <w:right w:val="nil"/>
            </w:tcBorders>
          </w:tcPr>
          <w:p w14:paraId="14512EE3" w14:textId="77777777" w:rsidR="00BB327B" w:rsidRDefault="00BB327B">
            <w:pPr>
              <w:pStyle w:val="ConsPlusNormal"/>
            </w:pPr>
            <w:r>
              <w:t>необходимость запроса бумажных документов при проверках, сборе статистической отчетности, длительное время сбора информации о лицензиях и сертификатах компаний, длительное время, требующееся для организации проведения проверок установления факта нарушений, вынесения решения по фактам выявленных нарушений</w:t>
            </w:r>
          </w:p>
        </w:tc>
        <w:tc>
          <w:tcPr>
            <w:tcW w:w="2342" w:type="dxa"/>
            <w:tcBorders>
              <w:top w:val="nil"/>
              <w:left w:val="nil"/>
              <w:bottom w:val="nil"/>
              <w:right w:val="nil"/>
            </w:tcBorders>
          </w:tcPr>
          <w:p w14:paraId="09807D61" w14:textId="77777777" w:rsidR="00BB327B" w:rsidRDefault="00BB327B">
            <w:pPr>
              <w:pStyle w:val="ConsPlusNormal"/>
              <w:jc w:val="center"/>
            </w:pPr>
            <w:r>
              <w:t>-</w:t>
            </w:r>
          </w:p>
        </w:tc>
        <w:tc>
          <w:tcPr>
            <w:tcW w:w="1247" w:type="dxa"/>
            <w:tcBorders>
              <w:top w:val="nil"/>
              <w:left w:val="nil"/>
              <w:bottom w:val="nil"/>
              <w:right w:val="nil"/>
            </w:tcBorders>
          </w:tcPr>
          <w:p w14:paraId="2156AD95" w14:textId="77777777" w:rsidR="00BB327B" w:rsidRDefault="00BB327B">
            <w:pPr>
              <w:pStyle w:val="ConsPlusNormal"/>
              <w:jc w:val="center"/>
            </w:pPr>
            <w:r>
              <w:t>8</w:t>
            </w:r>
          </w:p>
        </w:tc>
      </w:tr>
      <w:tr w:rsidR="00BB327B" w14:paraId="0C7C07DC" w14:textId="77777777">
        <w:tblPrEx>
          <w:tblBorders>
            <w:insideH w:val="none" w:sz="0" w:space="0" w:color="auto"/>
            <w:insideV w:val="none" w:sz="0" w:space="0" w:color="auto"/>
          </w:tblBorders>
        </w:tblPrEx>
        <w:tc>
          <w:tcPr>
            <w:tcW w:w="2551" w:type="dxa"/>
            <w:vMerge w:val="restart"/>
            <w:tcBorders>
              <w:top w:val="nil"/>
              <w:left w:val="nil"/>
              <w:bottom w:val="nil"/>
              <w:right w:val="nil"/>
            </w:tcBorders>
          </w:tcPr>
          <w:p w14:paraId="6C9F3313" w14:textId="77777777" w:rsidR="00BB327B" w:rsidRDefault="00BB327B">
            <w:pPr>
              <w:pStyle w:val="ConsPlusNormal"/>
            </w:pPr>
            <w:r>
              <w:t xml:space="preserve">10. Федеральные органы исполнительной власти, государственные </w:t>
            </w:r>
            <w:r>
              <w:lastRenderedPageBreak/>
              <w:t>учреждения, государственные внебюджетные фонды, публично-правовые компании, некоммерческие организации - потребители ресурсов государственной единой облачной платформы</w:t>
            </w:r>
          </w:p>
        </w:tc>
        <w:tc>
          <w:tcPr>
            <w:tcW w:w="1531" w:type="dxa"/>
            <w:vMerge w:val="restart"/>
            <w:tcBorders>
              <w:top w:val="nil"/>
              <w:left w:val="nil"/>
              <w:bottom w:val="nil"/>
              <w:right w:val="nil"/>
            </w:tcBorders>
          </w:tcPr>
          <w:p w14:paraId="32775577" w14:textId="77777777" w:rsidR="00BB327B" w:rsidRDefault="00BB327B">
            <w:pPr>
              <w:pStyle w:val="ConsPlusNormal"/>
            </w:pPr>
            <w:r>
              <w:lastRenderedPageBreak/>
              <w:t>государство</w:t>
            </w:r>
          </w:p>
        </w:tc>
        <w:tc>
          <w:tcPr>
            <w:tcW w:w="2340" w:type="dxa"/>
            <w:vMerge w:val="restart"/>
            <w:tcBorders>
              <w:top w:val="nil"/>
              <w:left w:val="nil"/>
              <w:bottom w:val="nil"/>
              <w:right w:val="nil"/>
            </w:tcBorders>
          </w:tcPr>
          <w:p w14:paraId="27168FEC" w14:textId="77777777" w:rsidR="00BB327B" w:rsidRDefault="00BB327B">
            <w:pPr>
              <w:pStyle w:val="ConsPlusNormal"/>
            </w:pPr>
            <w:r>
              <w:t xml:space="preserve">перевод информационных систем и </w:t>
            </w:r>
            <w:r>
              <w:lastRenderedPageBreak/>
              <w:t>информационных ресурсов на ресурсы государственной единой облачной платформы</w:t>
            </w:r>
          </w:p>
        </w:tc>
        <w:tc>
          <w:tcPr>
            <w:tcW w:w="2340" w:type="dxa"/>
            <w:vMerge w:val="restart"/>
            <w:tcBorders>
              <w:top w:val="nil"/>
              <w:left w:val="nil"/>
              <w:bottom w:val="nil"/>
              <w:right w:val="nil"/>
            </w:tcBorders>
          </w:tcPr>
          <w:p w14:paraId="279C1479" w14:textId="77777777" w:rsidR="00BB327B" w:rsidRDefault="00BB327B">
            <w:pPr>
              <w:pStyle w:val="ConsPlusNormal"/>
            </w:pPr>
            <w:r>
              <w:lastRenderedPageBreak/>
              <w:t xml:space="preserve">устаревание инфраструктуры, построенной на </w:t>
            </w:r>
            <w:r>
              <w:lastRenderedPageBreak/>
              <w:t>зарубежных решениях, невозможность ее обновления ввиду санкционных ограничений, несоответствие требованиям информационной безопасности в части использования иностранного оборудования</w:t>
            </w:r>
          </w:p>
        </w:tc>
        <w:tc>
          <w:tcPr>
            <w:tcW w:w="2340" w:type="dxa"/>
            <w:tcBorders>
              <w:top w:val="nil"/>
              <w:left w:val="nil"/>
              <w:bottom w:val="nil"/>
              <w:right w:val="nil"/>
            </w:tcBorders>
          </w:tcPr>
          <w:p w14:paraId="29CA213A" w14:textId="77777777" w:rsidR="00BB327B" w:rsidRDefault="00BB327B">
            <w:pPr>
              <w:pStyle w:val="ConsPlusNormal"/>
            </w:pPr>
            <w:r>
              <w:lastRenderedPageBreak/>
              <w:t xml:space="preserve">более высокая подверженность кибер-атакам, </w:t>
            </w:r>
            <w:r>
              <w:lastRenderedPageBreak/>
              <w:t>нарушения функционирования прикладных решений</w:t>
            </w:r>
          </w:p>
        </w:tc>
        <w:tc>
          <w:tcPr>
            <w:tcW w:w="2342" w:type="dxa"/>
            <w:tcBorders>
              <w:top w:val="nil"/>
              <w:left w:val="nil"/>
              <w:bottom w:val="nil"/>
              <w:right w:val="nil"/>
            </w:tcBorders>
          </w:tcPr>
          <w:p w14:paraId="4A697B8C" w14:textId="77777777" w:rsidR="00BB327B" w:rsidRDefault="00BB327B">
            <w:pPr>
              <w:pStyle w:val="ConsPlusNormal"/>
            </w:pPr>
            <w:r>
              <w:lastRenderedPageBreak/>
              <w:t xml:space="preserve">утечка данных пользователей информационной </w:t>
            </w:r>
            <w:r>
              <w:lastRenderedPageBreak/>
              <w:t>системы</w:t>
            </w:r>
          </w:p>
        </w:tc>
        <w:tc>
          <w:tcPr>
            <w:tcW w:w="1247" w:type="dxa"/>
            <w:tcBorders>
              <w:top w:val="nil"/>
              <w:left w:val="nil"/>
              <w:bottom w:val="nil"/>
              <w:right w:val="nil"/>
            </w:tcBorders>
          </w:tcPr>
          <w:p w14:paraId="4BB57CA8" w14:textId="77777777" w:rsidR="00BB327B" w:rsidRDefault="00BB327B">
            <w:pPr>
              <w:pStyle w:val="ConsPlusNormal"/>
              <w:jc w:val="center"/>
            </w:pPr>
            <w:r>
              <w:lastRenderedPageBreak/>
              <w:t>8</w:t>
            </w:r>
          </w:p>
        </w:tc>
      </w:tr>
      <w:tr w:rsidR="00BB327B" w14:paraId="0B2DD665" w14:textId="77777777">
        <w:tblPrEx>
          <w:tblBorders>
            <w:insideH w:val="none" w:sz="0" w:space="0" w:color="auto"/>
            <w:insideV w:val="none" w:sz="0" w:space="0" w:color="auto"/>
          </w:tblBorders>
        </w:tblPrEx>
        <w:tc>
          <w:tcPr>
            <w:tcW w:w="2551" w:type="dxa"/>
            <w:vMerge/>
            <w:tcBorders>
              <w:top w:val="nil"/>
              <w:left w:val="nil"/>
              <w:bottom w:val="nil"/>
              <w:right w:val="nil"/>
            </w:tcBorders>
          </w:tcPr>
          <w:p w14:paraId="0D4639B3" w14:textId="77777777" w:rsidR="00BB327B" w:rsidRDefault="00BB327B">
            <w:pPr>
              <w:pStyle w:val="ConsPlusNormal"/>
            </w:pPr>
          </w:p>
        </w:tc>
        <w:tc>
          <w:tcPr>
            <w:tcW w:w="1531" w:type="dxa"/>
            <w:vMerge/>
            <w:tcBorders>
              <w:top w:val="nil"/>
              <w:left w:val="nil"/>
              <w:bottom w:val="nil"/>
              <w:right w:val="nil"/>
            </w:tcBorders>
          </w:tcPr>
          <w:p w14:paraId="5A203309" w14:textId="77777777" w:rsidR="00BB327B" w:rsidRDefault="00BB327B">
            <w:pPr>
              <w:pStyle w:val="ConsPlusNormal"/>
            </w:pPr>
          </w:p>
        </w:tc>
        <w:tc>
          <w:tcPr>
            <w:tcW w:w="2340" w:type="dxa"/>
            <w:vMerge/>
            <w:tcBorders>
              <w:top w:val="nil"/>
              <w:left w:val="nil"/>
              <w:bottom w:val="nil"/>
              <w:right w:val="nil"/>
            </w:tcBorders>
          </w:tcPr>
          <w:p w14:paraId="2052C427" w14:textId="77777777" w:rsidR="00BB327B" w:rsidRDefault="00BB327B">
            <w:pPr>
              <w:pStyle w:val="ConsPlusNormal"/>
            </w:pPr>
          </w:p>
        </w:tc>
        <w:tc>
          <w:tcPr>
            <w:tcW w:w="2340" w:type="dxa"/>
            <w:vMerge/>
            <w:tcBorders>
              <w:top w:val="nil"/>
              <w:left w:val="nil"/>
              <w:bottom w:val="nil"/>
              <w:right w:val="nil"/>
            </w:tcBorders>
          </w:tcPr>
          <w:p w14:paraId="223BC484" w14:textId="77777777" w:rsidR="00BB327B" w:rsidRDefault="00BB327B">
            <w:pPr>
              <w:pStyle w:val="ConsPlusNormal"/>
            </w:pPr>
          </w:p>
        </w:tc>
        <w:tc>
          <w:tcPr>
            <w:tcW w:w="2340" w:type="dxa"/>
            <w:tcBorders>
              <w:top w:val="nil"/>
              <w:left w:val="nil"/>
              <w:bottom w:val="nil"/>
              <w:right w:val="nil"/>
            </w:tcBorders>
          </w:tcPr>
          <w:p w14:paraId="69EEC634" w14:textId="77777777" w:rsidR="00BB327B" w:rsidRDefault="00BB327B">
            <w:pPr>
              <w:pStyle w:val="ConsPlusNormal"/>
            </w:pPr>
            <w:r>
              <w:t>снижение отказоустойчивости инфраструктуры и соответственно надежности эксплуатации размещенных на ней информационных систем и информационных ресурсов</w:t>
            </w:r>
          </w:p>
        </w:tc>
        <w:tc>
          <w:tcPr>
            <w:tcW w:w="2342" w:type="dxa"/>
            <w:tcBorders>
              <w:top w:val="nil"/>
              <w:left w:val="nil"/>
              <w:bottom w:val="nil"/>
              <w:right w:val="nil"/>
            </w:tcBorders>
          </w:tcPr>
          <w:p w14:paraId="0836B952" w14:textId="77777777" w:rsidR="00BB327B" w:rsidRDefault="00BB327B">
            <w:pPr>
              <w:pStyle w:val="ConsPlusNormal"/>
            </w:pPr>
            <w:r>
              <w:t>нестабильное функционирование информационных систем и информационных ресурсов</w:t>
            </w:r>
          </w:p>
        </w:tc>
        <w:tc>
          <w:tcPr>
            <w:tcW w:w="1247" w:type="dxa"/>
            <w:tcBorders>
              <w:top w:val="nil"/>
              <w:left w:val="nil"/>
              <w:bottom w:val="nil"/>
              <w:right w:val="nil"/>
            </w:tcBorders>
          </w:tcPr>
          <w:p w14:paraId="36703F01" w14:textId="77777777" w:rsidR="00BB327B" w:rsidRDefault="00BB327B">
            <w:pPr>
              <w:pStyle w:val="ConsPlusNormal"/>
              <w:jc w:val="center"/>
            </w:pPr>
            <w:r>
              <w:t>7</w:t>
            </w:r>
          </w:p>
        </w:tc>
      </w:tr>
      <w:tr w:rsidR="00BB327B" w14:paraId="416D8E83" w14:textId="77777777">
        <w:tblPrEx>
          <w:tblBorders>
            <w:insideH w:val="none" w:sz="0" w:space="0" w:color="auto"/>
            <w:insideV w:val="none" w:sz="0" w:space="0" w:color="auto"/>
          </w:tblBorders>
        </w:tblPrEx>
        <w:tc>
          <w:tcPr>
            <w:tcW w:w="2551" w:type="dxa"/>
            <w:vMerge/>
            <w:tcBorders>
              <w:top w:val="nil"/>
              <w:left w:val="nil"/>
              <w:bottom w:val="nil"/>
              <w:right w:val="nil"/>
            </w:tcBorders>
          </w:tcPr>
          <w:p w14:paraId="788689AD" w14:textId="77777777" w:rsidR="00BB327B" w:rsidRDefault="00BB327B">
            <w:pPr>
              <w:pStyle w:val="ConsPlusNormal"/>
            </w:pPr>
          </w:p>
        </w:tc>
        <w:tc>
          <w:tcPr>
            <w:tcW w:w="1531" w:type="dxa"/>
            <w:vMerge/>
            <w:tcBorders>
              <w:top w:val="nil"/>
              <w:left w:val="nil"/>
              <w:bottom w:val="nil"/>
              <w:right w:val="nil"/>
            </w:tcBorders>
          </w:tcPr>
          <w:p w14:paraId="5C5C9966" w14:textId="77777777" w:rsidR="00BB327B" w:rsidRDefault="00BB327B">
            <w:pPr>
              <w:pStyle w:val="ConsPlusNormal"/>
            </w:pPr>
          </w:p>
        </w:tc>
        <w:tc>
          <w:tcPr>
            <w:tcW w:w="2340" w:type="dxa"/>
            <w:vMerge/>
            <w:tcBorders>
              <w:top w:val="nil"/>
              <w:left w:val="nil"/>
              <w:bottom w:val="nil"/>
              <w:right w:val="nil"/>
            </w:tcBorders>
          </w:tcPr>
          <w:p w14:paraId="6775B917" w14:textId="77777777" w:rsidR="00BB327B" w:rsidRDefault="00BB327B">
            <w:pPr>
              <w:pStyle w:val="ConsPlusNormal"/>
            </w:pPr>
          </w:p>
        </w:tc>
        <w:tc>
          <w:tcPr>
            <w:tcW w:w="2340" w:type="dxa"/>
            <w:vMerge/>
            <w:tcBorders>
              <w:top w:val="nil"/>
              <w:left w:val="nil"/>
              <w:bottom w:val="nil"/>
              <w:right w:val="nil"/>
            </w:tcBorders>
          </w:tcPr>
          <w:p w14:paraId="2A4A9BCC" w14:textId="77777777" w:rsidR="00BB327B" w:rsidRDefault="00BB327B">
            <w:pPr>
              <w:pStyle w:val="ConsPlusNormal"/>
            </w:pPr>
          </w:p>
        </w:tc>
        <w:tc>
          <w:tcPr>
            <w:tcW w:w="2340" w:type="dxa"/>
            <w:tcBorders>
              <w:top w:val="nil"/>
              <w:left w:val="nil"/>
              <w:bottom w:val="nil"/>
              <w:right w:val="nil"/>
            </w:tcBorders>
          </w:tcPr>
          <w:p w14:paraId="0B479EEE" w14:textId="77777777" w:rsidR="00BB327B" w:rsidRDefault="00BB327B">
            <w:pPr>
              <w:pStyle w:val="ConsPlusNormal"/>
            </w:pPr>
            <w:r>
              <w:t>дополнительные затраты на аренду или строительство собственного центра обработки данных для размещения информационных систем и информационных ресурсов ввиду невозможности масштабирования имеющихся инфраструктурных решений</w:t>
            </w:r>
          </w:p>
        </w:tc>
        <w:tc>
          <w:tcPr>
            <w:tcW w:w="2342" w:type="dxa"/>
            <w:tcBorders>
              <w:top w:val="nil"/>
              <w:left w:val="nil"/>
              <w:bottom w:val="nil"/>
              <w:right w:val="nil"/>
            </w:tcBorders>
          </w:tcPr>
          <w:p w14:paraId="55A8BE51" w14:textId="77777777" w:rsidR="00BB327B" w:rsidRDefault="00BB327B">
            <w:pPr>
              <w:pStyle w:val="ConsPlusNormal"/>
            </w:pPr>
            <w:r>
              <w:t>нарушение сроков, установленных планами-графиками модернизации введения в эксплуатацию информационных систем и информационных ресурсов</w:t>
            </w:r>
          </w:p>
        </w:tc>
        <w:tc>
          <w:tcPr>
            <w:tcW w:w="1247" w:type="dxa"/>
            <w:tcBorders>
              <w:top w:val="nil"/>
              <w:left w:val="nil"/>
              <w:bottom w:val="nil"/>
              <w:right w:val="nil"/>
            </w:tcBorders>
          </w:tcPr>
          <w:p w14:paraId="459A098F" w14:textId="77777777" w:rsidR="00BB327B" w:rsidRDefault="00BB327B">
            <w:pPr>
              <w:pStyle w:val="ConsPlusNormal"/>
              <w:jc w:val="center"/>
            </w:pPr>
            <w:r>
              <w:t>7</w:t>
            </w:r>
          </w:p>
        </w:tc>
      </w:tr>
      <w:tr w:rsidR="00BB327B" w14:paraId="41282A56" w14:textId="77777777">
        <w:tblPrEx>
          <w:tblBorders>
            <w:insideH w:val="none" w:sz="0" w:space="0" w:color="auto"/>
            <w:insideV w:val="none" w:sz="0" w:space="0" w:color="auto"/>
          </w:tblBorders>
        </w:tblPrEx>
        <w:tc>
          <w:tcPr>
            <w:tcW w:w="2551" w:type="dxa"/>
            <w:tcBorders>
              <w:top w:val="nil"/>
              <w:left w:val="nil"/>
              <w:bottom w:val="nil"/>
              <w:right w:val="nil"/>
            </w:tcBorders>
          </w:tcPr>
          <w:p w14:paraId="23011015" w14:textId="77777777" w:rsidR="00BB327B" w:rsidRDefault="00BB327B">
            <w:pPr>
              <w:pStyle w:val="ConsPlusNormal"/>
            </w:pPr>
            <w:r>
              <w:t xml:space="preserve">11. Федеральные органы исполнительной власти, </w:t>
            </w:r>
            <w:r>
              <w:lastRenderedPageBreak/>
              <w:t>органы государственной власти субъектов Российской Федерации</w:t>
            </w:r>
          </w:p>
        </w:tc>
        <w:tc>
          <w:tcPr>
            <w:tcW w:w="1531" w:type="dxa"/>
            <w:tcBorders>
              <w:top w:val="nil"/>
              <w:left w:val="nil"/>
              <w:bottom w:val="nil"/>
              <w:right w:val="nil"/>
            </w:tcBorders>
          </w:tcPr>
          <w:p w14:paraId="7AD2BCF5" w14:textId="77777777" w:rsidR="00BB327B" w:rsidRDefault="00BB327B">
            <w:pPr>
              <w:pStyle w:val="ConsPlusNormal"/>
            </w:pPr>
            <w:r>
              <w:lastRenderedPageBreak/>
              <w:t>государство</w:t>
            </w:r>
          </w:p>
        </w:tc>
        <w:tc>
          <w:tcPr>
            <w:tcW w:w="2340" w:type="dxa"/>
            <w:tcBorders>
              <w:top w:val="nil"/>
              <w:left w:val="nil"/>
              <w:bottom w:val="nil"/>
              <w:right w:val="nil"/>
            </w:tcBorders>
          </w:tcPr>
          <w:p w14:paraId="01A80037" w14:textId="77777777" w:rsidR="00BB327B" w:rsidRDefault="00BB327B">
            <w:pPr>
              <w:pStyle w:val="ConsPlusNormal"/>
            </w:pPr>
            <w:r>
              <w:t xml:space="preserve">переход на использование </w:t>
            </w:r>
            <w:r>
              <w:lastRenderedPageBreak/>
              <w:t>сервисов единой цифровой платформы Российской Федерации "ГосТех" для создания и развития государственных информационных систем на единой цифровой платформе Российской Федерации "ГосТех"</w:t>
            </w:r>
          </w:p>
        </w:tc>
        <w:tc>
          <w:tcPr>
            <w:tcW w:w="2340" w:type="dxa"/>
            <w:tcBorders>
              <w:top w:val="nil"/>
              <w:left w:val="nil"/>
              <w:bottom w:val="nil"/>
              <w:right w:val="nil"/>
            </w:tcBorders>
          </w:tcPr>
          <w:p w14:paraId="251CDF2D" w14:textId="77777777" w:rsidR="00BB327B" w:rsidRDefault="00BB327B">
            <w:pPr>
              <w:pStyle w:val="ConsPlusNormal"/>
            </w:pPr>
            <w:r>
              <w:lastRenderedPageBreak/>
              <w:t xml:space="preserve">отсутствие единых подходов и механизма </w:t>
            </w:r>
            <w:r>
              <w:lastRenderedPageBreak/>
              <w:t>создания и развития государственных информационных систем</w:t>
            </w:r>
          </w:p>
        </w:tc>
        <w:tc>
          <w:tcPr>
            <w:tcW w:w="2340" w:type="dxa"/>
            <w:tcBorders>
              <w:top w:val="nil"/>
              <w:left w:val="nil"/>
              <w:bottom w:val="nil"/>
              <w:right w:val="nil"/>
            </w:tcBorders>
          </w:tcPr>
          <w:p w14:paraId="5FAA86BB" w14:textId="77777777" w:rsidR="00BB327B" w:rsidRDefault="00BB327B">
            <w:pPr>
              <w:pStyle w:val="ConsPlusNormal"/>
            </w:pPr>
            <w:r>
              <w:lastRenderedPageBreak/>
              <w:t xml:space="preserve">долгий и затратный процесс создания </w:t>
            </w:r>
            <w:r>
              <w:lastRenderedPageBreak/>
              <w:t>государственных информационных систем</w:t>
            </w:r>
          </w:p>
        </w:tc>
        <w:tc>
          <w:tcPr>
            <w:tcW w:w="2342" w:type="dxa"/>
            <w:tcBorders>
              <w:top w:val="nil"/>
              <w:left w:val="nil"/>
              <w:bottom w:val="nil"/>
              <w:right w:val="nil"/>
            </w:tcBorders>
          </w:tcPr>
          <w:p w14:paraId="2BFFA0EB" w14:textId="77777777" w:rsidR="00BB327B" w:rsidRDefault="00BB327B">
            <w:pPr>
              <w:pStyle w:val="ConsPlusNormal"/>
            </w:pPr>
            <w:r>
              <w:lastRenderedPageBreak/>
              <w:t>нарушение установленных сроков</w:t>
            </w:r>
          </w:p>
        </w:tc>
        <w:tc>
          <w:tcPr>
            <w:tcW w:w="1247" w:type="dxa"/>
            <w:tcBorders>
              <w:top w:val="nil"/>
              <w:left w:val="nil"/>
              <w:bottom w:val="nil"/>
              <w:right w:val="nil"/>
            </w:tcBorders>
          </w:tcPr>
          <w:p w14:paraId="08CD259A" w14:textId="77777777" w:rsidR="00BB327B" w:rsidRDefault="00BB327B">
            <w:pPr>
              <w:pStyle w:val="ConsPlusNormal"/>
              <w:jc w:val="center"/>
            </w:pPr>
            <w:r>
              <w:t>8</w:t>
            </w:r>
          </w:p>
        </w:tc>
      </w:tr>
      <w:tr w:rsidR="00BB327B" w14:paraId="25449E5B" w14:textId="77777777">
        <w:tblPrEx>
          <w:tblBorders>
            <w:insideH w:val="none" w:sz="0" w:space="0" w:color="auto"/>
            <w:insideV w:val="none" w:sz="0" w:space="0" w:color="auto"/>
          </w:tblBorders>
        </w:tblPrEx>
        <w:tc>
          <w:tcPr>
            <w:tcW w:w="2551" w:type="dxa"/>
            <w:tcBorders>
              <w:top w:val="nil"/>
              <w:left w:val="nil"/>
              <w:bottom w:val="nil"/>
              <w:right w:val="nil"/>
            </w:tcBorders>
          </w:tcPr>
          <w:p w14:paraId="3CECF138" w14:textId="77777777" w:rsidR="00BB327B" w:rsidRDefault="00BB327B">
            <w:pPr>
              <w:pStyle w:val="ConsPlusNormal"/>
            </w:pPr>
            <w:r>
              <w:t>12. Граждане</w:t>
            </w:r>
          </w:p>
        </w:tc>
        <w:tc>
          <w:tcPr>
            <w:tcW w:w="1531" w:type="dxa"/>
            <w:tcBorders>
              <w:top w:val="nil"/>
              <w:left w:val="nil"/>
              <w:bottom w:val="nil"/>
              <w:right w:val="nil"/>
            </w:tcBorders>
          </w:tcPr>
          <w:p w14:paraId="68EED239" w14:textId="77777777" w:rsidR="00BB327B" w:rsidRDefault="00BB327B">
            <w:pPr>
              <w:pStyle w:val="ConsPlusNormal"/>
            </w:pPr>
            <w:r>
              <w:t>граждане</w:t>
            </w:r>
          </w:p>
        </w:tc>
        <w:tc>
          <w:tcPr>
            <w:tcW w:w="2340" w:type="dxa"/>
            <w:tcBorders>
              <w:top w:val="nil"/>
              <w:left w:val="nil"/>
              <w:bottom w:val="nil"/>
              <w:right w:val="nil"/>
            </w:tcBorders>
          </w:tcPr>
          <w:p w14:paraId="2D03CF97" w14:textId="77777777" w:rsidR="00BB327B" w:rsidRDefault="00BB327B">
            <w:pPr>
              <w:pStyle w:val="ConsPlusNormal"/>
            </w:pPr>
            <w:r>
              <w:t>оформление в обязательном порядке учетной записи федеральной государственной информационной системы "Единый портал государственных и муниципальных услуг (функций)" всем гражданам (при любом очном обращении гражданина в федеральные органы исполнительной власти)</w:t>
            </w:r>
          </w:p>
        </w:tc>
        <w:tc>
          <w:tcPr>
            <w:tcW w:w="2340" w:type="dxa"/>
            <w:tcBorders>
              <w:top w:val="nil"/>
              <w:left w:val="nil"/>
              <w:bottom w:val="nil"/>
              <w:right w:val="nil"/>
            </w:tcBorders>
          </w:tcPr>
          <w:p w14:paraId="063FA981" w14:textId="77777777" w:rsidR="00BB327B" w:rsidRDefault="00BB327B">
            <w:pPr>
              <w:pStyle w:val="ConsPlusNormal"/>
            </w:pPr>
            <w:r>
              <w:t>необходимость личного присутствия в процессе оказания услуги, использование бумажных документов при межведомственном взаимодействии</w:t>
            </w:r>
          </w:p>
        </w:tc>
        <w:tc>
          <w:tcPr>
            <w:tcW w:w="2340" w:type="dxa"/>
            <w:tcBorders>
              <w:top w:val="nil"/>
              <w:left w:val="nil"/>
              <w:bottom w:val="nil"/>
              <w:right w:val="nil"/>
            </w:tcBorders>
          </w:tcPr>
          <w:p w14:paraId="53565E94" w14:textId="77777777" w:rsidR="00BB327B" w:rsidRDefault="00BB327B">
            <w:pPr>
              <w:pStyle w:val="ConsPlusNormal"/>
            </w:pPr>
            <w:r>
              <w:t>снижение скорости предоставления услуг и осуществления государственных функций, снижение уровня удовлетворенности качеством оказанных услуг</w:t>
            </w:r>
          </w:p>
        </w:tc>
        <w:tc>
          <w:tcPr>
            <w:tcW w:w="2342" w:type="dxa"/>
            <w:tcBorders>
              <w:top w:val="nil"/>
              <w:left w:val="nil"/>
              <w:bottom w:val="nil"/>
              <w:right w:val="nil"/>
            </w:tcBorders>
          </w:tcPr>
          <w:p w14:paraId="33772DC1" w14:textId="77777777" w:rsidR="00BB327B" w:rsidRDefault="00BB327B">
            <w:pPr>
              <w:pStyle w:val="ConsPlusNormal"/>
              <w:jc w:val="center"/>
            </w:pPr>
            <w:r>
              <w:t>-</w:t>
            </w:r>
          </w:p>
        </w:tc>
        <w:tc>
          <w:tcPr>
            <w:tcW w:w="1247" w:type="dxa"/>
            <w:tcBorders>
              <w:top w:val="nil"/>
              <w:left w:val="nil"/>
              <w:bottom w:val="nil"/>
              <w:right w:val="nil"/>
            </w:tcBorders>
          </w:tcPr>
          <w:p w14:paraId="7E2324B8" w14:textId="77777777" w:rsidR="00BB327B" w:rsidRDefault="00BB327B">
            <w:pPr>
              <w:pStyle w:val="ConsPlusNormal"/>
              <w:jc w:val="center"/>
            </w:pPr>
            <w:r>
              <w:t>8</w:t>
            </w:r>
          </w:p>
        </w:tc>
      </w:tr>
      <w:tr w:rsidR="00BB327B" w14:paraId="134D7F6D" w14:textId="77777777">
        <w:tblPrEx>
          <w:tblBorders>
            <w:insideH w:val="none" w:sz="0" w:space="0" w:color="auto"/>
            <w:insideV w:val="none" w:sz="0" w:space="0" w:color="auto"/>
          </w:tblBorders>
        </w:tblPrEx>
        <w:tc>
          <w:tcPr>
            <w:tcW w:w="2551" w:type="dxa"/>
            <w:tcBorders>
              <w:top w:val="nil"/>
              <w:left w:val="nil"/>
              <w:bottom w:val="nil"/>
              <w:right w:val="nil"/>
            </w:tcBorders>
          </w:tcPr>
          <w:p w14:paraId="547BD81B" w14:textId="77777777" w:rsidR="00BB327B" w:rsidRDefault="00BB327B">
            <w:pPr>
              <w:pStyle w:val="ConsPlusNormal"/>
            </w:pPr>
            <w:r>
              <w:t xml:space="preserve">13. Пользователи федеральной государственной </w:t>
            </w:r>
            <w:r>
              <w:lastRenderedPageBreak/>
              <w:t>информационной системы "Единый портал государственных и муниципальных услуг (функций)"</w:t>
            </w:r>
          </w:p>
        </w:tc>
        <w:tc>
          <w:tcPr>
            <w:tcW w:w="1531" w:type="dxa"/>
            <w:tcBorders>
              <w:top w:val="nil"/>
              <w:left w:val="nil"/>
              <w:bottom w:val="nil"/>
              <w:right w:val="nil"/>
            </w:tcBorders>
          </w:tcPr>
          <w:p w14:paraId="2E1E75DA" w14:textId="77777777" w:rsidR="00BB327B" w:rsidRDefault="00BB327B">
            <w:pPr>
              <w:pStyle w:val="ConsPlusNormal"/>
            </w:pPr>
            <w:r>
              <w:lastRenderedPageBreak/>
              <w:t>граждане</w:t>
            </w:r>
          </w:p>
        </w:tc>
        <w:tc>
          <w:tcPr>
            <w:tcW w:w="2340" w:type="dxa"/>
            <w:tcBorders>
              <w:top w:val="nil"/>
              <w:left w:val="nil"/>
              <w:bottom w:val="nil"/>
              <w:right w:val="nil"/>
            </w:tcBorders>
          </w:tcPr>
          <w:p w14:paraId="619BF134" w14:textId="77777777" w:rsidR="00BB327B" w:rsidRDefault="00BB327B">
            <w:pPr>
              <w:pStyle w:val="ConsPlusNormal"/>
            </w:pPr>
            <w:r>
              <w:t xml:space="preserve">разработка модуля мобильного приложения на базе </w:t>
            </w:r>
            <w:r>
              <w:lastRenderedPageBreak/>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обеспечивающего выпуск и хранение цифровых копий личных документов (страховой номер индивидуального лицевого счета, идентификационный номер налогоплательщика, полис обязательного медицинского страхования, водительское удостоверение и др.)</w:t>
            </w:r>
          </w:p>
        </w:tc>
        <w:tc>
          <w:tcPr>
            <w:tcW w:w="2340" w:type="dxa"/>
            <w:tcBorders>
              <w:top w:val="nil"/>
              <w:left w:val="nil"/>
              <w:bottom w:val="nil"/>
              <w:right w:val="nil"/>
            </w:tcBorders>
          </w:tcPr>
          <w:p w14:paraId="36813CE5" w14:textId="77777777" w:rsidR="00BB327B" w:rsidRDefault="00BB327B">
            <w:pPr>
              <w:pStyle w:val="ConsPlusNormal"/>
            </w:pPr>
            <w:r>
              <w:lastRenderedPageBreak/>
              <w:t xml:space="preserve">преимущественное использование документов на </w:t>
            </w:r>
            <w:r>
              <w:lastRenderedPageBreak/>
              <w:t>бумажном носителе при взаимодействии бизнеса и граждан с государством</w:t>
            </w:r>
          </w:p>
        </w:tc>
        <w:tc>
          <w:tcPr>
            <w:tcW w:w="2340" w:type="dxa"/>
            <w:tcBorders>
              <w:top w:val="nil"/>
              <w:left w:val="nil"/>
              <w:bottom w:val="nil"/>
              <w:right w:val="nil"/>
            </w:tcBorders>
          </w:tcPr>
          <w:p w14:paraId="1709F157" w14:textId="77777777" w:rsidR="00BB327B" w:rsidRDefault="00BB327B">
            <w:pPr>
              <w:pStyle w:val="ConsPlusNormal"/>
            </w:pPr>
            <w:r>
              <w:lastRenderedPageBreak/>
              <w:t xml:space="preserve">увеличенное время на идентификацию граждан и большое </w:t>
            </w:r>
            <w:r>
              <w:lastRenderedPageBreak/>
              <w:t>количество посещений гражданами учреждений при получении услуг</w:t>
            </w:r>
          </w:p>
        </w:tc>
        <w:tc>
          <w:tcPr>
            <w:tcW w:w="2342" w:type="dxa"/>
            <w:tcBorders>
              <w:top w:val="nil"/>
              <w:left w:val="nil"/>
              <w:bottom w:val="nil"/>
              <w:right w:val="nil"/>
            </w:tcBorders>
          </w:tcPr>
          <w:p w14:paraId="737C4967" w14:textId="77777777" w:rsidR="00BB327B" w:rsidRDefault="00BB327B">
            <w:pPr>
              <w:pStyle w:val="ConsPlusNormal"/>
              <w:jc w:val="center"/>
            </w:pPr>
            <w:r>
              <w:lastRenderedPageBreak/>
              <w:t>-</w:t>
            </w:r>
          </w:p>
        </w:tc>
        <w:tc>
          <w:tcPr>
            <w:tcW w:w="1247" w:type="dxa"/>
            <w:tcBorders>
              <w:top w:val="nil"/>
              <w:left w:val="nil"/>
              <w:bottom w:val="nil"/>
              <w:right w:val="nil"/>
            </w:tcBorders>
          </w:tcPr>
          <w:p w14:paraId="0218FA78" w14:textId="77777777" w:rsidR="00BB327B" w:rsidRDefault="00BB327B">
            <w:pPr>
              <w:pStyle w:val="ConsPlusNormal"/>
              <w:jc w:val="center"/>
            </w:pPr>
            <w:r>
              <w:t>8</w:t>
            </w:r>
          </w:p>
        </w:tc>
      </w:tr>
      <w:tr w:rsidR="00BB327B" w14:paraId="05D8D09D" w14:textId="77777777">
        <w:tblPrEx>
          <w:tblBorders>
            <w:insideH w:val="none" w:sz="0" w:space="0" w:color="auto"/>
            <w:insideV w:val="none" w:sz="0" w:space="0" w:color="auto"/>
          </w:tblBorders>
        </w:tblPrEx>
        <w:tc>
          <w:tcPr>
            <w:tcW w:w="2551" w:type="dxa"/>
            <w:tcBorders>
              <w:top w:val="nil"/>
              <w:left w:val="nil"/>
              <w:bottom w:val="nil"/>
              <w:right w:val="nil"/>
            </w:tcBorders>
          </w:tcPr>
          <w:p w14:paraId="1F1E2410" w14:textId="77777777" w:rsidR="00BB327B" w:rsidRDefault="00BB327B">
            <w:pPr>
              <w:pStyle w:val="ConsPlusNormal"/>
            </w:pPr>
            <w:r>
              <w:lastRenderedPageBreak/>
              <w:t>14. Пользователи федеральной государственной информационной системы "Единый портал государственных и муниципальных услуг (функций)"</w:t>
            </w:r>
          </w:p>
        </w:tc>
        <w:tc>
          <w:tcPr>
            <w:tcW w:w="1531" w:type="dxa"/>
            <w:tcBorders>
              <w:top w:val="nil"/>
              <w:left w:val="nil"/>
              <w:bottom w:val="nil"/>
              <w:right w:val="nil"/>
            </w:tcBorders>
          </w:tcPr>
          <w:p w14:paraId="625A2B6A" w14:textId="77777777" w:rsidR="00BB327B" w:rsidRDefault="00BB327B">
            <w:pPr>
              <w:pStyle w:val="ConsPlusNormal"/>
            </w:pPr>
            <w:r>
              <w:t>граждане</w:t>
            </w:r>
          </w:p>
        </w:tc>
        <w:tc>
          <w:tcPr>
            <w:tcW w:w="2340" w:type="dxa"/>
            <w:tcBorders>
              <w:top w:val="nil"/>
              <w:left w:val="nil"/>
              <w:bottom w:val="nil"/>
              <w:right w:val="nil"/>
            </w:tcBorders>
          </w:tcPr>
          <w:p w14:paraId="384064CA" w14:textId="77777777" w:rsidR="00BB327B" w:rsidRDefault="00BB327B">
            <w:pPr>
              <w:pStyle w:val="ConsPlusNormal"/>
            </w:pPr>
            <w:r>
              <w:t>создание возможности автоматизированного получения данных о гражданах посредством "единого окна"</w:t>
            </w:r>
          </w:p>
        </w:tc>
        <w:tc>
          <w:tcPr>
            <w:tcW w:w="2340" w:type="dxa"/>
            <w:tcBorders>
              <w:top w:val="nil"/>
              <w:left w:val="nil"/>
              <w:bottom w:val="nil"/>
              <w:right w:val="nil"/>
            </w:tcBorders>
          </w:tcPr>
          <w:p w14:paraId="196766B6" w14:textId="77777777" w:rsidR="00BB327B" w:rsidRDefault="00BB327B">
            <w:pPr>
              <w:pStyle w:val="ConsPlusNormal"/>
            </w:pPr>
            <w:r>
              <w:t>взаимодействие происходит путем обмена документами на бумажном носителе, необходимость личного присутствия заявителя</w:t>
            </w:r>
          </w:p>
        </w:tc>
        <w:tc>
          <w:tcPr>
            <w:tcW w:w="2340" w:type="dxa"/>
            <w:tcBorders>
              <w:top w:val="nil"/>
              <w:left w:val="nil"/>
              <w:bottom w:val="nil"/>
              <w:right w:val="nil"/>
            </w:tcBorders>
          </w:tcPr>
          <w:p w14:paraId="2EDC18FA" w14:textId="77777777" w:rsidR="00BB327B" w:rsidRDefault="00BB327B">
            <w:pPr>
              <w:pStyle w:val="ConsPlusNormal"/>
            </w:pPr>
            <w:r>
              <w:t>низкая эффективность бизнес-процессов и, как следствие, увеличение времени на принятие решений, снижение скорости предоставления государственных услуг и осуществления государственных функций, снижение уровня удовлетворенности качеством оказанных услуг</w:t>
            </w:r>
          </w:p>
        </w:tc>
        <w:tc>
          <w:tcPr>
            <w:tcW w:w="2342" w:type="dxa"/>
            <w:tcBorders>
              <w:top w:val="nil"/>
              <w:left w:val="nil"/>
              <w:bottom w:val="nil"/>
              <w:right w:val="nil"/>
            </w:tcBorders>
          </w:tcPr>
          <w:p w14:paraId="4CB705E3" w14:textId="77777777" w:rsidR="00BB327B" w:rsidRDefault="00BB327B">
            <w:pPr>
              <w:pStyle w:val="ConsPlusNormal"/>
            </w:pPr>
            <w:r>
              <w:t>увеличение издержек, связанных с бумажным документооборотом</w:t>
            </w:r>
          </w:p>
        </w:tc>
        <w:tc>
          <w:tcPr>
            <w:tcW w:w="1247" w:type="dxa"/>
            <w:tcBorders>
              <w:top w:val="nil"/>
              <w:left w:val="nil"/>
              <w:bottom w:val="nil"/>
              <w:right w:val="nil"/>
            </w:tcBorders>
          </w:tcPr>
          <w:p w14:paraId="2469B1DA" w14:textId="77777777" w:rsidR="00BB327B" w:rsidRDefault="00BB327B">
            <w:pPr>
              <w:pStyle w:val="ConsPlusNormal"/>
              <w:jc w:val="center"/>
            </w:pPr>
            <w:r>
              <w:t>8</w:t>
            </w:r>
          </w:p>
        </w:tc>
      </w:tr>
      <w:tr w:rsidR="00BB327B" w14:paraId="59DA65ED" w14:textId="77777777">
        <w:tblPrEx>
          <w:tblBorders>
            <w:insideH w:val="none" w:sz="0" w:space="0" w:color="auto"/>
            <w:insideV w:val="none" w:sz="0" w:space="0" w:color="auto"/>
          </w:tblBorders>
        </w:tblPrEx>
        <w:tc>
          <w:tcPr>
            <w:tcW w:w="2551" w:type="dxa"/>
            <w:tcBorders>
              <w:top w:val="nil"/>
              <w:left w:val="nil"/>
              <w:bottom w:val="nil"/>
              <w:right w:val="nil"/>
            </w:tcBorders>
          </w:tcPr>
          <w:p w14:paraId="69C7D765" w14:textId="77777777" w:rsidR="00BB327B" w:rsidRDefault="00BB327B">
            <w:pPr>
              <w:pStyle w:val="ConsPlusNormal"/>
            </w:pPr>
            <w:r>
              <w:t>15. Субъекты государственной интегрированной информационной системы управления общественными финансами "Электронный бюджет"</w:t>
            </w:r>
          </w:p>
        </w:tc>
        <w:tc>
          <w:tcPr>
            <w:tcW w:w="1531" w:type="dxa"/>
            <w:tcBorders>
              <w:top w:val="nil"/>
              <w:left w:val="nil"/>
              <w:bottom w:val="nil"/>
              <w:right w:val="nil"/>
            </w:tcBorders>
          </w:tcPr>
          <w:p w14:paraId="329F3F05" w14:textId="77777777" w:rsidR="00BB327B" w:rsidRDefault="00BB327B">
            <w:pPr>
              <w:pStyle w:val="ConsPlusNormal"/>
            </w:pPr>
            <w:r>
              <w:t>государство, граждане, субъекты предпринимательской деятельности</w:t>
            </w:r>
          </w:p>
        </w:tc>
        <w:tc>
          <w:tcPr>
            <w:tcW w:w="2340" w:type="dxa"/>
            <w:tcBorders>
              <w:top w:val="nil"/>
              <w:left w:val="nil"/>
              <w:bottom w:val="nil"/>
              <w:right w:val="nil"/>
            </w:tcBorders>
          </w:tcPr>
          <w:p w14:paraId="224169ED" w14:textId="77777777" w:rsidR="00BB327B" w:rsidRDefault="00BB327B">
            <w:pPr>
              <w:pStyle w:val="ConsPlusNormal"/>
            </w:pPr>
            <w:r>
              <w:t>участники бюджетного процесса и иные юридические и физические лица при реализации правоотношений с участниками бюджетного процесса, а также участники проектной деятельности</w:t>
            </w:r>
          </w:p>
        </w:tc>
        <w:tc>
          <w:tcPr>
            <w:tcW w:w="2340" w:type="dxa"/>
            <w:tcBorders>
              <w:top w:val="nil"/>
              <w:left w:val="nil"/>
              <w:bottom w:val="nil"/>
              <w:right w:val="nil"/>
            </w:tcBorders>
          </w:tcPr>
          <w:p w14:paraId="42896B09" w14:textId="77777777" w:rsidR="00BB327B" w:rsidRDefault="00BB327B">
            <w:pPr>
              <w:pStyle w:val="ConsPlusNormal"/>
            </w:pPr>
            <w:r>
              <w:t>сложность пользовательских интерфейсов, основанных на работе с конкретными документами в рамках отдельных процессов, без сопровождения сквозного бизнес-процесса, наличие "узких мест" в отдельных сквозных бизнес-процессах</w:t>
            </w:r>
          </w:p>
        </w:tc>
        <w:tc>
          <w:tcPr>
            <w:tcW w:w="2340" w:type="dxa"/>
            <w:tcBorders>
              <w:top w:val="nil"/>
              <w:left w:val="nil"/>
              <w:bottom w:val="nil"/>
              <w:right w:val="nil"/>
            </w:tcBorders>
          </w:tcPr>
          <w:p w14:paraId="2CDC0C1E" w14:textId="77777777" w:rsidR="00BB327B" w:rsidRDefault="00BB327B">
            <w:pPr>
              <w:pStyle w:val="ConsPlusNormal"/>
            </w:pPr>
            <w:r>
              <w:t>большое количество рутинных операций в существующих автоматизированных бизнес-процессах, которое влечет за собой увеличение времени на принятие решений</w:t>
            </w:r>
          </w:p>
        </w:tc>
        <w:tc>
          <w:tcPr>
            <w:tcW w:w="2342" w:type="dxa"/>
            <w:tcBorders>
              <w:top w:val="nil"/>
              <w:left w:val="nil"/>
              <w:bottom w:val="nil"/>
              <w:right w:val="nil"/>
            </w:tcBorders>
          </w:tcPr>
          <w:p w14:paraId="10C99831" w14:textId="77777777" w:rsidR="00BB327B" w:rsidRDefault="00BB327B">
            <w:pPr>
              <w:pStyle w:val="ConsPlusNormal"/>
              <w:jc w:val="center"/>
            </w:pPr>
            <w:r>
              <w:t>-</w:t>
            </w:r>
          </w:p>
        </w:tc>
        <w:tc>
          <w:tcPr>
            <w:tcW w:w="1247" w:type="dxa"/>
            <w:tcBorders>
              <w:top w:val="nil"/>
              <w:left w:val="nil"/>
              <w:bottom w:val="nil"/>
              <w:right w:val="nil"/>
            </w:tcBorders>
          </w:tcPr>
          <w:p w14:paraId="20E0599B" w14:textId="77777777" w:rsidR="00BB327B" w:rsidRDefault="00BB327B">
            <w:pPr>
              <w:pStyle w:val="ConsPlusNormal"/>
              <w:jc w:val="center"/>
            </w:pPr>
            <w:r>
              <w:t>5</w:t>
            </w:r>
          </w:p>
        </w:tc>
      </w:tr>
      <w:tr w:rsidR="00BB327B" w14:paraId="49BA5C04" w14:textId="77777777">
        <w:tblPrEx>
          <w:tblBorders>
            <w:insideH w:val="none" w:sz="0" w:space="0" w:color="auto"/>
            <w:insideV w:val="none" w:sz="0" w:space="0" w:color="auto"/>
          </w:tblBorders>
        </w:tblPrEx>
        <w:tc>
          <w:tcPr>
            <w:tcW w:w="2551" w:type="dxa"/>
            <w:tcBorders>
              <w:top w:val="nil"/>
              <w:left w:val="nil"/>
              <w:bottom w:val="single" w:sz="4" w:space="0" w:color="auto"/>
              <w:right w:val="nil"/>
            </w:tcBorders>
          </w:tcPr>
          <w:p w14:paraId="2A850E0A" w14:textId="77777777" w:rsidR="00BB327B" w:rsidRDefault="00BB327B">
            <w:pPr>
              <w:pStyle w:val="ConsPlusNormal"/>
            </w:pPr>
            <w:r>
              <w:t xml:space="preserve">16. Федеральные органы исполнительной власти, органы государственной власти субъектов </w:t>
            </w:r>
            <w:r>
              <w:lastRenderedPageBreak/>
              <w:t>Российской Федерации, подведомственные организации, юридические лица граждане</w:t>
            </w:r>
          </w:p>
        </w:tc>
        <w:tc>
          <w:tcPr>
            <w:tcW w:w="1531" w:type="dxa"/>
            <w:tcBorders>
              <w:top w:val="nil"/>
              <w:left w:val="nil"/>
              <w:bottom w:val="single" w:sz="4" w:space="0" w:color="auto"/>
              <w:right w:val="nil"/>
            </w:tcBorders>
          </w:tcPr>
          <w:p w14:paraId="4D786069" w14:textId="77777777" w:rsidR="00BB327B" w:rsidRDefault="00BB327B">
            <w:pPr>
              <w:pStyle w:val="ConsPlusNormal"/>
            </w:pPr>
            <w:r>
              <w:lastRenderedPageBreak/>
              <w:t>государство</w:t>
            </w:r>
          </w:p>
        </w:tc>
        <w:tc>
          <w:tcPr>
            <w:tcW w:w="2340" w:type="dxa"/>
            <w:tcBorders>
              <w:top w:val="nil"/>
              <w:left w:val="nil"/>
              <w:bottom w:val="single" w:sz="4" w:space="0" w:color="auto"/>
              <w:right w:val="nil"/>
            </w:tcBorders>
          </w:tcPr>
          <w:p w14:paraId="1E1780A0" w14:textId="77777777" w:rsidR="00BB327B" w:rsidRDefault="00BB327B">
            <w:pPr>
              <w:pStyle w:val="ConsPlusNormal"/>
            </w:pPr>
            <w:r>
              <w:t xml:space="preserve">наличие разрозненных инструментов мониторинга состояния отраслей </w:t>
            </w:r>
            <w:r>
              <w:lastRenderedPageBreak/>
              <w:t>экономики</w:t>
            </w:r>
          </w:p>
        </w:tc>
        <w:tc>
          <w:tcPr>
            <w:tcW w:w="2340" w:type="dxa"/>
            <w:tcBorders>
              <w:top w:val="nil"/>
              <w:left w:val="nil"/>
              <w:bottom w:val="single" w:sz="4" w:space="0" w:color="auto"/>
              <w:right w:val="nil"/>
            </w:tcBorders>
          </w:tcPr>
          <w:p w14:paraId="06AE43DC" w14:textId="77777777" w:rsidR="00BB327B" w:rsidRDefault="00BB327B">
            <w:pPr>
              <w:pStyle w:val="ConsPlusNormal"/>
            </w:pPr>
            <w:r>
              <w:lastRenderedPageBreak/>
              <w:t xml:space="preserve">отсутствие единого технического решения, обеспечивающего мониторинг состояния </w:t>
            </w:r>
            <w:r>
              <w:lastRenderedPageBreak/>
              <w:t>отраслей экономики и отслеживание межотраслевых производственных связей</w:t>
            </w:r>
          </w:p>
        </w:tc>
        <w:tc>
          <w:tcPr>
            <w:tcW w:w="2340" w:type="dxa"/>
            <w:tcBorders>
              <w:top w:val="nil"/>
              <w:left w:val="nil"/>
              <w:bottom w:val="single" w:sz="4" w:space="0" w:color="auto"/>
              <w:right w:val="nil"/>
            </w:tcBorders>
          </w:tcPr>
          <w:p w14:paraId="666DF835" w14:textId="77777777" w:rsidR="00BB327B" w:rsidRDefault="00BB327B">
            <w:pPr>
              <w:pStyle w:val="ConsPlusNormal"/>
            </w:pPr>
            <w:r>
              <w:lastRenderedPageBreak/>
              <w:t xml:space="preserve">низкая эффективность процессов государственного управления при </w:t>
            </w:r>
            <w:r>
              <w:lastRenderedPageBreak/>
              <w:t>прогнозировании процессов развития отраслей экономики</w:t>
            </w:r>
          </w:p>
        </w:tc>
        <w:tc>
          <w:tcPr>
            <w:tcW w:w="2342" w:type="dxa"/>
            <w:tcBorders>
              <w:top w:val="nil"/>
              <w:left w:val="nil"/>
              <w:bottom w:val="single" w:sz="4" w:space="0" w:color="auto"/>
              <w:right w:val="nil"/>
            </w:tcBorders>
          </w:tcPr>
          <w:p w14:paraId="23D7E651" w14:textId="77777777" w:rsidR="00BB327B" w:rsidRDefault="00BB327B">
            <w:pPr>
              <w:pStyle w:val="ConsPlusNormal"/>
            </w:pPr>
            <w:r>
              <w:lastRenderedPageBreak/>
              <w:t xml:space="preserve">несвоевременное достижение целей в рамках государственного </w:t>
            </w:r>
            <w:r>
              <w:lastRenderedPageBreak/>
              <w:t>управления</w:t>
            </w:r>
          </w:p>
        </w:tc>
        <w:tc>
          <w:tcPr>
            <w:tcW w:w="1247" w:type="dxa"/>
            <w:tcBorders>
              <w:top w:val="nil"/>
              <w:left w:val="nil"/>
              <w:bottom w:val="single" w:sz="4" w:space="0" w:color="auto"/>
              <w:right w:val="nil"/>
            </w:tcBorders>
          </w:tcPr>
          <w:p w14:paraId="2CAB7BD5" w14:textId="77777777" w:rsidR="00BB327B" w:rsidRDefault="00BB327B">
            <w:pPr>
              <w:pStyle w:val="ConsPlusNormal"/>
              <w:jc w:val="center"/>
            </w:pPr>
            <w:r>
              <w:lastRenderedPageBreak/>
              <w:t>10</w:t>
            </w:r>
          </w:p>
        </w:tc>
      </w:tr>
    </w:tbl>
    <w:p w14:paraId="0D68E3CB" w14:textId="77777777" w:rsidR="00BB327B" w:rsidRDefault="00BB327B">
      <w:pPr>
        <w:pStyle w:val="ConsPlusNormal"/>
        <w:jc w:val="both"/>
      </w:pPr>
    </w:p>
    <w:p w14:paraId="0BF78A29" w14:textId="77777777" w:rsidR="00BB327B" w:rsidRDefault="00BB327B">
      <w:pPr>
        <w:pStyle w:val="ConsPlusNormal"/>
        <w:jc w:val="both"/>
      </w:pPr>
    </w:p>
    <w:p w14:paraId="327C0F34" w14:textId="77777777" w:rsidR="00BB327B" w:rsidRDefault="00BB327B">
      <w:pPr>
        <w:pStyle w:val="ConsPlusNormal"/>
        <w:jc w:val="both"/>
      </w:pPr>
    </w:p>
    <w:p w14:paraId="5C5FFC3B" w14:textId="77777777" w:rsidR="00BB327B" w:rsidRDefault="00BB327B">
      <w:pPr>
        <w:pStyle w:val="ConsPlusNormal"/>
        <w:jc w:val="both"/>
      </w:pPr>
    </w:p>
    <w:p w14:paraId="695C4211" w14:textId="77777777" w:rsidR="00BB327B" w:rsidRDefault="00BB327B">
      <w:pPr>
        <w:pStyle w:val="ConsPlusNormal"/>
        <w:jc w:val="both"/>
      </w:pPr>
    </w:p>
    <w:p w14:paraId="135F6FD4" w14:textId="77777777" w:rsidR="00BB327B" w:rsidRDefault="00BB327B">
      <w:pPr>
        <w:pStyle w:val="ConsPlusNormal"/>
        <w:jc w:val="right"/>
        <w:outlineLvl w:val="1"/>
      </w:pPr>
      <w:r>
        <w:t>Приложение N 3</w:t>
      </w:r>
    </w:p>
    <w:p w14:paraId="4F51CFD6" w14:textId="77777777" w:rsidR="00BB327B" w:rsidRDefault="00BB327B">
      <w:pPr>
        <w:pStyle w:val="ConsPlusNormal"/>
        <w:jc w:val="right"/>
      </w:pPr>
      <w:r>
        <w:t>к стратегическому направлению</w:t>
      </w:r>
    </w:p>
    <w:p w14:paraId="109F2AF3" w14:textId="77777777" w:rsidR="00BB327B" w:rsidRDefault="00BB327B">
      <w:pPr>
        <w:pStyle w:val="ConsPlusNormal"/>
        <w:jc w:val="right"/>
      </w:pPr>
      <w:r>
        <w:t>в области цифровой трансформации</w:t>
      </w:r>
    </w:p>
    <w:p w14:paraId="453F5676" w14:textId="77777777" w:rsidR="00BB327B" w:rsidRDefault="00BB327B">
      <w:pPr>
        <w:pStyle w:val="ConsPlusNormal"/>
        <w:jc w:val="right"/>
      </w:pPr>
      <w:r>
        <w:t>государственного управления</w:t>
      </w:r>
    </w:p>
    <w:p w14:paraId="29E4D0D3" w14:textId="77777777" w:rsidR="00BB327B" w:rsidRDefault="00BB327B">
      <w:pPr>
        <w:pStyle w:val="ConsPlusNormal"/>
        <w:jc w:val="both"/>
      </w:pPr>
    </w:p>
    <w:p w14:paraId="4A2BEDF7" w14:textId="77777777" w:rsidR="00BB327B" w:rsidRDefault="00BB327B">
      <w:pPr>
        <w:pStyle w:val="ConsPlusTitle"/>
        <w:jc w:val="center"/>
      </w:pPr>
      <w:bookmarkStart w:id="3" w:name="P666"/>
      <w:bookmarkEnd w:id="3"/>
      <w:r>
        <w:t>ЦЕЛЕВОЕ СОСТОЯНИЕ</w:t>
      </w:r>
    </w:p>
    <w:p w14:paraId="1255093B" w14:textId="77777777" w:rsidR="00BB327B" w:rsidRDefault="00BB327B">
      <w:pPr>
        <w:pStyle w:val="ConsPlusTitle"/>
        <w:jc w:val="center"/>
      </w:pPr>
      <w:r>
        <w:t>СТРАТЕГИЧЕСКОГО НАПРАВЛЕНИЯ В ОБЛАСТИ ЦИФРОВОЙ ТРАНСФОРМАЦИИ</w:t>
      </w:r>
    </w:p>
    <w:p w14:paraId="634FD082" w14:textId="77777777" w:rsidR="00BB327B" w:rsidRDefault="00BB327B">
      <w:pPr>
        <w:pStyle w:val="ConsPlusTitle"/>
        <w:jc w:val="center"/>
      </w:pPr>
      <w:r>
        <w:t>ГОСУДАРСТВЕННОГО УПРАВЛЕНИЯ</w:t>
      </w:r>
    </w:p>
    <w:p w14:paraId="07FEEE49" w14:textId="77777777" w:rsidR="00BB327B" w:rsidRDefault="00BB327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4705"/>
        <w:gridCol w:w="4875"/>
      </w:tblGrid>
      <w:tr w:rsidR="00BB327B" w14:paraId="277EA2F7" w14:textId="77777777">
        <w:tc>
          <w:tcPr>
            <w:tcW w:w="4025" w:type="dxa"/>
            <w:tcBorders>
              <w:top w:val="single" w:sz="4" w:space="0" w:color="auto"/>
              <w:left w:val="nil"/>
              <w:bottom w:val="single" w:sz="4" w:space="0" w:color="auto"/>
            </w:tcBorders>
          </w:tcPr>
          <w:p w14:paraId="5A081EF0" w14:textId="77777777" w:rsidR="00BB327B" w:rsidRDefault="00BB327B">
            <w:pPr>
              <w:pStyle w:val="ConsPlusNormal"/>
              <w:jc w:val="center"/>
            </w:pPr>
            <w:r>
              <w:t>Бенефициар</w:t>
            </w:r>
          </w:p>
        </w:tc>
        <w:tc>
          <w:tcPr>
            <w:tcW w:w="4705" w:type="dxa"/>
            <w:tcBorders>
              <w:top w:val="single" w:sz="4" w:space="0" w:color="auto"/>
              <w:bottom w:val="single" w:sz="4" w:space="0" w:color="auto"/>
            </w:tcBorders>
          </w:tcPr>
          <w:p w14:paraId="0497D4C7" w14:textId="77777777" w:rsidR="00BB327B" w:rsidRDefault="00BB327B">
            <w:pPr>
              <w:pStyle w:val="ConsPlusNormal"/>
              <w:jc w:val="center"/>
            </w:pPr>
            <w:r>
              <w:t>Негативный сценарий</w:t>
            </w:r>
          </w:p>
        </w:tc>
        <w:tc>
          <w:tcPr>
            <w:tcW w:w="4875" w:type="dxa"/>
            <w:tcBorders>
              <w:top w:val="single" w:sz="4" w:space="0" w:color="auto"/>
              <w:bottom w:val="single" w:sz="4" w:space="0" w:color="auto"/>
              <w:right w:val="nil"/>
            </w:tcBorders>
          </w:tcPr>
          <w:p w14:paraId="4FCA85DF" w14:textId="77777777" w:rsidR="00BB327B" w:rsidRDefault="00BB327B">
            <w:pPr>
              <w:pStyle w:val="ConsPlusNormal"/>
              <w:jc w:val="center"/>
            </w:pPr>
            <w:r>
              <w:t>Целевое состояние</w:t>
            </w:r>
          </w:p>
        </w:tc>
      </w:tr>
      <w:tr w:rsidR="00BB327B" w14:paraId="6D2A953F" w14:textId="77777777">
        <w:tblPrEx>
          <w:tblBorders>
            <w:insideH w:val="none" w:sz="0" w:space="0" w:color="auto"/>
            <w:insideV w:val="none" w:sz="0" w:space="0" w:color="auto"/>
          </w:tblBorders>
        </w:tblPrEx>
        <w:tc>
          <w:tcPr>
            <w:tcW w:w="4025" w:type="dxa"/>
            <w:tcBorders>
              <w:top w:val="single" w:sz="4" w:space="0" w:color="auto"/>
              <w:left w:val="nil"/>
              <w:bottom w:val="nil"/>
              <w:right w:val="nil"/>
            </w:tcBorders>
          </w:tcPr>
          <w:p w14:paraId="403EA73C" w14:textId="77777777" w:rsidR="00BB327B" w:rsidRDefault="00BB327B">
            <w:pPr>
              <w:pStyle w:val="ConsPlusNormal"/>
            </w:pPr>
            <w:r>
              <w:t>1. Государство</w:t>
            </w:r>
          </w:p>
        </w:tc>
        <w:tc>
          <w:tcPr>
            <w:tcW w:w="4705" w:type="dxa"/>
            <w:tcBorders>
              <w:top w:val="single" w:sz="4" w:space="0" w:color="auto"/>
              <w:left w:val="nil"/>
              <w:bottom w:val="nil"/>
              <w:right w:val="nil"/>
            </w:tcBorders>
          </w:tcPr>
          <w:p w14:paraId="3EA289E8" w14:textId="77777777" w:rsidR="00BB327B" w:rsidRDefault="00BB327B">
            <w:pPr>
              <w:pStyle w:val="ConsPlusNormal"/>
            </w:pPr>
            <w:r>
              <w:t>риск утечки чувствительной информации, отсутствие возможности по отслеживанию и контролю процесса передачи информации, отсутствие единого отечественного инструмента, который позволит обмениваться информацией и документами в легитимном поле</w:t>
            </w:r>
          </w:p>
        </w:tc>
        <w:tc>
          <w:tcPr>
            <w:tcW w:w="4875" w:type="dxa"/>
            <w:tcBorders>
              <w:top w:val="single" w:sz="4" w:space="0" w:color="auto"/>
              <w:left w:val="nil"/>
              <w:bottom w:val="nil"/>
              <w:right w:val="nil"/>
            </w:tcBorders>
          </w:tcPr>
          <w:p w14:paraId="7C914C57" w14:textId="77777777" w:rsidR="00BB327B" w:rsidRDefault="00BB327B">
            <w:pPr>
              <w:pStyle w:val="ConsPlusNormal"/>
            </w:pPr>
            <w:r>
              <w:t>100 процентов работников органов государственной власти Российской Федерации, органов государственной власти субъектов Российской Федерации используют коммуникационные сервисы "Типовое автоматизированное рабочее место государственного служащего"</w:t>
            </w:r>
          </w:p>
        </w:tc>
      </w:tr>
      <w:tr w:rsidR="00BB327B" w14:paraId="2E411372" w14:textId="77777777">
        <w:tblPrEx>
          <w:tblBorders>
            <w:insideH w:val="none" w:sz="0" w:space="0" w:color="auto"/>
            <w:insideV w:val="none" w:sz="0" w:space="0" w:color="auto"/>
          </w:tblBorders>
        </w:tblPrEx>
        <w:tc>
          <w:tcPr>
            <w:tcW w:w="4025" w:type="dxa"/>
            <w:tcBorders>
              <w:top w:val="nil"/>
              <w:left w:val="nil"/>
              <w:bottom w:val="nil"/>
              <w:right w:val="nil"/>
            </w:tcBorders>
          </w:tcPr>
          <w:p w14:paraId="15AC849B" w14:textId="77777777" w:rsidR="00BB327B" w:rsidRDefault="00BB327B">
            <w:pPr>
              <w:pStyle w:val="ConsPlusNormal"/>
            </w:pPr>
            <w:r>
              <w:t>2. Граждане</w:t>
            </w:r>
          </w:p>
        </w:tc>
        <w:tc>
          <w:tcPr>
            <w:tcW w:w="4705" w:type="dxa"/>
            <w:tcBorders>
              <w:top w:val="nil"/>
              <w:left w:val="nil"/>
              <w:bottom w:val="nil"/>
              <w:right w:val="nil"/>
            </w:tcBorders>
          </w:tcPr>
          <w:p w14:paraId="1667E562" w14:textId="77777777" w:rsidR="00BB327B" w:rsidRDefault="00BB327B">
            <w:pPr>
              <w:pStyle w:val="ConsPlusNormal"/>
            </w:pPr>
            <w:r>
              <w:t xml:space="preserve">необходимость личного присутствия заявителя в процессе оказания услуги, использование бумажных документов при межведомственном взаимодействии, преимущественное </w:t>
            </w:r>
            <w:r>
              <w:lastRenderedPageBreak/>
              <w:t>использование документов на бумажном носителе при взаимодействии бизнеса и граждан с государством</w:t>
            </w:r>
          </w:p>
        </w:tc>
        <w:tc>
          <w:tcPr>
            <w:tcW w:w="4875" w:type="dxa"/>
            <w:tcBorders>
              <w:top w:val="nil"/>
              <w:left w:val="nil"/>
              <w:bottom w:val="nil"/>
              <w:right w:val="nil"/>
            </w:tcBorders>
          </w:tcPr>
          <w:p w14:paraId="2AD7A77C" w14:textId="77777777" w:rsidR="00BB327B" w:rsidRDefault="00BB327B">
            <w:pPr>
              <w:pStyle w:val="ConsPlusNormal"/>
            </w:pPr>
            <w:r>
              <w:lastRenderedPageBreak/>
              <w:t>по 100 государственным услугам предоставляется возможность получения результата оказания услуги в режиме онлайн к концу 2030 года</w:t>
            </w:r>
          </w:p>
        </w:tc>
      </w:tr>
      <w:tr w:rsidR="00BB327B" w14:paraId="50BC6C4A" w14:textId="77777777">
        <w:tblPrEx>
          <w:tblBorders>
            <w:insideH w:val="none" w:sz="0" w:space="0" w:color="auto"/>
            <w:insideV w:val="none" w:sz="0" w:space="0" w:color="auto"/>
          </w:tblBorders>
        </w:tblPrEx>
        <w:tc>
          <w:tcPr>
            <w:tcW w:w="4025" w:type="dxa"/>
            <w:tcBorders>
              <w:top w:val="nil"/>
              <w:left w:val="nil"/>
              <w:bottom w:val="nil"/>
              <w:right w:val="nil"/>
            </w:tcBorders>
          </w:tcPr>
          <w:p w14:paraId="1193B643" w14:textId="77777777" w:rsidR="00BB327B" w:rsidRDefault="00BB327B">
            <w:pPr>
              <w:pStyle w:val="ConsPlusNormal"/>
            </w:pPr>
            <w:r>
              <w:t>3. Федеральные органы исполнительной власти, подведомственные им организации и государственные учреждения, органы государственной власти субъектов Российской Федерации</w:t>
            </w:r>
          </w:p>
        </w:tc>
        <w:tc>
          <w:tcPr>
            <w:tcW w:w="4705" w:type="dxa"/>
            <w:tcBorders>
              <w:top w:val="nil"/>
              <w:left w:val="nil"/>
              <w:bottom w:val="nil"/>
              <w:right w:val="nil"/>
            </w:tcBorders>
          </w:tcPr>
          <w:p w14:paraId="6AC3E481" w14:textId="77777777" w:rsidR="00BB327B" w:rsidRDefault="00BB327B">
            <w:pPr>
              <w:pStyle w:val="ConsPlusNormal"/>
            </w:pPr>
            <w:r>
              <w:t>преимущественное использование документов на бумажном носителе при взаимодействии бизнеса и граждан с государством</w:t>
            </w:r>
          </w:p>
        </w:tc>
        <w:tc>
          <w:tcPr>
            <w:tcW w:w="4875" w:type="dxa"/>
            <w:tcBorders>
              <w:top w:val="nil"/>
              <w:left w:val="nil"/>
              <w:bottom w:val="nil"/>
              <w:right w:val="nil"/>
            </w:tcBorders>
          </w:tcPr>
          <w:p w14:paraId="78222398" w14:textId="77777777" w:rsidR="00BB327B" w:rsidRDefault="00BB327B">
            <w:pPr>
              <w:pStyle w:val="ConsPlusNormal"/>
            </w:pPr>
            <w:r>
              <w:t>осуществление функций и предоставление услуг в электронном виде, увеличение скорости предоставления услуг за счет автоматического формирования результата предоставления услуги</w:t>
            </w:r>
          </w:p>
        </w:tc>
      </w:tr>
      <w:tr w:rsidR="00BB327B" w14:paraId="43D5B1C7" w14:textId="77777777">
        <w:tblPrEx>
          <w:tblBorders>
            <w:insideH w:val="none" w:sz="0" w:space="0" w:color="auto"/>
            <w:insideV w:val="none" w:sz="0" w:space="0" w:color="auto"/>
          </w:tblBorders>
        </w:tblPrEx>
        <w:tc>
          <w:tcPr>
            <w:tcW w:w="4025" w:type="dxa"/>
            <w:tcBorders>
              <w:top w:val="nil"/>
              <w:left w:val="nil"/>
              <w:bottom w:val="nil"/>
              <w:right w:val="nil"/>
            </w:tcBorders>
          </w:tcPr>
          <w:p w14:paraId="67932647" w14:textId="77777777" w:rsidR="00BB327B" w:rsidRDefault="00BB327B">
            <w:pPr>
              <w:pStyle w:val="ConsPlusNormal"/>
            </w:pPr>
            <w:r>
              <w:t>4. Федеральные органы исполнительной власти, органы государственной власти субъектов Российской Федерации, органы местного самоуправления, государственные и муниципальные учреждения</w:t>
            </w:r>
          </w:p>
        </w:tc>
        <w:tc>
          <w:tcPr>
            <w:tcW w:w="4705" w:type="dxa"/>
            <w:tcBorders>
              <w:top w:val="nil"/>
              <w:left w:val="nil"/>
              <w:bottom w:val="nil"/>
              <w:right w:val="nil"/>
            </w:tcBorders>
          </w:tcPr>
          <w:p w14:paraId="13305201" w14:textId="77777777" w:rsidR="00BB327B" w:rsidRDefault="00BB327B">
            <w:pPr>
              <w:pStyle w:val="ConsPlusNormal"/>
            </w:pPr>
            <w:r>
              <w:t>отсутствие возможности обмена юридически значимыми электронными документами в рамках государственного управления</w:t>
            </w:r>
          </w:p>
        </w:tc>
        <w:tc>
          <w:tcPr>
            <w:tcW w:w="4875" w:type="dxa"/>
            <w:tcBorders>
              <w:top w:val="nil"/>
              <w:left w:val="nil"/>
              <w:bottom w:val="nil"/>
              <w:right w:val="nil"/>
            </w:tcBorders>
          </w:tcPr>
          <w:p w14:paraId="3FC6AC88" w14:textId="77777777" w:rsidR="00BB327B" w:rsidRDefault="00BB327B">
            <w:pPr>
              <w:pStyle w:val="ConsPlusNormal"/>
            </w:pPr>
            <w:r>
              <w:t>100 процентов органов местного самоуправления, государственных и муниципальных учреждений используют электронный документооборот и являются участниками единого информационного пространства</w:t>
            </w:r>
          </w:p>
        </w:tc>
      </w:tr>
      <w:tr w:rsidR="00BB327B" w14:paraId="0A0BD833" w14:textId="77777777">
        <w:tblPrEx>
          <w:tblBorders>
            <w:insideH w:val="none" w:sz="0" w:space="0" w:color="auto"/>
            <w:insideV w:val="none" w:sz="0" w:space="0" w:color="auto"/>
          </w:tblBorders>
        </w:tblPrEx>
        <w:tc>
          <w:tcPr>
            <w:tcW w:w="4025" w:type="dxa"/>
            <w:tcBorders>
              <w:top w:val="nil"/>
              <w:left w:val="nil"/>
              <w:bottom w:val="nil"/>
              <w:right w:val="nil"/>
            </w:tcBorders>
          </w:tcPr>
          <w:p w14:paraId="7811E6FF" w14:textId="77777777" w:rsidR="00BB327B" w:rsidRDefault="00BB327B">
            <w:pPr>
              <w:pStyle w:val="ConsPlusNormal"/>
            </w:pPr>
            <w:r>
              <w:t>5. Федеральные органы исполнительной власти, органы государственной власти субъектов Российской Федерации</w:t>
            </w:r>
          </w:p>
        </w:tc>
        <w:tc>
          <w:tcPr>
            <w:tcW w:w="4705" w:type="dxa"/>
            <w:tcBorders>
              <w:top w:val="nil"/>
              <w:left w:val="nil"/>
              <w:bottom w:val="nil"/>
              <w:right w:val="nil"/>
            </w:tcBorders>
          </w:tcPr>
          <w:p w14:paraId="61D7BE52" w14:textId="77777777" w:rsidR="00BB327B" w:rsidRDefault="00BB327B">
            <w:pPr>
              <w:pStyle w:val="ConsPlusNormal"/>
            </w:pPr>
            <w:r>
              <w:t>централизованное хранение электронных архивных документов не реализовано</w:t>
            </w:r>
          </w:p>
        </w:tc>
        <w:tc>
          <w:tcPr>
            <w:tcW w:w="4875" w:type="dxa"/>
            <w:tcBorders>
              <w:top w:val="nil"/>
              <w:left w:val="nil"/>
              <w:bottom w:val="nil"/>
              <w:right w:val="nil"/>
            </w:tcBorders>
          </w:tcPr>
          <w:p w14:paraId="2CAD2908" w14:textId="77777777" w:rsidR="00BB327B" w:rsidRDefault="00BB327B">
            <w:pPr>
              <w:pStyle w:val="ConsPlusNormal"/>
            </w:pPr>
            <w:r>
              <w:t>100 процентов федеральных органов исполнительной власти и органов государственной власти субъектов Российской Федерации подключены и перешли на централизованное хранение электронных архивных документов</w:t>
            </w:r>
          </w:p>
        </w:tc>
      </w:tr>
      <w:tr w:rsidR="00BB327B" w14:paraId="4D79A3CE" w14:textId="77777777">
        <w:tblPrEx>
          <w:tblBorders>
            <w:insideH w:val="none" w:sz="0" w:space="0" w:color="auto"/>
            <w:insideV w:val="none" w:sz="0" w:space="0" w:color="auto"/>
          </w:tblBorders>
        </w:tblPrEx>
        <w:tc>
          <w:tcPr>
            <w:tcW w:w="4025" w:type="dxa"/>
            <w:tcBorders>
              <w:top w:val="nil"/>
              <w:left w:val="nil"/>
              <w:bottom w:val="nil"/>
              <w:right w:val="nil"/>
            </w:tcBorders>
          </w:tcPr>
          <w:p w14:paraId="0371CA2A" w14:textId="77777777" w:rsidR="00BB327B" w:rsidRDefault="00BB327B">
            <w:pPr>
              <w:pStyle w:val="ConsPlusNormal"/>
            </w:pPr>
            <w:r>
              <w:t>6. Граждане</w:t>
            </w:r>
          </w:p>
        </w:tc>
        <w:tc>
          <w:tcPr>
            <w:tcW w:w="4705" w:type="dxa"/>
            <w:tcBorders>
              <w:top w:val="nil"/>
              <w:left w:val="nil"/>
              <w:bottom w:val="nil"/>
              <w:right w:val="nil"/>
            </w:tcBorders>
          </w:tcPr>
          <w:p w14:paraId="3F65521F" w14:textId="77777777" w:rsidR="00BB327B" w:rsidRDefault="00BB327B">
            <w:pPr>
              <w:pStyle w:val="ConsPlusNormal"/>
            </w:pPr>
            <w:r>
              <w:t>утрата архивных документов, отсутствие полноты информации, длительное время получения информации</w:t>
            </w:r>
          </w:p>
        </w:tc>
        <w:tc>
          <w:tcPr>
            <w:tcW w:w="4875" w:type="dxa"/>
            <w:tcBorders>
              <w:top w:val="nil"/>
              <w:left w:val="nil"/>
              <w:bottom w:val="nil"/>
              <w:right w:val="nil"/>
            </w:tcBorders>
          </w:tcPr>
          <w:p w14:paraId="2D0C5730" w14:textId="77777777" w:rsidR="00BB327B" w:rsidRDefault="00BB327B">
            <w:pPr>
              <w:pStyle w:val="ConsPlusNormal"/>
            </w:pPr>
            <w:r>
              <w:t>количество заголовков описей федеральных архивов, переведенных в электронный формат, увеличивается на 3,45 млн. заголовков описей в год и количество оцифрованных архивных дел увеличивается на 39,5 тыс. в год</w:t>
            </w:r>
          </w:p>
        </w:tc>
      </w:tr>
      <w:tr w:rsidR="00BB327B" w14:paraId="0C2FDC7D" w14:textId="77777777">
        <w:tblPrEx>
          <w:tblBorders>
            <w:insideH w:val="none" w:sz="0" w:space="0" w:color="auto"/>
            <w:insideV w:val="none" w:sz="0" w:space="0" w:color="auto"/>
          </w:tblBorders>
        </w:tblPrEx>
        <w:tc>
          <w:tcPr>
            <w:tcW w:w="4025" w:type="dxa"/>
            <w:tcBorders>
              <w:top w:val="nil"/>
              <w:left w:val="nil"/>
              <w:bottom w:val="nil"/>
              <w:right w:val="nil"/>
            </w:tcBorders>
          </w:tcPr>
          <w:p w14:paraId="4E8DE7BB" w14:textId="77777777" w:rsidR="00BB327B" w:rsidRDefault="00BB327B">
            <w:pPr>
              <w:pStyle w:val="ConsPlusNormal"/>
            </w:pPr>
            <w:r>
              <w:t>7. Федеральные органы исполнительной власти, органы государственной власти субъектов Российской Федерации</w:t>
            </w:r>
          </w:p>
        </w:tc>
        <w:tc>
          <w:tcPr>
            <w:tcW w:w="4705" w:type="dxa"/>
            <w:tcBorders>
              <w:top w:val="nil"/>
              <w:left w:val="nil"/>
              <w:bottom w:val="nil"/>
              <w:right w:val="nil"/>
            </w:tcBorders>
          </w:tcPr>
          <w:p w14:paraId="34FFDF3B" w14:textId="77777777" w:rsidR="00BB327B" w:rsidRDefault="00BB327B">
            <w:pPr>
              <w:pStyle w:val="ConsPlusNormal"/>
            </w:pPr>
            <w:r>
              <w:t>единая учетная база данных архивных документов на облачных технологиях не построена, разграничение доступа к ней не реализовано, риск утраты документов не снижен</w:t>
            </w:r>
          </w:p>
        </w:tc>
        <w:tc>
          <w:tcPr>
            <w:tcW w:w="4875" w:type="dxa"/>
            <w:tcBorders>
              <w:top w:val="nil"/>
              <w:left w:val="nil"/>
              <w:bottom w:val="nil"/>
              <w:right w:val="nil"/>
            </w:tcBorders>
          </w:tcPr>
          <w:p w14:paraId="57239C4B" w14:textId="77777777" w:rsidR="00BB327B" w:rsidRDefault="00BB327B">
            <w:pPr>
              <w:pStyle w:val="ConsPlusNormal"/>
            </w:pPr>
            <w:r>
              <w:t>100 процентов федеральных органов исполнительной власти и органов государственной власти Российской Федерации имеют онлайн-доступ к данным архивного учета в части, предусмотренной их полномочиями</w:t>
            </w:r>
          </w:p>
        </w:tc>
      </w:tr>
      <w:tr w:rsidR="00BB327B" w14:paraId="0F8D9FC0" w14:textId="77777777">
        <w:tblPrEx>
          <w:tblBorders>
            <w:insideH w:val="none" w:sz="0" w:space="0" w:color="auto"/>
            <w:insideV w:val="none" w:sz="0" w:space="0" w:color="auto"/>
          </w:tblBorders>
        </w:tblPrEx>
        <w:tc>
          <w:tcPr>
            <w:tcW w:w="4025" w:type="dxa"/>
            <w:tcBorders>
              <w:top w:val="nil"/>
              <w:left w:val="nil"/>
              <w:bottom w:val="nil"/>
              <w:right w:val="nil"/>
            </w:tcBorders>
          </w:tcPr>
          <w:p w14:paraId="232A68D3" w14:textId="77777777" w:rsidR="00BB327B" w:rsidRDefault="00BB327B">
            <w:pPr>
              <w:pStyle w:val="ConsPlusNormal"/>
            </w:pPr>
            <w:r>
              <w:lastRenderedPageBreak/>
              <w:t>8. Граждане</w:t>
            </w:r>
          </w:p>
        </w:tc>
        <w:tc>
          <w:tcPr>
            <w:tcW w:w="4705" w:type="dxa"/>
            <w:tcBorders>
              <w:top w:val="nil"/>
              <w:left w:val="nil"/>
              <w:bottom w:val="nil"/>
              <w:right w:val="nil"/>
            </w:tcBorders>
          </w:tcPr>
          <w:p w14:paraId="2D043015" w14:textId="77777777" w:rsidR="00BB327B" w:rsidRDefault="00BB327B">
            <w:pPr>
              <w:pStyle w:val="ConsPlusNormal"/>
            </w:pPr>
            <w:r>
              <w:t>снижения временных и материальных затрат на поиск архивных документов не произошло</w:t>
            </w:r>
          </w:p>
        </w:tc>
        <w:tc>
          <w:tcPr>
            <w:tcW w:w="4875" w:type="dxa"/>
            <w:tcBorders>
              <w:top w:val="nil"/>
              <w:left w:val="nil"/>
              <w:bottom w:val="nil"/>
              <w:right w:val="nil"/>
            </w:tcBorders>
          </w:tcPr>
          <w:p w14:paraId="14B56FC5" w14:textId="77777777" w:rsidR="00BB327B" w:rsidRDefault="00BB327B">
            <w:pPr>
              <w:pStyle w:val="ConsPlusNormal"/>
            </w:pPr>
            <w:r>
              <w:t>граждане имеют доступ к учетным архивным данным, не имеющим ограничений доступа</w:t>
            </w:r>
          </w:p>
        </w:tc>
      </w:tr>
      <w:tr w:rsidR="00BB327B" w14:paraId="245952BA" w14:textId="77777777">
        <w:tblPrEx>
          <w:tblBorders>
            <w:insideH w:val="none" w:sz="0" w:space="0" w:color="auto"/>
            <w:insideV w:val="none" w:sz="0" w:space="0" w:color="auto"/>
          </w:tblBorders>
        </w:tblPrEx>
        <w:tc>
          <w:tcPr>
            <w:tcW w:w="4025" w:type="dxa"/>
            <w:tcBorders>
              <w:top w:val="nil"/>
              <w:left w:val="nil"/>
              <w:bottom w:val="nil"/>
              <w:right w:val="nil"/>
            </w:tcBorders>
          </w:tcPr>
          <w:p w14:paraId="473651A8" w14:textId="77777777" w:rsidR="00BB327B" w:rsidRDefault="00BB327B">
            <w:pPr>
              <w:pStyle w:val="ConsPlusNormal"/>
            </w:pPr>
            <w:r>
              <w:t>9. Федеральные органы исполнительной власти</w:t>
            </w:r>
          </w:p>
        </w:tc>
        <w:tc>
          <w:tcPr>
            <w:tcW w:w="4705" w:type="dxa"/>
            <w:tcBorders>
              <w:top w:val="nil"/>
              <w:left w:val="nil"/>
              <w:bottom w:val="nil"/>
              <w:right w:val="nil"/>
            </w:tcBorders>
          </w:tcPr>
          <w:p w14:paraId="09E769C2" w14:textId="77777777" w:rsidR="00BB327B" w:rsidRDefault="00BB327B">
            <w:pPr>
              <w:pStyle w:val="ConsPlusNormal"/>
            </w:pPr>
            <w:r>
              <w:t>осуществление функций и предоставление результатов государственных услуг преимущественно на бумажном носителе</w:t>
            </w:r>
          </w:p>
        </w:tc>
        <w:tc>
          <w:tcPr>
            <w:tcW w:w="4875" w:type="dxa"/>
            <w:tcBorders>
              <w:top w:val="nil"/>
              <w:left w:val="nil"/>
              <w:bottom w:val="nil"/>
              <w:right w:val="nil"/>
            </w:tcBorders>
          </w:tcPr>
          <w:p w14:paraId="0DD0F525" w14:textId="77777777" w:rsidR="00BB327B" w:rsidRDefault="00BB327B">
            <w:pPr>
              <w:pStyle w:val="ConsPlusNormal"/>
            </w:pPr>
            <w:r>
              <w:t>90 процентов документов обязательной отчетности собирается и хранится в электронном виде</w:t>
            </w:r>
          </w:p>
        </w:tc>
      </w:tr>
      <w:tr w:rsidR="00BB327B" w14:paraId="307C342C" w14:textId="77777777">
        <w:tblPrEx>
          <w:tblBorders>
            <w:insideH w:val="none" w:sz="0" w:space="0" w:color="auto"/>
            <w:insideV w:val="none" w:sz="0" w:space="0" w:color="auto"/>
          </w:tblBorders>
        </w:tblPrEx>
        <w:tc>
          <w:tcPr>
            <w:tcW w:w="4025" w:type="dxa"/>
            <w:tcBorders>
              <w:top w:val="nil"/>
              <w:left w:val="nil"/>
              <w:bottom w:val="nil"/>
              <w:right w:val="nil"/>
            </w:tcBorders>
          </w:tcPr>
          <w:p w14:paraId="11C76B96" w14:textId="77777777" w:rsidR="00BB327B" w:rsidRDefault="00BB327B">
            <w:pPr>
              <w:pStyle w:val="ConsPlusNormal"/>
            </w:pPr>
            <w:r>
              <w:t>10. Юридические лица</w:t>
            </w:r>
          </w:p>
        </w:tc>
        <w:tc>
          <w:tcPr>
            <w:tcW w:w="4705" w:type="dxa"/>
            <w:tcBorders>
              <w:top w:val="nil"/>
              <w:left w:val="nil"/>
              <w:bottom w:val="nil"/>
              <w:right w:val="nil"/>
            </w:tcBorders>
          </w:tcPr>
          <w:p w14:paraId="2A770DF2" w14:textId="77777777" w:rsidR="00BB327B" w:rsidRDefault="00BB327B">
            <w:pPr>
              <w:pStyle w:val="ConsPlusNormal"/>
            </w:pPr>
            <w:r>
              <w:t>взаимодействие организаций между собой и с государственными органами преимущественно на бумажном носителе</w:t>
            </w:r>
          </w:p>
        </w:tc>
        <w:tc>
          <w:tcPr>
            <w:tcW w:w="4875" w:type="dxa"/>
            <w:tcBorders>
              <w:top w:val="nil"/>
              <w:left w:val="nil"/>
              <w:bottom w:val="nil"/>
              <w:right w:val="nil"/>
            </w:tcBorders>
          </w:tcPr>
          <w:p w14:paraId="345EB616" w14:textId="77777777" w:rsidR="00BB327B" w:rsidRDefault="00BB327B">
            <w:pPr>
              <w:pStyle w:val="ConsPlusNormal"/>
            </w:pPr>
            <w:r>
              <w:t>60 процентов электронных документов стандартизированы в целях обеспечения их обмена в электронном виде и оптимизации их заполнения, а также в целях получения сведений, содержащихся в указанных документах</w:t>
            </w:r>
          </w:p>
        </w:tc>
      </w:tr>
      <w:tr w:rsidR="00BB327B" w14:paraId="28E28E79" w14:textId="77777777">
        <w:tblPrEx>
          <w:tblBorders>
            <w:insideH w:val="none" w:sz="0" w:space="0" w:color="auto"/>
            <w:insideV w:val="none" w:sz="0" w:space="0" w:color="auto"/>
          </w:tblBorders>
        </w:tblPrEx>
        <w:tc>
          <w:tcPr>
            <w:tcW w:w="4025" w:type="dxa"/>
            <w:tcBorders>
              <w:top w:val="nil"/>
              <w:left w:val="nil"/>
              <w:bottom w:val="nil"/>
              <w:right w:val="nil"/>
            </w:tcBorders>
          </w:tcPr>
          <w:p w14:paraId="27EA4F15" w14:textId="77777777" w:rsidR="00BB327B" w:rsidRDefault="00BB327B">
            <w:pPr>
              <w:pStyle w:val="ConsPlusNormal"/>
            </w:pPr>
            <w:r>
              <w:t>11. Федеральные органы исполнительной власти, государственные учреждения, государственные внебюджетные фонды, публично-правовые компании, некоммерческие организации - потребители ресурсов государственной единой облачной платформы</w:t>
            </w:r>
          </w:p>
        </w:tc>
        <w:tc>
          <w:tcPr>
            <w:tcW w:w="4705" w:type="dxa"/>
            <w:tcBorders>
              <w:top w:val="nil"/>
              <w:left w:val="nil"/>
              <w:bottom w:val="nil"/>
              <w:right w:val="nil"/>
            </w:tcBorders>
          </w:tcPr>
          <w:p w14:paraId="62E89CF6" w14:textId="77777777" w:rsidR="00BB327B" w:rsidRDefault="00BB327B">
            <w:pPr>
              <w:pStyle w:val="ConsPlusNormal"/>
            </w:pPr>
            <w:r>
              <w:t>ограничения в части развития инфраструктуры органов государственной власти Российской Федерации как в части вычислительных мощностей, так и в части надлежащего уровня обеспечения требований информационной безопасности</w:t>
            </w:r>
          </w:p>
        </w:tc>
        <w:tc>
          <w:tcPr>
            <w:tcW w:w="4875" w:type="dxa"/>
            <w:tcBorders>
              <w:top w:val="nil"/>
              <w:left w:val="nil"/>
              <w:bottom w:val="nil"/>
              <w:right w:val="nil"/>
            </w:tcBorders>
          </w:tcPr>
          <w:p w14:paraId="10DA7C63" w14:textId="77777777" w:rsidR="00BB327B" w:rsidRDefault="00BB327B">
            <w:pPr>
              <w:pStyle w:val="ConsPlusNormal"/>
            </w:pPr>
            <w:r>
              <w:t>успешное завершение эксперимента по предоставлению ресурсов государственной единой облачной платформы, расширение перечня потребителей ресурсов государственной единой облачной платформы вне экспериментального режима, обеспечение необходимого объема и качества вычислительной инфраструктуры при соблюдении требований к импортозамещению и обеспечению требований информационной безопасности на уровне значимых объектов критической информационной инфраструктуры до 2-й категории включительно</w:t>
            </w:r>
          </w:p>
        </w:tc>
      </w:tr>
      <w:tr w:rsidR="00BB327B" w14:paraId="41A289A3" w14:textId="77777777">
        <w:tblPrEx>
          <w:tblBorders>
            <w:insideH w:val="none" w:sz="0" w:space="0" w:color="auto"/>
            <w:insideV w:val="none" w:sz="0" w:space="0" w:color="auto"/>
          </w:tblBorders>
        </w:tblPrEx>
        <w:tc>
          <w:tcPr>
            <w:tcW w:w="4025" w:type="dxa"/>
            <w:tcBorders>
              <w:top w:val="nil"/>
              <w:left w:val="nil"/>
              <w:bottom w:val="nil"/>
              <w:right w:val="nil"/>
            </w:tcBorders>
          </w:tcPr>
          <w:p w14:paraId="16808DC1" w14:textId="77777777" w:rsidR="00BB327B" w:rsidRDefault="00BB327B">
            <w:pPr>
              <w:pStyle w:val="ConsPlusNormal"/>
            </w:pPr>
            <w:r>
              <w:t>12. Федеральные органы исполнительной власти, органы государственной власти субъектов Российской Федерации</w:t>
            </w:r>
          </w:p>
        </w:tc>
        <w:tc>
          <w:tcPr>
            <w:tcW w:w="4705" w:type="dxa"/>
            <w:tcBorders>
              <w:top w:val="nil"/>
              <w:left w:val="nil"/>
              <w:bottom w:val="nil"/>
              <w:right w:val="nil"/>
            </w:tcBorders>
          </w:tcPr>
          <w:p w14:paraId="5CCAD7C3" w14:textId="77777777" w:rsidR="00BB327B" w:rsidRDefault="00BB327B">
            <w:pPr>
              <w:pStyle w:val="ConsPlusNormal"/>
            </w:pPr>
            <w:r>
              <w:t>разработка государственных информационных систем с завышенными ценами и сроками без использования единых подходов и механизмов</w:t>
            </w:r>
          </w:p>
        </w:tc>
        <w:tc>
          <w:tcPr>
            <w:tcW w:w="4875" w:type="dxa"/>
            <w:tcBorders>
              <w:top w:val="nil"/>
              <w:left w:val="nil"/>
              <w:bottom w:val="nil"/>
              <w:right w:val="nil"/>
            </w:tcBorders>
          </w:tcPr>
          <w:p w14:paraId="6CC44BF3" w14:textId="77777777" w:rsidR="00BB327B" w:rsidRDefault="00BB327B">
            <w:pPr>
              <w:pStyle w:val="ConsPlusNormal"/>
            </w:pPr>
            <w:r>
              <w:t>на единой цифровой платформе Российской Федерации "ГосТех" осуществляются создание, развитие и эксплуатация 100 процентов государственных информационных систем от числа подлежащих созданию, развитию и эксплуатации на единой цифровой платформе Российской Федерации "ГосТех"</w:t>
            </w:r>
          </w:p>
        </w:tc>
      </w:tr>
      <w:tr w:rsidR="00BB327B" w14:paraId="22C43DB3" w14:textId="77777777">
        <w:tblPrEx>
          <w:tblBorders>
            <w:insideH w:val="none" w:sz="0" w:space="0" w:color="auto"/>
            <w:insideV w:val="none" w:sz="0" w:space="0" w:color="auto"/>
          </w:tblBorders>
        </w:tblPrEx>
        <w:tc>
          <w:tcPr>
            <w:tcW w:w="4025" w:type="dxa"/>
            <w:tcBorders>
              <w:top w:val="nil"/>
              <w:left w:val="nil"/>
              <w:bottom w:val="nil"/>
              <w:right w:val="nil"/>
            </w:tcBorders>
          </w:tcPr>
          <w:p w14:paraId="1386FC79" w14:textId="77777777" w:rsidR="00BB327B" w:rsidRDefault="00BB327B">
            <w:pPr>
              <w:pStyle w:val="ConsPlusNormal"/>
            </w:pPr>
            <w:r>
              <w:lastRenderedPageBreak/>
              <w:t>13. Граждане</w:t>
            </w:r>
          </w:p>
        </w:tc>
        <w:tc>
          <w:tcPr>
            <w:tcW w:w="4705" w:type="dxa"/>
            <w:tcBorders>
              <w:top w:val="nil"/>
              <w:left w:val="nil"/>
              <w:bottom w:val="nil"/>
              <w:right w:val="nil"/>
            </w:tcBorders>
          </w:tcPr>
          <w:p w14:paraId="3C9061A8" w14:textId="77777777" w:rsidR="00BB327B" w:rsidRDefault="00BB327B">
            <w:pPr>
              <w:pStyle w:val="ConsPlusNormal"/>
            </w:pPr>
            <w:r>
              <w:t>необходимость личного присутствия в процессе оказания услуги, использование документов на бумажном носителе при межведомственном взаимодействии</w:t>
            </w:r>
          </w:p>
        </w:tc>
        <w:tc>
          <w:tcPr>
            <w:tcW w:w="4875" w:type="dxa"/>
            <w:tcBorders>
              <w:top w:val="nil"/>
              <w:left w:val="nil"/>
              <w:bottom w:val="nil"/>
              <w:right w:val="nil"/>
            </w:tcBorders>
          </w:tcPr>
          <w:p w14:paraId="09FF509D" w14:textId="77777777" w:rsidR="00BB327B" w:rsidRDefault="00BB327B">
            <w:pPr>
              <w:pStyle w:val="ConsPlusNormal"/>
            </w:pPr>
            <w:r>
              <w:t>124000000 граждан являются зарегистрированными пользователями федеральной государственной информационной системы "Единый портал государственных и муниципальных услуг (функций)"</w:t>
            </w:r>
          </w:p>
        </w:tc>
      </w:tr>
      <w:tr w:rsidR="00BB327B" w14:paraId="68FFFC8C" w14:textId="77777777">
        <w:tblPrEx>
          <w:tblBorders>
            <w:insideH w:val="none" w:sz="0" w:space="0" w:color="auto"/>
            <w:insideV w:val="none" w:sz="0" w:space="0" w:color="auto"/>
          </w:tblBorders>
        </w:tblPrEx>
        <w:tc>
          <w:tcPr>
            <w:tcW w:w="4025" w:type="dxa"/>
            <w:tcBorders>
              <w:top w:val="nil"/>
              <w:left w:val="nil"/>
              <w:bottom w:val="nil"/>
              <w:right w:val="nil"/>
            </w:tcBorders>
          </w:tcPr>
          <w:p w14:paraId="5D7FCB60" w14:textId="77777777" w:rsidR="00BB327B" w:rsidRDefault="00BB327B">
            <w:pPr>
              <w:pStyle w:val="ConsPlusNormal"/>
            </w:pPr>
            <w:r>
              <w:t>14. Пользователи федеральной государственной информационной системы "Единый портал государственных и муниципальных услуг (функций)"</w:t>
            </w:r>
          </w:p>
        </w:tc>
        <w:tc>
          <w:tcPr>
            <w:tcW w:w="4705" w:type="dxa"/>
            <w:tcBorders>
              <w:top w:val="nil"/>
              <w:left w:val="nil"/>
              <w:bottom w:val="nil"/>
              <w:right w:val="nil"/>
            </w:tcBorders>
          </w:tcPr>
          <w:p w14:paraId="0AAA096E" w14:textId="77777777" w:rsidR="00BB327B" w:rsidRDefault="00BB327B">
            <w:pPr>
              <w:pStyle w:val="ConsPlusNormal"/>
            </w:pPr>
            <w:r>
              <w:t>преимущественное использование документов на бумажном носителе при взаимодействии бизнеса и граждан с государством</w:t>
            </w:r>
          </w:p>
        </w:tc>
        <w:tc>
          <w:tcPr>
            <w:tcW w:w="4875" w:type="dxa"/>
            <w:tcBorders>
              <w:top w:val="nil"/>
              <w:left w:val="nil"/>
              <w:bottom w:val="nil"/>
              <w:right w:val="nil"/>
            </w:tcBorders>
          </w:tcPr>
          <w:p w14:paraId="3838757D" w14:textId="77777777" w:rsidR="00BB327B" w:rsidRDefault="00BB327B">
            <w:pPr>
              <w:pStyle w:val="ConsPlusNormal"/>
            </w:pPr>
            <w:r>
              <w:t>75 документов доступны в модуле мобильного приложения на базе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обеспечивающего выпуск и хранение цифровых копий</w:t>
            </w:r>
          </w:p>
        </w:tc>
      </w:tr>
      <w:tr w:rsidR="00BB327B" w14:paraId="68D9A974" w14:textId="77777777">
        <w:tblPrEx>
          <w:tblBorders>
            <w:insideH w:val="none" w:sz="0" w:space="0" w:color="auto"/>
            <w:insideV w:val="none" w:sz="0" w:space="0" w:color="auto"/>
          </w:tblBorders>
        </w:tblPrEx>
        <w:tc>
          <w:tcPr>
            <w:tcW w:w="4025" w:type="dxa"/>
            <w:tcBorders>
              <w:top w:val="nil"/>
              <w:left w:val="nil"/>
              <w:bottom w:val="nil"/>
              <w:right w:val="nil"/>
            </w:tcBorders>
          </w:tcPr>
          <w:p w14:paraId="3F887348" w14:textId="77777777" w:rsidR="00BB327B" w:rsidRDefault="00BB327B">
            <w:pPr>
              <w:pStyle w:val="ConsPlusNormal"/>
            </w:pPr>
            <w:r>
              <w:t>15. Пользователи федеральной государственной информационной системы "Единый портал государственных и муниципальных услуг (функций)"</w:t>
            </w:r>
          </w:p>
        </w:tc>
        <w:tc>
          <w:tcPr>
            <w:tcW w:w="4705" w:type="dxa"/>
            <w:tcBorders>
              <w:top w:val="nil"/>
              <w:left w:val="nil"/>
              <w:bottom w:val="nil"/>
              <w:right w:val="nil"/>
            </w:tcBorders>
          </w:tcPr>
          <w:p w14:paraId="70BB64A0" w14:textId="77777777" w:rsidR="00BB327B" w:rsidRDefault="00BB327B">
            <w:pPr>
              <w:pStyle w:val="ConsPlusNormal"/>
            </w:pPr>
            <w:r>
              <w:t>преимущественное использование документов на бумажном носителе при взаимодействии бизнеса и граждан с государством, необходимость личного присутствия в процессе оказания услуг (сервисов)</w:t>
            </w:r>
          </w:p>
        </w:tc>
        <w:tc>
          <w:tcPr>
            <w:tcW w:w="4875" w:type="dxa"/>
            <w:tcBorders>
              <w:top w:val="nil"/>
              <w:left w:val="nil"/>
              <w:bottom w:val="nil"/>
              <w:right w:val="nil"/>
            </w:tcBorders>
          </w:tcPr>
          <w:p w14:paraId="6010354D" w14:textId="77777777" w:rsidR="00BB327B" w:rsidRDefault="00BB327B">
            <w:pPr>
              <w:pStyle w:val="ConsPlusNormal"/>
            </w:pPr>
            <w:r>
              <w:t>в цифровом профиле гражданина хранится и обрабатывается с возможностью предоставления 150 видов сведений о гражданах</w:t>
            </w:r>
          </w:p>
        </w:tc>
      </w:tr>
      <w:tr w:rsidR="00BB327B" w14:paraId="74D80FC5" w14:textId="77777777">
        <w:tblPrEx>
          <w:tblBorders>
            <w:insideH w:val="none" w:sz="0" w:space="0" w:color="auto"/>
            <w:insideV w:val="none" w:sz="0" w:space="0" w:color="auto"/>
          </w:tblBorders>
        </w:tblPrEx>
        <w:tc>
          <w:tcPr>
            <w:tcW w:w="4025" w:type="dxa"/>
            <w:tcBorders>
              <w:top w:val="nil"/>
              <w:left w:val="nil"/>
              <w:bottom w:val="nil"/>
              <w:right w:val="nil"/>
            </w:tcBorders>
          </w:tcPr>
          <w:p w14:paraId="0146C938" w14:textId="77777777" w:rsidR="00BB327B" w:rsidRDefault="00BB327B">
            <w:pPr>
              <w:pStyle w:val="ConsPlusNormal"/>
            </w:pPr>
            <w:r>
              <w:t>16. Субъекты государственной интегрированной информационной системы управления общественными финансами "Электронный бюджет"</w:t>
            </w:r>
          </w:p>
        </w:tc>
        <w:tc>
          <w:tcPr>
            <w:tcW w:w="4705" w:type="dxa"/>
            <w:tcBorders>
              <w:top w:val="nil"/>
              <w:left w:val="nil"/>
              <w:bottom w:val="nil"/>
              <w:right w:val="nil"/>
            </w:tcBorders>
          </w:tcPr>
          <w:p w14:paraId="13A22969" w14:textId="77777777" w:rsidR="00BB327B" w:rsidRDefault="00BB327B">
            <w:pPr>
              <w:pStyle w:val="ConsPlusNormal"/>
            </w:pPr>
            <w:r>
              <w:t>сохранение текущих проблем, рост "узких мест" в отдельных сквозных бизнес-процессах</w:t>
            </w:r>
          </w:p>
        </w:tc>
        <w:tc>
          <w:tcPr>
            <w:tcW w:w="4875" w:type="dxa"/>
            <w:tcBorders>
              <w:top w:val="nil"/>
              <w:left w:val="nil"/>
              <w:bottom w:val="nil"/>
              <w:right w:val="nil"/>
            </w:tcBorders>
          </w:tcPr>
          <w:p w14:paraId="4F1B603C" w14:textId="77777777" w:rsidR="00BB327B" w:rsidRDefault="00BB327B">
            <w:pPr>
              <w:pStyle w:val="ConsPlusNormal"/>
            </w:pPr>
            <w:r>
              <w:t>исполнение рутинных операций в рамках бюджета процесса осуществляется в автоматическом режиме;</w:t>
            </w:r>
          </w:p>
          <w:p w14:paraId="6847C0E3" w14:textId="77777777" w:rsidR="00BB327B" w:rsidRDefault="00BB327B">
            <w:pPr>
              <w:pStyle w:val="ConsPlusNormal"/>
            </w:pPr>
            <w:r>
              <w:t xml:space="preserve">обеспечена технологическая интеграция данных бухгалтерского учета организаций бюджетной сферы федерального, регионального и муниципального уровней с данными, содержащимися в государственной интегрированной информационной системе </w:t>
            </w:r>
            <w:r>
              <w:lastRenderedPageBreak/>
              <w:t>управления общественными финансами "Электронный бюджет", в том числе с использованием технологических решений государственной интегрированной информационной системы управления общественными финансами "Электронный бюджет";</w:t>
            </w:r>
          </w:p>
          <w:p w14:paraId="23BFB9F4" w14:textId="77777777" w:rsidR="00BB327B" w:rsidRDefault="00BB327B">
            <w:pPr>
              <w:pStyle w:val="ConsPlusNormal"/>
            </w:pPr>
            <w:r>
              <w:t>предоставление 100 процентов субсидий юридическим лицам, индивидуальным предпринимателям, а также физическим лицам - производителям товаров, работ, услуг на портале предоставления мер финансовой государственной поддержки;</w:t>
            </w:r>
          </w:p>
          <w:p w14:paraId="0D4D984A" w14:textId="77777777" w:rsidR="00BB327B" w:rsidRDefault="00BB327B">
            <w:pPr>
              <w:pStyle w:val="ConsPlusNormal"/>
            </w:pPr>
            <w:r>
              <w:t>обеспечение 100 процентов перевода процессов начисления заработной платы органов государственной власти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в государственной интегрированной информационной системе управления общественными финансами "Электронный бюджет"</w:t>
            </w:r>
          </w:p>
        </w:tc>
      </w:tr>
      <w:tr w:rsidR="00BB327B" w14:paraId="17DE40C0" w14:textId="77777777">
        <w:tblPrEx>
          <w:tblBorders>
            <w:insideH w:val="none" w:sz="0" w:space="0" w:color="auto"/>
            <w:insideV w:val="none" w:sz="0" w:space="0" w:color="auto"/>
          </w:tblBorders>
        </w:tblPrEx>
        <w:tc>
          <w:tcPr>
            <w:tcW w:w="4025" w:type="dxa"/>
            <w:tcBorders>
              <w:top w:val="nil"/>
              <w:left w:val="nil"/>
              <w:bottom w:val="single" w:sz="4" w:space="0" w:color="auto"/>
              <w:right w:val="nil"/>
            </w:tcBorders>
          </w:tcPr>
          <w:p w14:paraId="1FE1DDF2" w14:textId="77777777" w:rsidR="00BB327B" w:rsidRDefault="00BB327B">
            <w:pPr>
              <w:pStyle w:val="ConsPlusNormal"/>
            </w:pPr>
            <w:r>
              <w:lastRenderedPageBreak/>
              <w:t>17. Государство</w:t>
            </w:r>
          </w:p>
        </w:tc>
        <w:tc>
          <w:tcPr>
            <w:tcW w:w="4705" w:type="dxa"/>
            <w:tcBorders>
              <w:top w:val="nil"/>
              <w:left w:val="nil"/>
              <w:bottom w:val="single" w:sz="4" w:space="0" w:color="auto"/>
              <w:right w:val="nil"/>
            </w:tcBorders>
          </w:tcPr>
          <w:p w14:paraId="370C5D9D" w14:textId="77777777" w:rsidR="00BB327B" w:rsidRDefault="00BB327B">
            <w:pPr>
              <w:pStyle w:val="ConsPlusNormal"/>
            </w:pPr>
            <w:r>
              <w:t>наличие разрозненных инструментов мониторинга состояния отраслей экономики</w:t>
            </w:r>
          </w:p>
        </w:tc>
        <w:tc>
          <w:tcPr>
            <w:tcW w:w="4875" w:type="dxa"/>
            <w:tcBorders>
              <w:top w:val="nil"/>
              <w:left w:val="nil"/>
              <w:bottom w:val="single" w:sz="4" w:space="0" w:color="auto"/>
              <w:right w:val="nil"/>
            </w:tcBorders>
          </w:tcPr>
          <w:p w14:paraId="70701B8F" w14:textId="77777777" w:rsidR="00BB327B" w:rsidRDefault="00BB327B">
            <w:pPr>
              <w:pStyle w:val="ConsPlusNormal"/>
            </w:pPr>
            <w:r>
              <w:t>в рамках государственной автоматизированной информационной системы "Управление" создана подсистема, обеспечивающая отслеживание межотраслевых производственных связей на основе расширенных мониторинговых инструментов</w:t>
            </w:r>
          </w:p>
        </w:tc>
      </w:tr>
    </w:tbl>
    <w:p w14:paraId="4466CCB5" w14:textId="77777777" w:rsidR="00BB327B" w:rsidRDefault="00BB327B">
      <w:pPr>
        <w:pStyle w:val="ConsPlusNormal"/>
        <w:jc w:val="both"/>
      </w:pPr>
    </w:p>
    <w:p w14:paraId="36C8161E" w14:textId="77777777" w:rsidR="00BB327B" w:rsidRDefault="00BB327B">
      <w:pPr>
        <w:pStyle w:val="ConsPlusNormal"/>
        <w:jc w:val="both"/>
      </w:pPr>
    </w:p>
    <w:p w14:paraId="350558FC" w14:textId="77777777" w:rsidR="00BB327B" w:rsidRDefault="00BB327B">
      <w:pPr>
        <w:pStyle w:val="ConsPlusNormal"/>
        <w:jc w:val="both"/>
      </w:pPr>
    </w:p>
    <w:p w14:paraId="29339E74" w14:textId="77777777" w:rsidR="00BB327B" w:rsidRDefault="00BB327B">
      <w:pPr>
        <w:pStyle w:val="ConsPlusNormal"/>
        <w:jc w:val="both"/>
      </w:pPr>
    </w:p>
    <w:p w14:paraId="3C5298FD" w14:textId="77777777" w:rsidR="00BB327B" w:rsidRDefault="00BB327B">
      <w:pPr>
        <w:pStyle w:val="ConsPlusNormal"/>
        <w:jc w:val="both"/>
      </w:pPr>
    </w:p>
    <w:p w14:paraId="47C3FB60" w14:textId="77777777" w:rsidR="00BB327B" w:rsidRDefault="00BB327B">
      <w:pPr>
        <w:pStyle w:val="ConsPlusNormal"/>
        <w:jc w:val="right"/>
        <w:outlineLvl w:val="1"/>
      </w:pPr>
      <w:r>
        <w:t>Приложение N 4</w:t>
      </w:r>
    </w:p>
    <w:p w14:paraId="448F6712" w14:textId="77777777" w:rsidR="00BB327B" w:rsidRDefault="00BB327B">
      <w:pPr>
        <w:pStyle w:val="ConsPlusNormal"/>
        <w:jc w:val="right"/>
      </w:pPr>
      <w:r>
        <w:t>к стратегическому направлению</w:t>
      </w:r>
    </w:p>
    <w:p w14:paraId="4C71E52C" w14:textId="77777777" w:rsidR="00BB327B" w:rsidRDefault="00BB327B">
      <w:pPr>
        <w:pStyle w:val="ConsPlusNormal"/>
        <w:jc w:val="right"/>
      </w:pPr>
      <w:r>
        <w:t>в области цифровой трансформации</w:t>
      </w:r>
    </w:p>
    <w:p w14:paraId="48719556" w14:textId="77777777" w:rsidR="00BB327B" w:rsidRDefault="00BB327B">
      <w:pPr>
        <w:pStyle w:val="ConsPlusNormal"/>
        <w:jc w:val="right"/>
      </w:pPr>
      <w:r>
        <w:t>государственного управления</w:t>
      </w:r>
    </w:p>
    <w:p w14:paraId="487AE19A" w14:textId="77777777" w:rsidR="00BB327B" w:rsidRDefault="00BB327B">
      <w:pPr>
        <w:pStyle w:val="ConsPlusNormal"/>
        <w:jc w:val="both"/>
      </w:pPr>
    </w:p>
    <w:p w14:paraId="2D2DB739" w14:textId="77777777" w:rsidR="00BB327B" w:rsidRDefault="00BB327B">
      <w:pPr>
        <w:pStyle w:val="ConsPlusTitle"/>
        <w:jc w:val="center"/>
      </w:pPr>
      <w:bookmarkStart w:id="4" w:name="P737"/>
      <w:bookmarkEnd w:id="4"/>
      <w:r>
        <w:t>ПРОЕКТЫ</w:t>
      </w:r>
    </w:p>
    <w:p w14:paraId="4DDADD39" w14:textId="77777777" w:rsidR="00BB327B" w:rsidRDefault="00BB327B">
      <w:pPr>
        <w:pStyle w:val="ConsPlusTitle"/>
        <w:jc w:val="center"/>
      </w:pPr>
      <w:r>
        <w:t>СТРАТЕГИЧЕСКОГО НАПРАВЛЕНИЯ В ОБЛАСТИ ЦИФРОВОЙ ТРАНСФОРМАЦИИ</w:t>
      </w:r>
    </w:p>
    <w:p w14:paraId="6065B38A" w14:textId="77777777" w:rsidR="00BB327B" w:rsidRDefault="00BB327B">
      <w:pPr>
        <w:pStyle w:val="ConsPlusTitle"/>
        <w:jc w:val="center"/>
      </w:pPr>
      <w:r>
        <w:t>ГОСУДАРСТВЕННОГО УПРАВЛЕНИЯ</w:t>
      </w:r>
    </w:p>
    <w:p w14:paraId="38A59B30" w14:textId="77777777" w:rsidR="00BB327B" w:rsidRDefault="00BB327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8"/>
        <w:gridCol w:w="2798"/>
        <w:gridCol w:w="2899"/>
        <w:gridCol w:w="2918"/>
        <w:gridCol w:w="4251"/>
      </w:tblGrid>
      <w:tr w:rsidR="00BB327B" w14:paraId="49BBA7BD" w14:textId="77777777">
        <w:tc>
          <w:tcPr>
            <w:tcW w:w="3038" w:type="dxa"/>
            <w:tcBorders>
              <w:top w:val="single" w:sz="4" w:space="0" w:color="auto"/>
              <w:left w:val="nil"/>
              <w:bottom w:val="single" w:sz="4" w:space="0" w:color="auto"/>
            </w:tcBorders>
          </w:tcPr>
          <w:p w14:paraId="443F430C" w14:textId="77777777" w:rsidR="00BB327B" w:rsidRDefault="00BB327B">
            <w:pPr>
              <w:pStyle w:val="ConsPlusNormal"/>
              <w:jc w:val="center"/>
            </w:pPr>
            <w:r>
              <w:t>Бенефициар</w:t>
            </w:r>
          </w:p>
        </w:tc>
        <w:tc>
          <w:tcPr>
            <w:tcW w:w="2798" w:type="dxa"/>
            <w:tcBorders>
              <w:top w:val="single" w:sz="4" w:space="0" w:color="auto"/>
              <w:bottom w:val="single" w:sz="4" w:space="0" w:color="auto"/>
            </w:tcBorders>
          </w:tcPr>
          <w:p w14:paraId="49FC0F8E" w14:textId="77777777" w:rsidR="00BB327B" w:rsidRDefault="00BB327B">
            <w:pPr>
              <w:pStyle w:val="ConsPlusNormal"/>
              <w:jc w:val="center"/>
            </w:pPr>
            <w:r>
              <w:t>Проблематика</w:t>
            </w:r>
          </w:p>
        </w:tc>
        <w:tc>
          <w:tcPr>
            <w:tcW w:w="2899" w:type="dxa"/>
            <w:tcBorders>
              <w:top w:val="single" w:sz="4" w:space="0" w:color="auto"/>
              <w:bottom w:val="single" w:sz="4" w:space="0" w:color="auto"/>
            </w:tcBorders>
          </w:tcPr>
          <w:p w14:paraId="65ED9F83" w14:textId="77777777" w:rsidR="00BB327B" w:rsidRDefault="00BB327B">
            <w:pPr>
              <w:pStyle w:val="ConsPlusNormal"/>
              <w:jc w:val="center"/>
            </w:pPr>
            <w:r>
              <w:t>Целевое состояние</w:t>
            </w:r>
          </w:p>
        </w:tc>
        <w:tc>
          <w:tcPr>
            <w:tcW w:w="2918" w:type="dxa"/>
            <w:tcBorders>
              <w:top w:val="single" w:sz="4" w:space="0" w:color="auto"/>
              <w:bottom w:val="single" w:sz="4" w:space="0" w:color="auto"/>
            </w:tcBorders>
          </w:tcPr>
          <w:p w14:paraId="680D5821" w14:textId="77777777" w:rsidR="00BB327B" w:rsidRDefault="00BB327B">
            <w:pPr>
              <w:pStyle w:val="ConsPlusNormal"/>
              <w:jc w:val="center"/>
            </w:pPr>
            <w:r>
              <w:t>Проект</w:t>
            </w:r>
          </w:p>
        </w:tc>
        <w:tc>
          <w:tcPr>
            <w:tcW w:w="4251" w:type="dxa"/>
            <w:tcBorders>
              <w:top w:val="single" w:sz="4" w:space="0" w:color="auto"/>
              <w:bottom w:val="single" w:sz="4" w:space="0" w:color="auto"/>
              <w:right w:val="nil"/>
            </w:tcBorders>
          </w:tcPr>
          <w:p w14:paraId="62FAC746" w14:textId="77777777" w:rsidR="00BB327B" w:rsidRDefault="00BB327B">
            <w:pPr>
              <w:pStyle w:val="ConsPlusNormal"/>
              <w:jc w:val="center"/>
            </w:pPr>
            <w:r>
              <w:t>Результаты проекта</w:t>
            </w:r>
          </w:p>
        </w:tc>
      </w:tr>
      <w:tr w:rsidR="00BB327B" w14:paraId="35C1BC43" w14:textId="77777777">
        <w:tblPrEx>
          <w:tblBorders>
            <w:insideH w:val="none" w:sz="0" w:space="0" w:color="auto"/>
            <w:insideV w:val="none" w:sz="0" w:space="0" w:color="auto"/>
          </w:tblBorders>
        </w:tblPrEx>
        <w:tc>
          <w:tcPr>
            <w:tcW w:w="3038" w:type="dxa"/>
            <w:tcBorders>
              <w:top w:val="single" w:sz="4" w:space="0" w:color="auto"/>
              <w:left w:val="nil"/>
              <w:bottom w:val="nil"/>
              <w:right w:val="nil"/>
            </w:tcBorders>
          </w:tcPr>
          <w:p w14:paraId="3F1ED94C" w14:textId="77777777" w:rsidR="00BB327B" w:rsidRDefault="00BB327B">
            <w:pPr>
              <w:pStyle w:val="ConsPlusNormal"/>
            </w:pPr>
            <w:r>
              <w:t>1. Федеральные органы исполнительной власти, подведомственные им организации и государственные учреждения, органы государственной власти Российской Федерации</w:t>
            </w:r>
          </w:p>
        </w:tc>
        <w:tc>
          <w:tcPr>
            <w:tcW w:w="2798" w:type="dxa"/>
            <w:tcBorders>
              <w:top w:val="single" w:sz="4" w:space="0" w:color="auto"/>
              <w:left w:val="nil"/>
              <w:bottom w:val="nil"/>
              <w:right w:val="nil"/>
            </w:tcBorders>
          </w:tcPr>
          <w:p w14:paraId="1D831812" w14:textId="77777777" w:rsidR="00BB327B" w:rsidRDefault="00BB327B">
            <w:pPr>
              <w:pStyle w:val="ConsPlusNormal"/>
            </w:pPr>
            <w:r>
              <w:t>отсутствие возможности безопасной и оперативной коммуникации между работниками органов государственной власти Российской Федерации, органов государственной власти субъектов Российской Федерации</w:t>
            </w:r>
          </w:p>
        </w:tc>
        <w:tc>
          <w:tcPr>
            <w:tcW w:w="2899" w:type="dxa"/>
            <w:tcBorders>
              <w:top w:val="single" w:sz="4" w:space="0" w:color="auto"/>
              <w:left w:val="nil"/>
              <w:bottom w:val="nil"/>
              <w:right w:val="nil"/>
            </w:tcBorders>
          </w:tcPr>
          <w:p w14:paraId="493F2DC0" w14:textId="77777777" w:rsidR="00BB327B" w:rsidRDefault="00BB327B">
            <w:pPr>
              <w:pStyle w:val="ConsPlusNormal"/>
            </w:pPr>
            <w:r>
              <w:t>100 процентов работников органов государственной власти, органов государственной власти субъектов Российской Федерации используют коммуникационные сервисы "Типовое автоматизированное рабочее место государственного служащего"</w:t>
            </w:r>
          </w:p>
        </w:tc>
        <w:tc>
          <w:tcPr>
            <w:tcW w:w="2918" w:type="dxa"/>
            <w:tcBorders>
              <w:top w:val="single" w:sz="4" w:space="0" w:color="auto"/>
              <w:left w:val="nil"/>
              <w:bottom w:val="nil"/>
              <w:right w:val="nil"/>
            </w:tcBorders>
          </w:tcPr>
          <w:p w14:paraId="17CAF5F8" w14:textId="77777777" w:rsidR="00BB327B" w:rsidRDefault="00BB327B">
            <w:pPr>
              <w:pStyle w:val="ConsPlusNormal"/>
            </w:pPr>
            <w:r>
              <w:t>внедрение коммуникационных сервисов "Типовое автоматизированное рабочее место государственного служащего"</w:t>
            </w:r>
          </w:p>
        </w:tc>
        <w:tc>
          <w:tcPr>
            <w:tcW w:w="4251" w:type="dxa"/>
            <w:tcBorders>
              <w:top w:val="single" w:sz="4" w:space="0" w:color="auto"/>
              <w:left w:val="nil"/>
              <w:bottom w:val="nil"/>
              <w:right w:val="nil"/>
            </w:tcBorders>
          </w:tcPr>
          <w:p w14:paraId="604AEF0D" w14:textId="77777777" w:rsidR="00BB327B" w:rsidRDefault="00BB327B">
            <w:pPr>
              <w:pStyle w:val="ConsPlusNormal"/>
            </w:pPr>
            <w:r>
              <w:t>создан автоматизированный безопасный канал доставки сервисов для работников органов государственной власти Российской Федерации, органов государственной власти субъектов Российской Федерации, который обеспечивает коммуникацию, проектную деятельность и автоматизацию типовых процессов, для 100 процентов федеральных органов исполнительной власти к 2030 году</w:t>
            </w:r>
          </w:p>
        </w:tc>
      </w:tr>
      <w:tr w:rsidR="00BB327B" w14:paraId="216DA813" w14:textId="77777777">
        <w:tblPrEx>
          <w:tblBorders>
            <w:insideH w:val="none" w:sz="0" w:space="0" w:color="auto"/>
            <w:insideV w:val="none" w:sz="0" w:space="0" w:color="auto"/>
          </w:tblBorders>
        </w:tblPrEx>
        <w:tc>
          <w:tcPr>
            <w:tcW w:w="3038" w:type="dxa"/>
            <w:tcBorders>
              <w:top w:val="nil"/>
              <w:left w:val="nil"/>
              <w:bottom w:val="nil"/>
              <w:right w:val="nil"/>
            </w:tcBorders>
          </w:tcPr>
          <w:p w14:paraId="64601773" w14:textId="77777777" w:rsidR="00BB327B" w:rsidRDefault="00BB327B">
            <w:pPr>
              <w:pStyle w:val="ConsPlusNormal"/>
            </w:pPr>
            <w:r>
              <w:t>2. Федеральные органы исполнительной власти, органы государственной власти субъектов Российской Федерации, органы местного самоуправления, государственные и муниципальные учреждения</w:t>
            </w:r>
          </w:p>
        </w:tc>
        <w:tc>
          <w:tcPr>
            <w:tcW w:w="2798" w:type="dxa"/>
            <w:tcBorders>
              <w:top w:val="nil"/>
              <w:left w:val="nil"/>
              <w:bottom w:val="nil"/>
              <w:right w:val="nil"/>
            </w:tcBorders>
          </w:tcPr>
          <w:p w14:paraId="5570910F" w14:textId="77777777" w:rsidR="00BB327B" w:rsidRDefault="00BB327B">
            <w:pPr>
              <w:pStyle w:val="ConsPlusNormal"/>
            </w:pPr>
            <w:r>
              <w:t>преимущественное использование документов на бумажном носителе при взаимодействии бизнеса и граждан с государством</w:t>
            </w:r>
          </w:p>
        </w:tc>
        <w:tc>
          <w:tcPr>
            <w:tcW w:w="2899" w:type="dxa"/>
            <w:tcBorders>
              <w:top w:val="nil"/>
              <w:left w:val="nil"/>
              <w:bottom w:val="nil"/>
              <w:right w:val="nil"/>
            </w:tcBorders>
          </w:tcPr>
          <w:p w14:paraId="5A79D712" w14:textId="77777777" w:rsidR="00BB327B" w:rsidRDefault="00BB327B">
            <w:pPr>
              <w:pStyle w:val="ConsPlusNormal"/>
            </w:pPr>
            <w:r>
              <w:t>осуществление функций и предоставление услуг в электронном виде, сокращение сроков предоставления услуг за счет автоматического формирования результата предоставления услуги</w:t>
            </w:r>
          </w:p>
        </w:tc>
        <w:tc>
          <w:tcPr>
            <w:tcW w:w="2918" w:type="dxa"/>
            <w:tcBorders>
              <w:top w:val="nil"/>
              <w:left w:val="nil"/>
              <w:bottom w:val="nil"/>
              <w:right w:val="nil"/>
            </w:tcBorders>
          </w:tcPr>
          <w:p w14:paraId="0F3CB997" w14:textId="77777777" w:rsidR="00BB327B" w:rsidRDefault="00BB327B">
            <w:pPr>
              <w:pStyle w:val="ConsPlusNormal"/>
            </w:pPr>
            <w:r>
              <w:t>госуслуги онлайн</w:t>
            </w:r>
          </w:p>
        </w:tc>
        <w:tc>
          <w:tcPr>
            <w:tcW w:w="4251" w:type="dxa"/>
            <w:tcBorders>
              <w:top w:val="nil"/>
              <w:left w:val="nil"/>
              <w:bottom w:val="nil"/>
              <w:right w:val="nil"/>
            </w:tcBorders>
          </w:tcPr>
          <w:p w14:paraId="27A8867C" w14:textId="77777777" w:rsidR="00BB327B" w:rsidRDefault="00BB327B">
            <w:pPr>
              <w:pStyle w:val="ConsPlusNormal"/>
            </w:pPr>
            <w:r>
              <w:t>в 2024 году -</w:t>
            </w:r>
          </w:p>
          <w:p w14:paraId="073C1878" w14:textId="77777777" w:rsidR="00BB327B" w:rsidRDefault="00BB327B">
            <w:pPr>
              <w:pStyle w:val="ConsPlusNormal"/>
            </w:pPr>
            <w:r>
              <w:t>по 60 государственным услугам решение формируется в автоматическом режиме;</w:t>
            </w:r>
          </w:p>
          <w:p w14:paraId="278369C5" w14:textId="77777777" w:rsidR="00BB327B" w:rsidRDefault="00BB327B">
            <w:pPr>
              <w:pStyle w:val="ConsPlusNormal"/>
            </w:pPr>
            <w:r>
              <w:t>к 2030 году -</w:t>
            </w:r>
          </w:p>
          <w:p w14:paraId="777D6A8D" w14:textId="77777777" w:rsidR="00BB327B" w:rsidRDefault="00BB327B">
            <w:pPr>
              <w:pStyle w:val="ConsPlusNormal"/>
            </w:pPr>
            <w:r>
              <w:t>по 100 государственным услугам решение формируется в автоматическом режиме</w:t>
            </w:r>
          </w:p>
        </w:tc>
      </w:tr>
      <w:tr w:rsidR="00BB327B" w14:paraId="7C28409A" w14:textId="77777777">
        <w:tblPrEx>
          <w:tblBorders>
            <w:insideH w:val="none" w:sz="0" w:space="0" w:color="auto"/>
            <w:insideV w:val="none" w:sz="0" w:space="0" w:color="auto"/>
          </w:tblBorders>
        </w:tblPrEx>
        <w:tc>
          <w:tcPr>
            <w:tcW w:w="3038" w:type="dxa"/>
            <w:tcBorders>
              <w:top w:val="nil"/>
              <w:left w:val="nil"/>
              <w:bottom w:val="nil"/>
              <w:right w:val="nil"/>
            </w:tcBorders>
          </w:tcPr>
          <w:p w14:paraId="06D59654" w14:textId="77777777" w:rsidR="00BB327B" w:rsidRDefault="00BB327B">
            <w:pPr>
              <w:pStyle w:val="ConsPlusNormal"/>
            </w:pPr>
            <w:r>
              <w:lastRenderedPageBreak/>
              <w:t>3. Граждане</w:t>
            </w:r>
          </w:p>
        </w:tc>
        <w:tc>
          <w:tcPr>
            <w:tcW w:w="2798" w:type="dxa"/>
            <w:tcBorders>
              <w:top w:val="nil"/>
              <w:left w:val="nil"/>
              <w:bottom w:val="nil"/>
              <w:right w:val="nil"/>
            </w:tcBorders>
          </w:tcPr>
          <w:p w14:paraId="4AF4DB8C" w14:textId="77777777" w:rsidR="00BB327B" w:rsidRDefault="00BB327B">
            <w:pPr>
              <w:pStyle w:val="ConsPlusNormal"/>
            </w:pPr>
            <w:r>
              <w:t>необходимость личного присутствия в процессе оказания услуги, использование документов на бумажном носителе при межведомственном взаимодействии</w:t>
            </w:r>
          </w:p>
        </w:tc>
        <w:tc>
          <w:tcPr>
            <w:tcW w:w="2899" w:type="dxa"/>
            <w:tcBorders>
              <w:top w:val="nil"/>
              <w:left w:val="nil"/>
              <w:bottom w:val="nil"/>
              <w:right w:val="nil"/>
            </w:tcBorders>
          </w:tcPr>
          <w:p w14:paraId="2E976B31" w14:textId="77777777" w:rsidR="00BB327B" w:rsidRDefault="00BB327B">
            <w:pPr>
              <w:pStyle w:val="ConsPlusNormal"/>
            </w:pPr>
            <w:r>
              <w:t>по 100 государственным услугам предоставляется возможность получения результата оказания услуги в режиме онлайн</w:t>
            </w:r>
          </w:p>
        </w:tc>
        <w:tc>
          <w:tcPr>
            <w:tcW w:w="2918" w:type="dxa"/>
            <w:tcBorders>
              <w:top w:val="nil"/>
              <w:left w:val="nil"/>
              <w:bottom w:val="nil"/>
              <w:right w:val="nil"/>
            </w:tcBorders>
          </w:tcPr>
          <w:p w14:paraId="01F80EC5" w14:textId="77777777" w:rsidR="00BB327B" w:rsidRDefault="00BB327B">
            <w:pPr>
              <w:pStyle w:val="ConsPlusNormal"/>
            </w:pPr>
            <w:r>
              <w:t>госуслуги онлайн</w:t>
            </w:r>
          </w:p>
        </w:tc>
        <w:tc>
          <w:tcPr>
            <w:tcW w:w="4251" w:type="dxa"/>
            <w:tcBorders>
              <w:top w:val="nil"/>
              <w:left w:val="nil"/>
              <w:bottom w:val="nil"/>
              <w:right w:val="nil"/>
            </w:tcBorders>
          </w:tcPr>
          <w:p w14:paraId="245B587C" w14:textId="77777777" w:rsidR="00BB327B" w:rsidRDefault="00BB327B">
            <w:pPr>
              <w:pStyle w:val="ConsPlusNormal"/>
            </w:pPr>
            <w:r>
              <w:t>к 2024 году -</w:t>
            </w:r>
          </w:p>
          <w:p w14:paraId="5F5E5A60" w14:textId="77777777" w:rsidR="00BB327B" w:rsidRDefault="00BB327B">
            <w:pPr>
              <w:pStyle w:val="ConsPlusNormal"/>
            </w:pPr>
            <w:r>
              <w:t>по 60 государственным услугам граждане смогут получить результат предоставления услуги в момент обращения</w:t>
            </w:r>
          </w:p>
          <w:p w14:paraId="41BDF0BD" w14:textId="77777777" w:rsidR="00BB327B" w:rsidRDefault="00BB327B">
            <w:pPr>
              <w:pStyle w:val="ConsPlusNormal"/>
            </w:pPr>
            <w:r>
              <w:t>к 2030 году -</w:t>
            </w:r>
          </w:p>
          <w:p w14:paraId="2EC950A9" w14:textId="77777777" w:rsidR="00BB327B" w:rsidRDefault="00BB327B">
            <w:pPr>
              <w:pStyle w:val="ConsPlusNormal"/>
            </w:pPr>
            <w:r>
              <w:t>по 100 государственным услугам граждане смогут получить результат предоставления услуги в момент обращения</w:t>
            </w:r>
          </w:p>
        </w:tc>
      </w:tr>
      <w:tr w:rsidR="00BB327B" w14:paraId="23ACE32F" w14:textId="77777777">
        <w:tblPrEx>
          <w:tblBorders>
            <w:insideH w:val="none" w:sz="0" w:space="0" w:color="auto"/>
            <w:insideV w:val="none" w:sz="0" w:space="0" w:color="auto"/>
          </w:tblBorders>
        </w:tblPrEx>
        <w:tc>
          <w:tcPr>
            <w:tcW w:w="3038" w:type="dxa"/>
            <w:vMerge w:val="restart"/>
            <w:tcBorders>
              <w:top w:val="nil"/>
              <w:left w:val="nil"/>
              <w:bottom w:val="nil"/>
              <w:right w:val="nil"/>
            </w:tcBorders>
          </w:tcPr>
          <w:p w14:paraId="2F4352A7" w14:textId="77777777" w:rsidR="00BB327B" w:rsidRDefault="00BB327B">
            <w:pPr>
              <w:pStyle w:val="ConsPlusNormal"/>
            </w:pPr>
            <w:r>
              <w:t>4. Федеральные органы исполнительной власти, органы государственной власти субъектов Российской Федерации, органы местного самоуправления, государственные и муниципальные учреждения</w:t>
            </w:r>
          </w:p>
        </w:tc>
        <w:tc>
          <w:tcPr>
            <w:tcW w:w="2798" w:type="dxa"/>
            <w:vMerge w:val="restart"/>
            <w:tcBorders>
              <w:top w:val="nil"/>
              <w:left w:val="nil"/>
              <w:bottom w:val="nil"/>
              <w:right w:val="nil"/>
            </w:tcBorders>
          </w:tcPr>
          <w:p w14:paraId="44C68A23" w14:textId="77777777" w:rsidR="00BB327B" w:rsidRDefault="00BB327B">
            <w:pPr>
              <w:pStyle w:val="ConsPlusNormal"/>
            </w:pPr>
            <w:r>
              <w:t>отсутствие возможности обмена юридически значимыми электронными документами в рамках государственного управления</w:t>
            </w:r>
          </w:p>
        </w:tc>
        <w:tc>
          <w:tcPr>
            <w:tcW w:w="2899" w:type="dxa"/>
            <w:vMerge w:val="restart"/>
            <w:tcBorders>
              <w:top w:val="nil"/>
              <w:left w:val="nil"/>
              <w:bottom w:val="nil"/>
              <w:right w:val="nil"/>
            </w:tcBorders>
          </w:tcPr>
          <w:p w14:paraId="0FAE46C5" w14:textId="77777777" w:rsidR="00BB327B" w:rsidRDefault="00BB327B">
            <w:pPr>
              <w:pStyle w:val="ConsPlusNormal"/>
            </w:pPr>
            <w:r>
              <w:t>100 процентов органов местного самоуправления, государственных и муниципальных учреждений используют электронный документооборот и являются участниками единого информационного пространства</w:t>
            </w:r>
          </w:p>
        </w:tc>
        <w:tc>
          <w:tcPr>
            <w:tcW w:w="2918" w:type="dxa"/>
            <w:tcBorders>
              <w:top w:val="nil"/>
              <w:left w:val="nil"/>
              <w:bottom w:val="nil"/>
              <w:right w:val="nil"/>
            </w:tcBorders>
          </w:tcPr>
          <w:p w14:paraId="2BDDB62E" w14:textId="77777777" w:rsidR="00BB327B" w:rsidRDefault="00BB327B">
            <w:pPr>
              <w:pStyle w:val="ConsPlusNormal"/>
            </w:pPr>
            <w:r>
              <w:t>государственная информационная система "Типовое облачное решение системы электронного документооборота"</w:t>
            </w:r>
          </w:p>
        </w:tc>
        <w:tc>
          <w:tcPr>
            <w:tcW w:w="4251" w:type="dxa"/>
            <w:tcBorders>
              <w:top w:val="nil"/>
              <w:left w:val="nil"/>
              <w:bottom w:val="nil"/>
              <w:right w:val="nil"/>
            </w:tcBorders>
          </w:tcPr>
          <w:p w14:paraId="73A2C88B" w14:textId="77777777" w:rsidR="00BB327B" w:rsidRDefault="00BB327B">
            <w:pPr>
              <w:pStyle w:val="ConsPlusNormal"/>
            </w:pPr>
            <w:r>
              <w:t>количество подключенных к государственной информационной системе "Типовое облачное решение системы электронного документооборота" органов местного самоуправления, государственных и муниципальных учреждений:</w:t>
            </w:r>
          </w:p>
          <w:p w14:paraId="46F4616D" w14:textId="77777777" w:rsidR="00BB327B" w:rsidRDefault="00BB327B">
            <w:pPr>
              <w:pStyle w:val="ConsPlusNormal"/>
            </w:pPr>
            <w:r>
              <w:t>2023 год - 1 условная единица в составе 9000 органов местного самоуправления, государственных и муниципальных учреждений;</w:t>
            </w:r>
          </w:p>
          <w:p w14:paraId="284A5FDA" w14:textId="77777777" w:rsidR="00BB327B" w:rsidRDefault="00BB327B">
            <w:pPr>
              <w:pStyle w:val="ConsPlusNormal"/>
            </w:pPr>
            <w:r>
              <w:t>2024 год - 1 условная единица в составе 10000 органов местного самоуправления, государственных и муниципальных учреждений;</w:t>
            </w:r>
          </w:p>
          <w:p w14:paraId="484BEC16" w14:textId="77777777" w:rsidR="00BB327B" w:rsidRDefault="00BB327B">
            <w:pPr>
              <w:pStyle w:val="ConsPlusNormal"/>
            </w:pPr>
            <w:r>
              <w:t>2030 год - 1 условная единица в составе 20000 органов местного самоуправления, государственных и муниципальных учреждений</w:t>
            </w:r>
          </w:p>
        </w:tc>
      </w:tr>
      <w:tr w:rsidR="00BB327B" w14:paraId="7C639F37" w14:textId="77777777">
        <w:tblPrEx>
          <w:tblBorders>
            <w:insideH w:val="none" w:sz="0" w:space="0" w:color="auto"/>
            <w:insideV w:val="none" w:sz="0" w:space="0" w:color="auto"/>
          </w:tblBorders>
        </w:tblPrEx>
        <w:tc>
          <w:tcPr>
            <w:tcW w:w="3038" w:type="dxa"/>
            <w:vMerge/>
            <w:tcBorders>
              <w:top w:val="nil"/>
              <w:left w:val="nil"/>
              <w:bottom w:val="nil"/>
              <w:right w:val="nil"/>
            </w:tcBorders>
          </w:tcPr>
          <w:p w14:paraId="3A9437B9" w14:textId="77777777" w:rsidR="00BB327B" w:rsidRDefault="00BB327B">
            <w:pPr>
              <w:pStyle w:val="ConsPlusNormal"/>
            </w:pPr>
          </w:p>
        </w:tc>
        <w:tc>
          <w:tcPr>
            <w:tcW w:w="2798" w:type="dxa"/>
            <w:vMerge/>
            <w:tcBorders>
              <w:top w:val="nil"/>
              <w:left w:val="nil"/>
              <w:bottom w:val="nil"/>
              <w:right w:val="nil"/>
            </w:tcBorders>
          </w:tcPr>
          <w:p w14:paraId="632A9024" w14:textId="77777777" w:rsidR="00BB327B" w:rsidRDefault="00BB327B">
            <w:pPr>
              <w:pStyle w:val="ConsPlusNormal"/>
            </w:pPr>
          </w:p>
        </w:tc>
        <w:tc>
          <w:tcPr>
            <w:tcW w:w="2899" w:type="dxa"/>
            <w:vMerge/>
            <w:tcBorders>
              <w:top w:val="nil"/>
              <w:left w:val="nil"/>
              <w:bottom w:val="nil"/>
              <w:right w:val="nil"/>
            </w:tcBorders>
          </w:tcPr>
          <w:p w14:paraId="72E8B068" w14:textId="77777777" w:rsidR="00BB327B" w:rsidRDefault="00BB327B">
            <w:pPr>
              <w:pStyle w:val="ConsPlusNormal"/>
            </w:pPr>
          </w:p>
        </w:tc>
        <w:tc>
          <w:tcPr>
            <w:tcW w:w="2918" w:type="dxa"/>
            <w:tcBorders>
              <w:top w:val="nil"/>
              <w:left w:val="nil"/>
              <w:bottom w:val="nil"/>
              <w:right w:val="nil"/>
            </w:tcBorders>
          </w:tcPr>
          <w:p w14:paraId="63C4853B" w14:textId="77777777" w:rsidR="00BB327B" w:rsidRDefault="00BB327B">
            <w:pPr>
              <w:pStyle w:val="ConsPlusNormal"/>
            </w:pPr>
            <w:r>
              <w:t xml:space="preserve">информационная система обеспечения внутриведомственного и межведомственного документооборота и </w:t>
            </w:r>
            <w:r>
              <w:lastRenderedPageBreak/>
              <w:t>контроля исполнения поручений, в том числе с использованием облачных сервисов</w:t>
            </w:r>
          </w:p>
        </w:tc>
        <w:tc>
          <w:tcPr>
            <w:tcW w:w="4251" w:type="dxa"/>
            <w:tcBorders>
              <w:top w:val="nil"/>
              <w:left w:val="nil"/>
              <w:bottom w:val="nil"/>
              <w:right w:val="nil"/>
            </w:tcBorders>
          </w:tcPr>
          <w:p w14:paraId="05382797" w14:textId="77777777" w:rsidR="00BB327B" w:rsidRDefault="00BB327B">
            <w:pPr>
              <w:pStyle w:val="ConsPlusNormal"/>
            </w:pPr>
            <w:r>
              <w:lastRenderedPageBreak/>
              <w:t xml:space="preserve">количество подключенных к информационной системе обеспечения внутриведомственного и межведомственного документооборота и контроля исполнения поручений, в том </w:t>
            </w:r>
            <w:r>
              <w:lastRenderedPageBreak/>
              <w:t>числе с использованием облачных сервисов, федеральных органов исполнительной власти, органов местного самоуправления и подведомственных организаций, организаций, осуществляющих публично значимые функции:</w:t>
            </w:r>
          </w:p>
          <w:p w14:paraId="565388B2" w14:textId="77777777" w:rsidR="00BB327B" w:rsidRDefault="00BB327B">
            <w:pPr>
              <w:pStyle w:val="ConsPlusNormal"/>
            </w:pPr>
            <w:r>
              <w:t>2022 год - 1 условная единица в составе мероприятий (спроектированы и разработаны 3 подсистемы информационной системы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w:t>
            </w:r>
          </w:p>
          <w:p w14:paraId="5DB00162" w14:textId="77777777" w:rsidR="00BB327B" w:rsidRDefault="00BB327B">
            <w:pPr>
              <w:pStyle w:val="ConsPlusNormal"/>
            </w:pPr>
            <w:r>
              <w:t>2023 год - 1 условная единица в составе 3000 федеральных органов исполнительной власти, органов местного самоуправления и подведомственных организаций, организаций, осуществляющих публично значимые функции;</w:t>
            </w:r>
          </w:p>
          <w:p w14:paraId="4431FBF2" w14:textId="77777777" w:rsidR="00BB327B" w:rsidRDefault="00BB327B">
            <w:pPr>
              <w:pStyle w:val="ConsPlusNormal"/>
            </w:pPr>
            <w:r>
              <w:t>2024 год - 1 условная единица в составе 10000 федеральных органов исполнительной власти, органов местного самоуправления и подведомственных организаций, организаций, осуществляющих публично значимые функции;</w:t>
            </w:r>
          </w:p>
          <w:p w14:paraId="4C9B499B" w14:textId="77777777" w:rsidR="00BB327B" w:rsidRDefault="00BB327B">
            <w:pPr>
              <w:pStyle w:val="ConsPlusNormal"/>
            </w:pPr>
            <w:r>
              <w:t xml:space="preserve">2030 год - 1 условная единица в составе 35000 федеральных органов исполнительной власти, органов местного самоуправления и подведомственных </w:t>
            </w:r>
            <w:r>
              <w:lastRenderedPageBreak/>
              <w:t>организаций, организаций, осуществляющих публично значимые функции</w:t>
            </w:r>
          </w:p>
        </w:tc>
      </w:tr>
      <w:tr w:rsidR="00BB327B" w14:paraId="47D749D7" w14:textId="77777777">
        <w:tblPrEx>
          <w:tblBorders>
            <w:insideH w:val="none" w:sz="0" w:space="0" w:color="auto"/>
            <w:insideV w:val="none" w:sz="0" w:space="0" w:color="auto"/>
          </w:tblBorders>
        </w:tblPrEx>
        <w:tc>
          <w:tcPr>
            <w:tcW w:w="3038" w:type="dxa"/>
            <w:tcBorders>
              <w:top w:val="nil"/>
              <w:left w:val="nil"/>
              <w:bottom w:val="nil"/>
              <w:right w:val="nil"/>
            </w:tcBorders>
          </w:tcPr>
          <w:p w14:paraId="14DFEE01" w14:textId="77777777" w:rsidR="00BB327B" w:rsidRDefault="00BB327B">
            <w:pPr>
              <w:pStyle w:val="ConsPlusNormal"/>
            </w:pPr>
            <w:r>
              <w:lastRenderedPageBreak/>
              <w:t>5. Федеральные органы исполнительной власти, органы государственной власти субъектов Российской Федерации</w:t>
            </w:r>
          </w:p>
        </w:tc>
        <w:tc>
          <w:tcPr>
            <w:tcW w:w="2798" w:type="dxa"/>
            <w:tcBorders>
              <w:top w:val="nil"/>
              <w:left w:val="nil"/>
              <w:bottom w:val="nil"/>
              <w:right w:val="nil"/>
            </w:tcBorders>
          </w:tcPr>
          <w:p w14:paraId="6DBA5AED" w14:textId="77777777" w:rsidR="00BB327B" w:rsidRDefault="00BB327B">
            <w:pPr>
              <w:pStyle w:val="ConsPlusNormal"/>
            </w:pPr>
            <w:r>
              <w:t>отсутствие централизованного доступа к хранимым электронным документам</w:t>
            </w:r>
          </w:p>
        </w:tc>
        <w:tc>
          <w:tcPr>
            <w:tcW w:w="2899" w:type="dxa"/>
            <w:tcBorders>
              <w:top w:val="nil"/>
              <w:left w:val="nil"/>
              <w:bottom w:val="nil"/>
              <w:right w:val="nil"/>
            </w:tcBorders>
          </w:tcPr>
          <w:p w14:paraId="213F29A4" w14:textId="77777777" w:rsidR="00BB327B" w:rsidRDefault="00BB327B">
            <w:pPr>
              <w:pStyle w:val="ConsPlusNormal"/>
            </w:pPr>
            <w:r>
              <w:t>100 процентов федеральных органов исполнительной власти и органов государственной власти субъектов Российской Федерации подключены и перешли на централизованное хранение электронных архивных документов</w:t>
            </w:r>
          </w:p>
        </w:tc>
        <w:tc>
          <w:tcPr>
            <w:tcW w:w="2918" w:type="dxa"/>
            <w:tcBorders>
              <w:top w:val="nil"/>
              <w:left w:val="nil"/>
              <w:bottom w:val="nil"/>
              <w:right w:val="nil"/>
            </w:tcBorders>
          </w:tcPr>
          <w:p w14:paraId="0F2D2FA7" w14:textId="77777777" w:rsidR="00BB327B" w:rsidRDefault="00BB327B">
            <w:pPr>
              <w:pStyle w:val="ConsPlusNormal"/>
            </w:pPr>
            <w:r>
              <w:t>государственная информационная система "Платформа "Центр хранения электронных документов"</w:t>
            </w:r>
          </w:p>
        </w:tc>
        <w:tc>
          <w:tcPr>
            <w:tcW w:w="4251" w:type="dxa"/>
            <w:tcBorders>
              <w:top w:val="nil"/>
              <w:left w:val="nil"/>
              <w:bottom w:val="nil"/>
              <w:right w:val="nil"/>
            </w:tcBorders>
          </w:tcPr>
          <w:p w14:paraId="5389E08D" w14:textId="77777777" w:rsidR="00BB327B" w:rsidRDefault="00BB327B">
            <w:pPr>
              <w:pStyle w:val="ConsPlusNormal"/>
            </w:pPr>
            <w:r>
              <w:t>количество подключенных к государственной информационной системе "Платформа "Центр хранения электронных документов" федеральных органов исполнительной власти и обеспечение функционирования: 2023 год - 1 условная единица в составе 55 федеральных органов исполнительной власти;</w:t>
            </w:r>
          </w:p>
          <w:p w14:paraId="6B78549E" w14:textId="77777777" w:rsidR="00BB327B" w:rsidRDefault="00BB327B">
            <w:pPr>
              <w:pStyle w:val="ConsPlusNormal"/>
            </w:pPr>
            <w:r>
              <w:t>2024 год - 1 условная единица в составе 55 федеральных органов исполнительной власти и 10 органов государственной власти субъектов Российской Федерации;</w:t>
            </w:r>
          </w:p>
          <w:p w14:paraId="0253119C" w14:textId="77777777" w:rsidR="00BB327B" w:rsidRDefault="00BB327B">
            <w:pPr>
              <w:pStyle w:val="ConsPlusNormal"/>
            </w:pPr>
            <w:r>
              <w:t>2030 год - 1 условная единица в составе 55 федеральных органов исполнительной власти и 89 органов государственной власти субъектов Российской Федерации</w:t>
            </w:r>
          </w:p>
        </w:tc>
      </w:tr>
      <w:tr w:rsidR="00BB327B" w14:paraId="5C15070B" w14:textId="77777777">
        <w:tblPrEx>
          <w:tblBorders>
            <w:insideH w:val="none" w:sz="0" w:space="0" w:color="auto"/>
            <w:insideV w:val="none" w:sz="0" w:space="0" w:color="auto"/>
          </w:tblBorders>
        </w:tblPrEx>
        <w:tc>
          <w:tcPr>
            <w:tcW w:w="3038" w:type="dxa"/>
            <w:tcBorders>
              <w:top w:val="nil"/>
              <w:left w:val="nil"/>
              <w:bottom w:val="nil"/>
              <w:right w:val="nil"/>
            </w:tcBorders>
          </w:tcPr>
          <w:p w14:paraId="2938917B" w14:textId="77777777" w:rsidR="00BB327B" w:rsidRDefault="00BB327B">
            <w:pPr>
              <w:pStyle w:val="ConsPlusNormal"/>
            </w:pPr>
            <w:r>
              <w:t>6. Граждане</w:t>
            </w:r>
          </w:p>
        </w:tc>
        <w:tc>
          <w:tcPr>
            <w:tcW w:w="2798" w:type="dxa"/>
            <w:tcBorders>
              <w:top w:val="nil"/>
              <w:left w:val="nil"/>
              <w:bottom w:val="nil"/>
              <w:right w:val="nil"/>
            </w:tcBorders>
          </w:tcPr>
          <w:p w14:paraId="7A31D407" w14:textId="77777777" w:rsidR="00BB327B" w:rsidRDefault="00BB327B">
            <w:pPr>
              <w:pStyle w:val="ConsPlusNormal"/>
            </w:pPr>
            <w:r>
              <w:t>утрата архивных документов, отсутствие полноты информации, длительное время получения информации</w:t>
            </w:r>
          </w:p>
        </w:tc>
        <w:tc>
          <w:tcPr>
            <w:tcW w:w="2899" w:type="dxa"/>
            <w:tcBorders>
              <w:top w:val="nil"/>
              <w:left w:val="nil"/>
              <w:bottom w:val="nil"/>
              <w:right w:val="nil"/>
            </w:tcBorders>
          </w:tcPr>
          <w:p w14:paraId="64A00129" w14:textId="77777777" w:rsidR="00BB327B" w:rsidRDefault="00BB327B">
            <w:pPr>
              <w:pStyle w:val="ConsPlusNormal"/>
            </w:pPr>
            <w:r>
              <w:t>количество заголовков описей федеральных архивов, переведенных в электронный формат, увеличивается на 3,45 млн. заголовков описей в год и количество оцифрованных архивных дел увеличивается на 39,5 тыс. в год</w:t>
            </w:r>
          </w:p>
        </w:tc>
        <w:tc>
          <w:tcPr>
            <w:tcW w:w="2918" w:type="dxa"/>
            <w:tcBorders>
              <w:top w:val="nil"/>
              <w:left w:val="nil"/>
              <w:bottom w:val="nil"/>
              <w:right w:val="nil"/>
            </w:tcBorders>
          </w:tcPr>
          <w:p w14:paraId="69595C08" w14:textId="77777777" w:rsidR="00BB327B" w:rsidRDefault="00BB327B">
            <w:pPr>
              <w:pStyle w:val="ConsPlusNormal"/>
            </w:pPr>
            <w:r>
              <w:t>электронный фонд пользования архивными документами</w:t>
            </w:r>
          </w:p>
        </w:tc>
        <w:tc>
          <w:tcPr>
            <w:tcW w:w="4251" w:type="dxa"/>
            <w:tcBorders>
              <w:top w:val="nil"/>
              <w:left w:val="nil"/>
              <w:bottom w:val="nil"/>
              <w:right w:val="nil"/>
            </w:tcBorders>
          </w:tcPr>
          <w:p w14:paraId="242C8C74" w14:textId="77777777" w:rsidR="00BB327B" w:rsidRDefault="00BB327B">
            <w:pPr>
              <w:pStyle w:val="ConsPlusNormal"/>
            </w:pPr>
            <w:r>
              <w:t>количество переведенных заголовков описей федеральных архивов в формат электронных баз данных и оцифрованных архивных дел до 2030 года увеличивается на 24,15 млн. заголовков описей и на 237 тыс. оцифрованных архивных дел</w:t>
            </w:r>
          </w:p>
        </w:tc>
      </w:tr>
      <w:tr w:rsidR="00BB327B" w14:paraId="56BAF160" w14:textId="77777777">
        <w:tblPrEx>
          <w:tblBorders>
            <w:insideH w:val="none" w:sz="0" w:space="0" w:color="auto"/>
            <w:insideV w:val="none" w:sz="0" w:space="0" w:color="auto"/>
          </w:tblBorders>
        </w:tblPrEx>
        <w:tc>
          <w:tcPr>
            <w:tcW w:w="3038" w:type="dxa"/>
            <w:tcBorders>
              <w:top w:val="nil"/>
              <w:left w:val="nil"/>
              <w:bottom w:val="nil"/>
              <w:right w:val="nil"/>
            </w:tcBorders>
          </w:tcPr>
          <w:p w14:paraId="2DBC2716" w14:textId="77777777" w:rsidR="00BB327B" w:rsidRDefault="00BB327B">
            <w:pPr>
              <w:pStyle w:val="ConsPlusNormal"/>
            </w:pPr>
            <w:r>
              <w:t xml:space="preserve">7. Федеральные органы исполнительной власти, органы государственной </w:t>
            </w:r>
            <w:r>
              <w:lastRenderedPageBreak/>
              <w:t>власти субъектов Российской Федерации, граждане</w:t>
            </w:r>
          </w:p>
        </w:tc>
        <w:tc>
          <w:tcPr>
            <w:tcW w:w="2798" w:type="dxa"/>
            <w:tcBorders>
              <w:top w:val="nil"/>
              <w:left w:val="nil"/>
              <w:bottom w:val="nil"/>
              <w:right w:val="nil"/>
            </w:tcBorders>
          </w:tcPr>
          <w:p w14:paraId="263434A9" w14:textId="77777777" w:rsidR="00BB327B" w:rsidRDefault="00BB327B">
            <w:pPr>
              <w:pStyle w:val="ConsPlusNormal"/>
            </w:pPr>
            <w:r>
              <w:lastRenderedPageBreak/>
              <w:t xml:space="preserve">длительные, технически сложные процессы формирования и поиска по </w:t>
            </w:r>
            <w:r>
              <w:lastRenderedPageBreak/>
              <w:t>учетной базе данных, отсутствие разграничения доступа к учетным данным</w:t>
            </w:r>
          </w:p>
        </w:tc>
        <w:tc>
          <w:tcPr>
            <w:tcW w:w="2899" w:type="dxa"/>
            <w:tcBorders>
              <w:top w:val="nil"/>
              <w:left w:val="nil"/>
              <w:bottom w:val="nil"/>
              <w:right w:val="nil"/>
            </w:tcBorders>
          </w:tcPr>
          <w:p w14:paraId="3BD4FDAE" w14:textId="77777777" w:rsidR="00BB327B" w:rsidRDefault="00BB327B">
            <w:pPr>
              <w:pStyle w:val="ConsPlusNormal"/>
            </w:pPr>
            <w:r>
              <w:lastRenderedPageBreak/>
              <w:t xml:space="preserve">к 2030 году федеральные органы исполнительной власти, органы </w:t>
            </w:r>
            <w:r>
              <w:lastRenderedPageBreak/>
              <w:t>государственной власти субъектов Российской Федерации, граждане имеют онлайн-доступ к данным архивного учета в части, предусмотренной их полномочиями (правами)</w:t>
            </w:r>
          </w:p>
        </w:tc>
        <w:tc>
          <w:tcPr>
            <w:tcW w:w="2918" w:type="dxa"/>
            <w:tcBorders>
              <w:top w:val="nil"/>
              <w:left w:val="nil"/>
              <w:bottom w:val="nil"/>
              <w:right w:val="nil"/>
            </w:tcBorders>
          </w:tcPr>
          <w:p w14:paraId="7514BE38" w14:textId="77777777" w:rsidR="00BB327B" w:rsidRDefault="00BB327B">
            <w:pPr>
              <w:pStyle w:val="ConsPlusNormal"/>
            </w:pPr>
            <w:r>
              <w:lastRenderedPageBreak/>
              <w:t>цифровой архивный учет</w:t>
            </w:r>
          </w:p>
        </w:tc>
        <w:tc>
          <w:tcPr>
            <w:tcW w:w="4251" w:type="dxa"/>
            <w:tcBorders>
              <w:top w:val="nil"/>
              <w:left w:val="nil"/>
              <w:bottom w:val="nil"/>
              <w:right w:val="nil"/>
            </w:tcBorders>
          </w:tcPr>
          <w:p w14:paraId="37D26B85" w14:textId="77777777" w:rsidR="00BB327B" w:rsidRDefault="00BB327B">
            <w:pPr>
              <w:pStyle w:val="ConsPlusNormal"/>
            </w:pPr>
            <w:r>
              <w:t xml:space="preserve">2027 год - создана и введена в эксплуатацию государственная информационная система "Архивный учет" </w:t>
            </w:r>
            <w:r>
              <w:lastRenderedPageBreak/>
              <w:t>- 1 условная единица;</w:t>
            </w:r>
          </w:p>
          <w:p w14:paraId="1E73ACDA" w14:textId="77777777" w:rsidR="00BB327B" w:rsidRDefault="00BB327B">
            <w:pPr>
              <w:pStyle w:val="ConsPlusNormal"/>
            </w:pPr>
            <w:r>
              <w:t>2030 год - государственная информационная система "Архивный учет" пополнена данными об архивном учете 100 процентов федеральных и региональных архивов</w:t>
            </w:r>
          </w:p>
        </w:tc>
      </w:tr>
      <w:tr w:rsidR="00BB327B" w14:paraId="4EA991D8" w14:textId="77777777">
        <w:tblPrEx>
          <w:tblBorders>
            <w:insideH w:val="none" w:sz="0" w:space="0" w:color="auto"/>
            <w:insideV w:val="none" w:sz="0" w:space="0" w:color="auto"/>
          </w:tblBorders>
        </w:tblPrEx>
        <w:tc>
          <w:tcPr>
            <w:tcW w:w="3038" w:type="dxa"/>
            <w:tcBorders>
              <w:top w:val="nil"/>
              <w:left w:val="nil"/>
              <w:bottom w:val="nil"/>
              <w:right w:val="nil"/>
            </w:tcBorders>
          </w:tcPr>
          <w:p w14:paraId="5CCAC2F8" w14:textId="77777777" w:rsidR="00BB327B" w:rsidRDefault="00BB327B">
            <w:pPr>
              <w:pStyle w:val="ConsPlusNormal"/>
            </w:pPr>
            <w:r>
              <w:lastRenderedPageBreak/>
              <w:t>8. Юридические лица</w:t>
            </w:r>
          </w:p>
        </w:tc>
        <w:tc>
          <w:tcPr>
            <w:tcW w:w="2798" w:type="dxa"/>
            <w:tcBorders>
              <w:top w:val="nil"/>
              <w:left w:val="nil"/>
              <w:bottom w:val="nil"/>
              <w:right w:val="nil"/>
            </w:tcBorders>
          </w:tcPr>
          <w:p w14:paraId="69A68ECA" w14:textId="77777777" w:rsidR="00BB327B" w:rsidRDefault="00BB327B">
            <w:pPr>
              <w:pStyle w:val="ConsPlusNormal"/>
            </w:pPr>
            <w:r>
              <w:t>преимущественное использование документов на бумажном носителе при взаимодействии бизнеса и граждан с государством</w:t>
            </w:r>
          </w:p>
        </w:tc>
        <w:tc>
          <w:tcPr>
            <w:tcW w:w="2899" w:type="dxa"/>
            <w:tcBorders>
              <w:top w:val="nil"/>
              <w:left w:val="nil"/>
              <w:bottom w:val="nil"/>
              <w:right w:val="nil"/>
            </w:tcBorders>
          </w:tcPr>
          <w:p w14:paraId="35C0CE66" w14:textId="77777777" w:rsidR="00BB327B" w:rsidRDefault="00BB327B">
            <w:pPr>
              <w:pStyle w:val="ConsPlusNormal"/>
            </w:pPr>
            <w:r>
              <w:t>взаимодействие компаний между собой и с органами государственной власти Российской Федерации, органами государственной власти субъектов Российской Федерации в электронном виде, исключение необходимости дублирования предоставления отчетных документов органам государственной власти Российской Федерации, органам государственной власти субъектов Российской Федерации</w:t>
            </w:r>
          </w:p>
        </w:tc>
        <w:tc>
          <w:tcPr>
            <w:tcW w:w="2918" w:type="dxa"/>
            <w:tcBorders>
              <w:top w:val="nil"/>
              <w:left w:val="nil"/>
              <w:bottom w:val="nil"/>
              <w:right w:val="nil"/>
            </w:tcBorders>
          </w:tcPr>
          <w:p w14:paraId="40BAF1ED" w14:textId="77777777" w:rsidR="00BB327B" w:rsidRDefault="00BB327B">
            <w:pPr>
              <w:pStyle w:val="ConsPlusNormal"/>
            </w:pPr>
            <w:r>
              <w:t>электронный документооборот</w:t>
            </w:r>
          </w:p>
        </w:tc>
        <w:tc>
          <w:tcPr>
            <w:tcW w:w="4251" w:type="dxa"/>
            <w:tcBorders>
              <w:top w:val="nil"/>
              <w:left w:val="nil"/>
              <w:bottom w:val="nil"/>
              <w:right w:val="nil"/>
            </w:tcBorders>
          </w:tcPr>
          <w:p w14:paraId="5EDFE6E4" w14:textId="77777777" w:rsidR="00BB327B" w:rsidRDefault="00BB327B">
            <w:pPr>
              <w:pStyle w:val="ConsPlusNormal"/>
            </w:pPr>
            <w:r>
              <w:t>60 процентов электронных документов стандартизированы в целях обеспечения их обмена в электронном виде и оптимизации их заполнения, а также в целях получения сведений, содержащихся в указанных документах</w:t>
            </w:r>
          </w:p>
        </w:tc>
      </w:tr>
      <w:tr w:rsidR="00BB327B" w14:paraId="4E800952" w14:textId="77777777">
        <w:tblPrEx>
          <w:tblBorders>
            <w:insideH w:val="none" w:sz="0" w:space="0" w:color="auto"/>
            <w:insideV w:val="none" w:sz="0" w:space="0" w:color="auto"/>
          </w:tblBorders>
        </w:tblPrEx>
        <w:tc>
          <w:tcPr>
            <w:tcW w:w="3038" w:type="dxa"/>
            <w:tcBorders>
              <w:top w:val="nil"/>
              <w:left w:val="nil"/>
              <w:bottom w:val="nil"/>
              <w:right w:val="nil"/>
            </w:tcBorders>
          </w:tcPr>
          <w:p w14:paraId="5A4CDD37" w14:textId="77777777" w:rsidR="00BB327B" w:rsidRDefault="00BB327B">
            <w:pPr>
              <w:pStyle w:val="ConsPlusNormal"/>
            </w:pPr>
            <w:r>
              <w:t xml:space="preserve">9. Федеральные органы исполнительной власти, государственные учреждения, государственные внебюджетные фонды, публично-правовые компании, некоммерческие организации - потребители </w:t>
            </w:r>
            <w:r>
              <w:lastRenderedPageBreak/>
              <w:t>ресурсов государственной единой облачной платформы</w:t>
            </w:r>
          </w:p>
        </w:tc>
        <w:tc>
          <w:tcPr>
            <w:tcW w:w="2798" w:type="dxa"/>
            <w:tcBorders>
              <w:top w:val="nil"/>
              <w:left w:val="nil"/>
              <w:bottom w:val="nil"/>
              <w:right w:val="nil"/>
            </w:tcBorders>
          </w:tcPr>
          <w:p w14:paraId="51CF6756" w14:textId="77777777" w:rsidR="00BB327B" w:rsidRDefault="00BB327B">
            <w:pPr>
              <w:pStyle w:val="ConsPlusNormal"/>
            </w:pPr>
            <w:r>
              <w:lastRenderedPageBreak/>
              <w:t xml:space="preserve">устаревание инфраструктуры, построенной на зарубежных решениях, невозможность ее обновления ввиду санкционных ограничений, несоответствие </w:t>
            </w:r>
            <w:r>
              <w:lastRenderedPageBreak/>
              <w:t>инфраструктуры требованиям информационной безопасности в части использования иностранного оборудования</w:t>
            </w:r>
          </w:p>
        </w:tc>
        <w:tc>
          <w:tcPr>
            <w:tcW w:w="2899" w:type="dxa"/>
            <w:tcBorders>
              <w:top w:val="nil"/>
              <w:left w:val="nil"/>
              <w:bottom w:val="nil"/>
              <w:right w:val="nil"/>
            </w:tcBorders>
          </w:tcPr>
          <w:p w14:paraId="1CBC3EB6" w14:textId="77777777" w:rsidR="00BB327B" w:rsidRDefault="00BB327B">
            <w:pPr>
              <w:pStyle w:val="ConsPlusNormal"/>
            </w:pPr>
            <w:r>
              <w:lastRenderedPageBreak/>
              <w:t xml:space="preserve">успешное завершение эксперимента по предоставлению ресурсов государственной облачной платформы, обеспечение потребителей ресурсами государственной единой облачной платформы вне </w:t>
            </w:r>
            <w:r>
              <w:lastRenderedPageBreak/>
              <w:t>экспериментального режима, использование модели "общественное облако", обеспечение соответствия инфраструктуры требованиям информационной безопасности к объекту критической информационной инфраструктуры, промышленный суверенитет</w:t>
            </w:r>
          </w:p>
        </w:tc>
        <w:tc>
          <w:tcPr>
            <w:tcW w:w="2918" w:type="dxa"/>
            <w:tcBorders>
              <w:top w:val="nil"/>
              <w:left w:val="nil"/>
              <w:bottom w:val="nil"/>
              <w:right w:val="nil"/>
            </w:tcBorders>
          </w:tcPr>
          <w:p w14:paraId="7CBE983E" w14:textId="77777777" w:rsidR="00BB327B" w:rsidRDefault="00BB327B">
            <w:pPr>
              <w:pStyle w:val="ConsPlusNormal"/>
            </w:pPr>
            <w:r>
              <w:lastRenderedPageBreak/>
              <w:t>государственная единая облачная платформа</w:t>
            </w:r>
          </w:p>
        </w:tc>
        <w:tc>
          <w:tcPr>
            <w:tcW w:w="4251" w:type="dxa"/>
            <w:tcBorders>
              <w:top w:val="nil"/>
              <w:left w:val="nil"/>
              <w:bottom w:val="nil"/>
              <w:right w:val="nil"/>
            </w:tcBorders>
          </w:tcPr>
          <w:p w14:paraId="36E37158" w14:textId="77777777" w:rsidR="00BB327B" w:rsidRDefault="00BB327B">
            <w:pPr>
              <w:pStyle w:val="ConsPlusNormal"/>
            </w:pPr>
            <w:r>
              <w:t>доля органов государственной власти Российской Федерации, использующих государственные облачные сервисы и инфраструктуру, в общем их количестве - 2024 год - 44 процента</w:t>
            </w:r>
          </w:p>
        </w:tc>
      </w:tr>
      <w:tr w:rsidR="00BB327B" w14:paraId="2BD156A9" w14:textId="77777777">
        <w:tblPrEx>
          <w:tblBorders>
            <w:insideH w:val="none" w:sz="0" w:space="0" w:color="auto"/>
            <w:insideV w:val="none" w:sz="0" w:space="0" w:color="auto"/>
          </w:tblBorders>
        </w:tblPrEx>
        <w:tc>
          <w:tcPr>
            <w:tcW w:w="3038" w:type="dxa"/>
            <w:tcBorders>
              <w:top w:val="nil"/>
              <w:left w:val="nil"/>
              <w:bottom w:val="nil"/>
              <w:right w:val="nil"/>
            </w:tcBorders>
          </w:tcPr>
          <w:p w14:paraId="20F26C27" w14:textId="77777777" w:rsidR="00BB327B" w:rsidRDefault="00BB327B">
            <w:pPr>
              <w:pStyle w:val="ConsPlusNormal"/>
            </w:pPr>
            <w:r>
              <w:t>10. Федеральные органы исполнительной власти, органы государственной власти субъектов Российской Федерации</w:t>
            </w:r>
          </w:p>
        </w:tc>
        <w:tc>
          <w:tcPr>
            <w:tcW w:w="2798" w:type="dxa"/>
            <w:tcBorders>
              <w:top w:val="nil"/>
              <w:left w:val="nil"/>
              <w:bottom w:val="nil"/>
              <w:right w:val="nil"/>
            </w:tcBorders>
          </w:tcPr>
          <w:p w14:paraId="0F2BD416" w14:textId="77777777" w:rsidR="00BB327B" w:rsidRDefault="00BB327B">
            <w:pPr>
              <w:pStyle w:val="ConsPlusNormal"/>
            </w:pPr>
            <w:r>
              <w:t>отсутствие единых подходов и механизма создания и развития государственных информационных систем</w:t>
            </w:r>
          </w:p>
        </w:tc>
        <w:tc>
          <w:tcPr>
            <w:tcW w:w="2899" w:type="dxa"/>
            <w:tcBorders>
              <w:top w:val="nil"/>
              <w:left w:val="nil"/>
              <w:bottom w:val="nil"/>
              <w:right w:val="nil"/>
            </w:tcBorders>
          </w:tcPr>
          <w:p w14:paraId="1F740126" w14:textId="77777777" w:rsidR="00BB327B" w:rsidRDefault="00BB327B">
            <w:pPr>
              <w:pStyle w:val="ConsPlusNormal"/>
            </w:pPr>
            <w:r>
              <w:t>на единой цифровой платформе Российской Федерации "ГосТех" осуществляются создание, развитие и эксплуатация 100 процентов государственных информационных систем в общем числе подлежащих созданию, развитию и эксплуатации на единой цифровой платформе Российской Федерации "ГосТех"</w:t>
            </w:r>
          </w:p>
        </w:tc>
        <w:tc>
          <w:tcPr>
            <w:tcW w:w="2918" w:type="dxa"/>
            <w:tcBorders>
              <w:top w:val="nil"/>
              <w:left w:val="nil"/>
              <w:bottom w:val="nil"/>
              <w:right w:val="nil"/>
            </w:tcBorders>
          </w:tcPr>
          <w:p w14:paraId="405CC846" w14:textId="77777777" w:rsidR="00BB327B" w:rsidRDefault="00BB327B">
            <w:pPr>
              <w:pStyle w:val="ConsPlusNormal"/>
            </w:pPr>
            <w:r>
              <w:t>единая цифровая платформа Российской Федерации "ГосТех"</w:t>
            </w:r>
          </w:p>
        </w:tc>
        <w:tc>
          <w:tcPr>
            <w:tcW w:w="4251" w:type="dxa"/>
            <w:tcBorders>
              <w:top w:val="nil"/>
              <w:left w:val="nil"/>
              <w:bottom w:val="nil"/>
              <w:right w:val="nil"/>
            </w:tcBorders>
          </w:tcPr>
          <w:p w14:paraId="427C0B7B" w14:textId="77777777" w:rsidR="00BB327B" w:rsidRDefault="00BB327B">
            <w:pPr>
              <w:pStyle w:val="ConsPlusNormal"/>
            </w:pPr>
            <w:r>
              <w:t>101 сервис создан на единой цифровой платформе Российской Федерации "ГосТех" к концу 2025 года, 100 процентов федеральных и региональных государственных информационных систем созданы, развиты и эксплуатируются на единой цифровой платформе Российской Федерации "ГосТех" в общем числе подлежащих созданию и развитию на единой цифровой платформе Российской Федерации "ГосТех" к концу 2030 года</w:t>
            </w:r>
          </w:p>
        </w:tc>
      </w:tr>
      <w:tr w:rsidR="00BB327B" w14:paraId="61E522DB" w14:textId="77777777">
        <w:tblPrEx>
          <w:tblBorders>
            <w:insideH w:val="none" w:sz="0" w:space="0" w:color="auto"/>
            <w:insideV w:val="none" w:sz="0" w:space="0" w:color="auto"/>
          </w:tblBorders>
        </w:tblPrEx>
        <w:tc>
          <w:tcPr>
            <w:tcW w:w="3038" w:type="dxa"/>
            <w:tcBorders>
              <w:top w:val="nil"/>
              <w:left w:val="nil"/>
              <w:bottom w:val="nil"/>
              <w:right w:val="nil"/>
            </w:tcBorders>
          </w:tcPr>
          <w:p w14:paraId="18F6573B" w14:textId="77777777" w:rsidR="00BB327B" w:rsidRDefault="00BB327B">
            <w:pPr>
              <w:pStyle w:val="ConsPlusNormal"/>
            </w:pPr>
            <w:r>
              <w:t>11. Граждане</w:t>
            </w:r>
          </w:p>
        </w:tc>
        <w:tc>
          <w:tcPr>
            <w:tcW w:w="2798" w:type="dxa"/>
            <w:tcBorders>
              <w:top w:val="nil"/>
              <w:left w:val="nil"/>
              <w:bottom w:val="nil"/>
              <w:right w:val="nil"/>
            </w:tcBorders>
          </w:tcPr>
          <w:p w14:paraId="3D7D3100" w14:textId="77777777" w:rsidR="00BB327B" w:rsidRDefault="00BB327B">
            <w:pPr>
              <w:pStyle w:val="ConsPlusNormal"/>
            </w:pPr>
            <w:r>
              <w:t>преимущественное использование документов на бумажном носителе при взаимодействии бизнеса и граждан с государством</w:t>
            </w:r>
          </w:p>
        </w:tc>
        <w:tc>
          <w:tcPr>
            <w:tcW w:w="2899" w:type="dxa"/>
            <w:tcBorders>
              <w:top w:val="nil"/>
              <w:left w:val="nil"/>
              <w:bottom w:val="nil"/>
              <w:right w:val="nil"/>
            </w:tcBorders>
          </w:tcPr>
          <w:p w14:paraId="06CD9A2E" w14:textId="77777777" w:rsidR="00BB327B" w:rsidRDefault="00BB327B">
            <w:pPr>
              <w:pStyle w:val="ConsPlusNormal"/>
            </w:pPr>
            <w:r>
              <w:t>все массовые государственные и коммерческие услуги и сервисы можно получить с использованием цифрового профиля гражданина</w:t>
            </w:r>
          </w:p>
        </w:tc>
        <w:tc>
          <w:tcPr>
            <w:tcW w:w="2918" w:type="dxa"/>
            <w:tcBorders>
              <w:top w:val="nil"/>
              <w:left w:val="nil"/>
              <w:bottom w:val="nil"/>
              <w:right w:val="nil"/>
            </w:tcBorders>
          </w:tcPr>
          <w:p w14:paraId="18A08DA3" w14:textId="77777777" w:rsidR="00BB327B" w:rsidRDefault="00BB327B">
            <w:pPr>
              <w:pStyle w:val="ConsPlusNormal"/>
            </w:pPr>
            <w:r>
              <w:t>цифровой профиль гражданина</w:t>
            </w:r>
          </w:p>
        </w:tc>
        <w:tc>
          <w:tcPr>
            <w:tcW w:w="4251" w:type="dxa"/>
            <w:tcBorders>
              <w:top w:val="nil"/>
              <w:left w:val="nil"/>
              <w:bottom w:val="nil"/>
              <w:right w:val="nil"/>
            </w:tcBorders>
          </w:tcPr>
          <w:p w14:paraId="62665F29" w14:textId="77777777" w:rsidR="00BB327B" w:rsidRDefault="00BB327B">
            <w:pPr>
              <w:pStyle w:val="ConsPlusNormal"/>
            </w:pPr>
            <w:r>
              <w:t>124000000 граждан являются зарегистрированными пользователями федеральной государственной информационной системы "Единый портал государственных и муниципальных услуг (функций)";</w:t>
            </w:r>
          </w:p>
          <w:p w14:paraId="0C5D8389" w14:textId="77777777" w:rsidR="00BB327B" w:rsidRDefault="00BB327B">
            <w:pPr>
              <w:pStyle w:val="ConsPlusNormal"/>
            </w:pPr>
            <w:r>
              <w:lastRenderedPageBreak/>
              <w:t>75 документов доступны в модуле мобильного приложения на базе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обеспечивающего выпуск и хранение цифровых копий;</w:t>
            </w:r>
          </w:p>
          <w:p w14:paraId="7A8BD7DD" w14:textId="77777777" w:rsidR="00BB327B" w:rsidRDefault="00BB327B">
            <w:pPr>
              <w:pStyle w:val="ConsPlusNormal"/>
            </w:pPr>
            <w:r>
              <w:t>в цифровом профиле гражданина хранятся и обрабатываются с возможностью предоставления 150 видов сведений о гражданах</w:t>
            </w:r>
          </w:p>
        </w:tc>
      </w:tr>
      <w:tr w:rsidR="00BB327B" w14:paraId="50923909" w14:textId="77777777">
        <w:tblPrEx>
          <w:tblBorders>
            <w:insideH w:val="none" w:sz="0" w:space="0" w:color="auto"/>
            <w:insideV w:val="none" w:sz="0" w:space="0" w:color="auto"/>
          </w:tblBorders>
        </w:tblPrEx>
        <w:tc>
          <w:tcPr>
            <w:tcW w:w="3038" w:type="dxa"/>
            <w:tcBorders>
              <w:top w:val="nil"/>
              <w:left w:val="nil"/>
              <w:bottom w:val="nil"/>
              <w:right w:val="nil"/>
            </w:tcBorders>
          </w:tcPr>
          <w:p w14:paraId="2E772937" w14:textId="77777777" w:rsidR="00BB327B" w:rsidRDefault="00BB327B">
            <w:pPr>
              <w:pStyle w:val="ConsPlusNormal"/>
            </w:pPr>
            <w:r>
              <w:lastRenderedPageBreak/>
              <w:t>12. Субъекты государственной интегрированной информационной системы управления общественными финансами "Электронный бюджет"</w:t>
            </w:r>
          </w:p>
        </w:tc>
        <w:tc>
          <w:tcPr>
            <w:tcW w:w="2798" w:type="dxa"/>
            <w:tcBorders>
              <w:top w:val="nil"/>
              <w:left w:val="nil"/>
              <w:bottom w:val="nil"/>
              <w:right w:val="nil"/>
            </w:tcBorders>
          </w:tcPr>
          <w:p w14:paraId="2C74EDE9" w14:textId="77777777" w:rsidR="00BB327B" w:rsidRDefault="00BB327B">
            <w:pPr>
              <w:pStyle w:val="ConsPlusNormal"/>
            </w:pPr>
            <w:r>
              <w:t>сложность пользовательских интерфейсов, основанных на работе с конкретными документами, в рамках отдельных процессов без сопровождения сквозного бизнес-процесса, наличие "узких мест" в отдельных сквозных бизнес-процессах</w:t>
            </w:r>
          </w:p>
        </w:tc>
        <w:tc>
          <w:tcPr>
            <w:tcW w:w="2899" w:type="dxa"/>
            <w:tcBorders>
              <w:top w:val="nil"/>
              <w:left w:val="nil"/>
              <w:bottom w:val="nil"/>
              <w:right w:val="nil"/>
            </w:tcBorders>
          </w:tcPr>
          <w:p w14:paraId="1CD7CFB3" w14:textId="77777777" w:rsidR="00BB327B" w:rsidRDefault="00BB327B">
            <w:pPr>
              <w:pStyle w:val="ConsPlusNormal"/>
            </w:pPr>
            <w:r>
              <w:t>внедрение процессного представления, визуализация пользовательских путей</w:t>
            </w:r>
          </w:p>
        </w:tc>
        <w:tc>
          <w:tcPr>
            <w:tcW w:w="2918" w:type="dxa"/>
            <w:tcBorders>
              <w:top w:val="nil"/>
              <w:left w:val="nil"/>
              <w:bottom w:val="nil"/>
              <w:right w:val="nil"/>
            </w:tcBorders>
          </w:tcPr>
          <w:p w14:paraId="1E47C784" w14:textId="77777777" w:rsidR="00BB327B" w:rsidRDefault="00BB327B">
            <w:pPr>
              <w:pStyle w:val="ConsPlusNormal"/>
            </w:pPr>
            <w:r>
              <w:t>роботизация бюджетного процесса</w:t>
            </w:r>
          </w:p>
        </w:tc>
        <w:tc>
          <w:tcPr>
            <w:tcW w:w="4251" w:type="dxa"/>
            <w:tcBorders>
              <w:top w:val="nil"/>
              <w:left w:val="nil"/>
              <w:bottom w:val="nil"/>
              <w:right w:val="nil"/>
            </w:tcBorders>
          </w:tcPr>
          <w:p w14:paraId="42BDE35A" w14:textId="77777777" w:rsidR="00BB327B" w:rsidRDefault="00BB327B">
            <w:pPr>
              <w:pStyle w:val="ConsPlusNormal"/>
            </w:pPr>
            <w:r>
              <w:t>доведение уровня удовлетворенности пользователей государственной интегрированной информационной системы управления общественными финансами "Электронный бюджет", в том числе с учетом сокращения сроков для принятия решений, до 5 баллов;</w:t>
            </w:r>
          </w:p>
          <w:p w14:paraId="09C7C9B7" w14:textId="77777777" w:rsidR="00BB327B" w:rsidRDefault="00BB327B">
            <w:pPr>
              <w:pStyle w:val="ConsPlusNormal"/>
            </w:pPr>
            <w:r>
              <w:t>переход к сервисной архитектуре и переопределение архитектуры хранения данных, внедрение технологий искусственного интеллекта</w:t>
            </w:r>
          </w:p>
        </w:tc>
      </w:tr>
      <w:tr w:rsidR="00BB327B" w14:paraId="71DC9C86" w14:textId="77777777">
        <w:tblPrEx>
          <w:tblBorders>
            <w:insideH w:val="none" w:sz="0" w:space="0" w:color="auto"/>
            <w:insideV w:val="none" w:sz="0" w:space="0" w:color="auto"/>
          </w:tblBorders>
        </w:tblPrEx>
        <w:tc>
          <w:tcPr>
            <w:tcW w:w="3038" w:type="dxa"/>
            <w:tcBorders>
              <w:top w:val="nil"/>
              <w:left w:val="nil"/>
              <w:bottom w:val="nil"/>
              <w:right w:val="nil"/>
            </w:tcBorders>
          </w:tcPr>
          <w:p w14:paraId="14A2FA05" w14:textId="77777777" w:rsidR="00BB327B" w:rsidRDefault="00BB327B">
            <w:pPr>
              <w:pStyle w:val="ConsPlusNormal"/>
            </w:pPr>
            <w:r>
              <w:t xml:space="preserve">13. Субъекты государственной интегрированной информационной системы управления общественными финансами "Электронный </w:t>
            </w:r>
            <w:r>
              <w:lastRenderedPageBreak/>
              <w:t>бюджет"</w:t>
            </w:r>
          </w:p>
        </w:tc>
        <w:tc>
          <w:tcPr>
            <w:tcW w:w="2798" w:type="dxa"/>
            <w:tcBorders>
              <w:top w:val="nil"/>
              <w:left w:val="nil"/>
              <w:bottom w:val="nil"/>
              <w:right w:val="nil"/>
            </w:tcBorders>
          </w:tcPr>
          <w:p w14:paraId="4B5E4CEF" w14:textId="77777777" w:rsidR="00BB327B" w:rsidRDefault="00BB327B">
            <w:pPr>
              <w:pStyle w:val="ConsPlusNormal"/>
            </w:pPr>
            <w:r>
              <w:lastRenderedPageBreak/>
              <w:t xml:space="preserve">формирование каждого вида отчетности на основании данных, представляемых из различных источников, </w:t>
            </w:r>
            <w:r>
              <w:lastRenderedPageBreak/>
              <w:t>которые между собой не синхронизированы, что в значительной степени увеличивает административную нагрузку на организации бюджетной сферы</w:t>
            </w:r>
          </w:p>
        </w:tc>
        <w:tc>
          <w:tcPr>
            <w:tcW w:w="2899" w:type="dxa"/>
            <w:tcBorders>
              <w:top w:val="nil"/>
              <w:left w:val="nil"/>
              <w:bottom w:val="nil"/>
              <w:right w:val="nil"/>
            </w:tcBorders>
          </w:tcPr>
          <w:p w14:paraId="7BBA52B9" w14:textId="77777777" w:rsidR="00BB327B" w:rsidRDefault="00BB327B">
            <w:pPr>
              <w:pStyle w:val="ConsPlusNormal"/>
            </w:pPr>
            <w:r>
              <w:lastRenderedPageBreak/>
              <w:t xml:space="preserve">обеспечена технологическая интеграция данных бухгалтерского учета организаций бюджетной сферы федерального, </w:t>
            </w:r>
            <w:r>
              <w:lastRenderedPageBreak/>
              <w:t>регионального и муниципального уровней с данными, содержащимися в государственной интегрированной информационной системе управления общественными финансами "Электронный бюджет", в том числе с использованием технологических решений государственной интегрированной информационной системы управления общественными финансами "Электронный бюджет"</w:t>
            </w:r>
          </w:p>
        </w:tc>
        <w:tc>
          <w:tcPr>
            <w:tcW w:w="2918" w:type="dxa"/>
            <w:tcBorders>
              <w:top w:val="nil"/>
              <w:left w:val="nil"/>
              <w:bottom w:val="nil"/>
              <w:right w:val="nil"/>
            </w:tcBorders>
          </w:tcPr>
          <w:p w14:paraId="3604849C" w14:textId="77777777" w:rsidR="00BB327B" w:rsidRDefault="00BB327B">
            <w:pPr>
              <w:pStyle w:val="ConsPlusNormal"/>
            </w:pPr>
            <w:r>
              <w:lastRenderedPageBreak/>
              <w:t>централизация данных бухгалтерского учета организаций бюджетной сферы</w:t>
            </w:r>
          </w:p>
        </w:tc>
        <w:tc>
          <w:tcPr>
            <w:tcW w:w="4251" w:type="dxa"/>
            <w:tcBorders>
              <w:top w:val="nil"/>
              <w:left w:val="nil"/>
              <w:bottom w:val="nil"/>
              <w:right w:val="nil"/>
            </w:tcBorders>
          </w:tcPr>
          <w:p w14:paraId="666022D2" w14:textId="77777777" w:rsidR="00BB327B" w:rsidRDefault="00BB327B">
            <w:pPr>
              <w:pStyle w:val="ConsPlusNormal"/>
            </w:pPr>
            <w:r>
              <w:t xml:space="preserve">достижение 100 процентов охвата организаций бюджетной сферы федерального, регионального и муниципального уровней, представляющих данные бухгалтерского учета в </w:t>
            </w:r>
            <w:r>
              <w:lastRenderedPageBreak/>
              <w:t>государственную интегрированную информационную систему управления общественными финансами "Электронный бюджет";</w:t>
            </w:r>
          </w:p>
          <w:p w14:paraId="1124BD71" w14:textId="77777777" w:rsidR="00BB327B" w:rsidRDefault="00BB327B">
            <w:pPr>
              <w:pStyle w:val="ConsPlusNormal"/>
            </w:pPr>
            <w:r>
              <w:t>достижение значения интегрального показателя прозрачности информации о государственных финансах, составляющего не менее 70 баллов;</w:t>
            </w:r>
          </w:p>
          <w:p w14:paraId="498441C9" w14:textId="77777777" w:rsidR="00BB327B" w:rsidRDefault="00BB327B">
            <w:pPr>
              <w:pStyle w:val="ConsPlusNormal"/>
            </w:pPr>
            <w:r>
              <w:t>сокращение времени формирования и представления финансовой и управленческой информации по организациям бюджетной сферы на 50 процентов</w:t>
            </w:r>
          </w:p>
        </w:tc>
      </w:tr>
      <w:tr w:rsidR="00BB327B" w14:paraId="00440FDA" w14:textId="77777777">
        <w:tblPrEx>
          <w:tblBorders>
            <w:insideH w:val="none" w:sz="0" w:space="0" w:color="auto"/>
            <w:insideV w:val="none" w:sz="0" w:space="0" w:color="auto"/>
          </w:tblBorders>
        </w:tblPrEx>
        <w:tc>
          <w:tcPr>
            <w:tcW w:w="3038" w:type="dxa"/>
            <w:tcBorders>
              <w:top w:val="nil"/>
              <w:left w:val="nil"/>
              <w:bottom w:val="nil"/>
              <w:right w:val="nil"/>
            </w:tcBorders>
          </w:tcPr>
          <w:p w14:paraId="376DBF16" w14:textId="77777777" w:rsidR="00BB327B" w:rsidRDefault="00BB327B">
            <w:pPr>
              <w:pStyle w:val="ConsPlusNormal"/>
            </w:pPr>
            <w:r>
              <w:lastRenderedPageBreak/>
              <w:t>14. Субъекты государственной интегрированной информационной системы управления общественными финансами "Электронный бюджет"</w:t>
            </w:r>
          </w:p>
        </w:tc>
        <w:tc>
          <w:tcPr>
            <w:tcW w:w="2798" w:type="dxa"/>
            <w:tcBorders>
              <w:top w:val="nil"/>
              <w:left w:val="nil"/>
              <w:bottom w:val="nil"/>
              <w:right w:val="nil"/>
            </w:tcBorders>
          </w:tcPr>
          <w:p w14:paraId="084872F5" w14:textId="77777777" w:rsidR="00BB327B" w:rsidRDefault="00BB327B">
            <w:pPr>
              <w:pStyle w:val="ConsPlusNormal"/>
            </w:pPr>
            <w:r>
              <w:t>проведение отборов на разрозненных информационных ресурсах (отсутствие единого канала), бумажный документооборот</w:t>
            </w:r>
          </w:p>
        </w:tc>
        <w:tc>
          <w:tcPr>
            <w:tcW w:w="2899" w:type="dxa"/>
            <w:tcBorders>
              <w:top w:val="nil"/>
              <w:left w:val="nil"/>
              <w:bottom w:val="nil"/>
              <w:right w:val="nil"/>
            </w:tcBorders>
          </w:tcPr>
          <w:p w14:paraId="5E6ECAD0" w14:textId="77777777" w:rsidR="00BB327B" w:rsidRDefault="00BB327B">
            <w:pPr>
              <w:pStyle w:val="ConsPlusNormal"/>
            </w:pPr>
            <w:r>
              <w:t>предоставление субсидий в электронном виде на портале предоставления мер финансовой государственной поддержки</w:t>
            </w:r>
          </w:p>
        </w:tc>
        <w:tc>
          <w:tcPr>
            <w:tcW w:w="2918" w:type="dxa"/>
            <w:tcBorders>
              <w:top w:val="nil"/>
              <w:left w:val="nil"/>
              <w:bottom w:val="nil"/>
              <w:right w:val="nil"/>
            </w:tcBorders>
          </w:tcPr>
          <w:p w14:paraId="5B67750A" w14:textId="77777777" w:rsidR="00BB327B" w:rsidRDefault="00BB327B">
            <w:pPr>
              <w:pStyle w:val="ConsPlusNormal"/>
            </w:pPr>
            <w:r>
              <w:t>развитие портала предоставления мер финансовой государственной поддержки</w:t>
            </w:r>
          </w:p>
        </w:tc>
        <w:tc>
          <w:tcPr>
            <w:tcW w:w="4251" w:type="dxa"/>
            <w:tcBorders>
              <w:top w:val="nil"/>
              <w:left w:val="nil"/>
              <w:bottom w:val="nil"/>
              <w:right w:val="nil"/>
            </w:tcBorders>
          </w:tcPr>
          <w:p w14:paraId="2B01D48E" w14:textId="77777777" w:rsidR="00BB327B" w:rsidRDefault="00BB327B">
            <w:pPr>
              <w:pStyle w:val="ConsPlusNormal"/>
            </w:pPr>
            <w:r>
              <w:t>цифровизация и унификация процедуры предоставления субсидий, предоставление 100 процентов субсидий юридическим лицам, индивидуальным предпринимателям, а также физическим лицам - производителям товаров, работ, услуг на портале предоставления мер финансовой государственной поддержки</w:t>
            </w:r>
          </w:p>
        </w:tc>
      </w:tr>
      <w:tr w:rsidR="00BB327B" w14:paraId="60683A7C" w14:textId="77777777">
        <w:tblPrEx>
          <w:tblBorders>
            <w:insideH w:val="none" w:sz="0" w:space="0" w:color="auto"/>
            <w:insideV w:val="none" w:sz="0" w:space="0" w:color="auto"/>
          </w:tblBorders>
        </w:tblPrEx>
        <w:tc>
          <w:tcPr>
            <w:tcW w:w="3038" w:type="dxa"/>
            <w:tcBorders>
              <w:top w:val="nil"/>
              <w:left w:val="nil"/>
              <w:bottom w:val="nil"/>
              <w:right w:val="nil"/>
            </w:tcBorders>
          </w:tcPr>
          <w:p w14:paraId="4E20BD84" w14:textId="77777777" w:rsidR="00BB327B" w:rsidRDefault="00BB327B">
            <w:pPr>
              <w:pStyle w:val="ConsPlusNormal"/>
            </w:pPr>
            <w:r>
              <w:t xml:space="preserve">15. Органы государственной власти субъектов Российской Федерации, государственных учреждений субъектов Российской Федерации, органов местного самоуправления, </w:t>
            </w:r>
            <w:r>
              <w:lastRenderedPageBreak/>
              <w:t>муниципальных учреждений</w:t>
            </w:r>
          </w:p>
        </w:tc>
        <w:tc>
          <w:tcPr>
            <w:tcW w:w="2798" w:type="dxa"/>
            <w:tcBorders>
              <w:top w:val="nil"/>
              <w:left w:val="nil"/>
              <w:bottom w:val="nil"/>
              <w:right w:val="nil"/>
            </w:tcBorders>
          </w:tcPr>
          <w:p w14:paraId="591347F2" w14:textId="77777777" w:rsidR="00BB327B" w:rsidRDefault="00BB327B">
            <w:pPr>
              <w:pStyle w:val="ConsPlusNormal"/>
            </w:pPr>
            <w:r>
              <w:lastRenderedPageBreak/>
              <w:t xml:space="preserve">организация процессов начисления заработной платы в локальных системах, которые между собой не синхронизированы, что в значительной степени </w:t>
            </w:r>
            <w:r>
              <w:lastRenderedPageBreak/>
              <w:t>увеличивает административную нагрузку на организации бюджетной сферы</w:t>
            </w:r>
          </w:p>
        </w:tc>
        <w:tc>
          <w:tcPr>
            <w:tcW w:w="2899" w:type="dxa"/>
            <w:tcBorders>
              <w:top w:val="nil"/>
              <w:left w:val="nil"/>
              <w:bottom w:val="nil"/>
              <w:right w:val="nil"/>
            </w:tcBorders>
          </w:tcPr>
          <w:p w14:paraId="53BBF2B8" w14:textId="77777777" w:rsidR="00BB327B" w:rsidRDefault="00BB327B">
            <w:pPr>
              <w:pStyle w:val="ConsPlusNormal"/>
            </w:pPr>
            <w:r>
              <w:lastRenderedPageBreak/>
              <w:t xml:space="preserve">обеспечен 100-процентный перевод процессов начисления заработной платы органов государственной власти субъектов Российской Федерации, государственных </w:t>
            </w:r>
            <w:r>
              <w:lastRenderedPageBreak/>
              <w:t>учреждений субъектов Российской Федерации, органов местного самоуправления, муниципальных учреждений в государственную интегрированную информационную систему управления общественными финансами "Электронный бюджет"</w:t>
            </w:r>
          </w:p>
        </w:tc>
        <w:tc>
          <w:tcPr>
            <w:tcW w:w="2918" w:type="dxa"/>
            <w:tcBorders>
              <w:top w:val="nil"/>
              <w:left w:val="nil"/>
              <w:bottom w:val="nil"/>
              <w:right w:val="nil"/>
            </w:tcBorders>
          </w:tcPr>
          <w:p w14:paraId="6C5B5495" w14:textId="77777777" w:rsidR="00BB327B" w:rsidRDefault="00BB327B">
            <w:pPr>
              <w:pStyle w:val="ConsPlusNormal"/>
            </w:pPr>
            <w:r>
              <w:lastRenderedPageBreak/>
              <w:t xml:space="preserve">централизация процессов начисления заработной платы в государственной интегрированной информационной системы управления общественными финансами "Электронный </w:t>
            </w:r>
            <w:r>
              <w:lastRenderedPageBreak/>
              <w:t>бюджет"</w:t>
            </w:r>
          </w:p>
        </w:tc>
        <w:tc>
          <w:tcPr>
            <w:tcW w:w="4251" w:type="dxa"/>
            <w:tcBorders>
              <w:top w:val="nil"/>
              <w:left w:val="nil"/>
              <w:bottom w:val="nil"/>
              <w:right w:val="nil"/>
            </w:tcBorders>
          </w:tcPr>
          <w:p w14:paraId="06C8CCDF" w14:textId="77777777" w:rsidR="00BB327B" w:rsidRDefault="00BB327B">
            <w:pPr>
              <w:pStyle w:val="ConsPlusNormal"/>
            </w:pPr>
            <w:r>
              <w:lastRenderedPageBreak/>
              <w:t xml:space="preserve">достижение 100 процентов охвата организаций бюджетной сферы федерального, регионального и муниципального уровней в части исполнения операции по начислению заработной платы в государственной интегрированной информационной </w:t>
            </w:r>
            <w:r>
              <w:lastRenderedPageBreak/>
              <w:t>системе управления общественными финансами "Электронный бюджет"</w:t>
            </w:r>
          </w:p>
        </w:tc>
      </w:tr>
      <w:tr w:rsidR="00BB327B" w14:paraId="44774E74" w14:textId="77777777">
        <w:tblPrEx>
          <w:tblBorders>
            <w:insideH w:val="none" w:sz="0" w:space="0" w:color="auto"/>
            <w:insideV w:val="none" w:sz="0" w:space="0" w:color="auto"/>
          </w:tblBorders>
        </w:tblPrEx>
        <w:tc>
          <w:tcPr>
            <w:tcW w:w="3038" w:type="dxa"/>
            <w:tcBorders>
              <w:top w:val="nil"/>
              <w:left w:val="nil"/>
              <w:bottom w:val="single" w:sz="4" w:space="0" w:color="auto"/>
              <w:right w:val="nil"/>
            </w:tcBorders>
          </w:tcPr>
          <w:p w14:paraId="19989F16" w14:textId="77777777" w:rsidR="00BB327B" w:rsidRDefault="00BB327B">
            <w:pPr>
              <w:pStyle w:val="ConsPlusNormal"/>
            </w:pPr>
            <w:r>
              <w:lastRenderedPageBreak/>
              <w:t>16. Государство</w:t>
            </w:r>
          </w:p>
        </w:tc>
        <w:tc>
          <w:tcPr>
            <w:tcW w:w="2798" w:type="dxa"/>
            <w:tcBorders>
              <w:top w:val="nil"/>
              <w:left w:val="nil"/>
              <w:bottom w:val="single" w:sz="4" w:space="0" w:color="auto"/>
              <w:right w:val="nil"/>
            </w:tcBorders>
          </w:tcPr>
          <w:p w14:paraId="0F1BC206" w14:textId="77777777" w:rsidR="00BB327B" w:rsidRDefault="00BB327B">
            <w:pPr>
              <w:pStyle w:val="ConsPlusNormal"/>
            </w:pPr>
            <w:r>
              <w:t>наличие разрозненных инструментов мониторинга состояния отраслей экономики в локальных системах</w:t>
            </w:r>
          </w:p>
        </w:tc>
        <w:tc>
          <w:tcPr>
            <w:tcW w:w="2899" w:type="dxa"/>
            <w:tcBorders>
              <w:top w:val="nil"/>
              <w:left w:val="nil"/>
              <w:bottom w:val="single" w:sz="4" w:space="0" w:color="auto"/>
              <w:right w:val="nil"/>
            </w:tcBorders>
          </w:tcPr>
          <w:p w14:paraId="36EF080B" w14:textId="77777777" w:rsidR="00BB327B" w:rsidRDefault="00BB327B">
            <w:pPr>
              <w:pStyle w:val="ConsPlusNormal"/>
            </w:pPr>
            <w:r>
              <w:t>развитие мониторинговых инструментов отраслей экономики с использованием технологий искусственного интеллекта и больших данных</w:t>
            </w:r>
          </w:p>
        </w:tc>
        <w:tc>
          <w:tcPr>
            <w:tcW w:w="2918" w:type="dxa"/>
            <w:tcBorders>
              <w:top w:val="nil"/>
              <w:left w:val="nil"/>
              <w:bottom w:val="single" w:sz="4" w:space="0" w:color="auto"/>
              <w:right w:val="nil"/>
            </w:tcBorders>
          </w:tcPr>
          <w:p w14:paraId="0B1459C1" w14:textId="77777777" w:rsidR="00BB327B" w:rsidRDefault="00BB327B">
            <w:pPr>
              <w:pStyle w:val="ConsPlusNormal"/>
            </w:pPr>
            <w:r>
              <w:t>создана система межотраслевых производственных связей на основе расширенных мониторинговых инструментов отраслей экономики</w:t>
            </w:r>
          </w:p>
        </w:tc>
        <w:tc>
          <w:tcPr>
            <w:tcW w:w="4251" w:type="dxa"/>
            <w:tcBorders>
              <w:top w:val="nil"/>
              <w:left w:val="nil"/>
              <w:bottom w:val="single" w:sz="4" w:space="0" w:color="auto"/>
              <w:right w:val="nil"/>
            </w:tcBorders>
          </w:tcPr>
          <w:p w14:paraId="26C3E6BB" w14:textId="77777777" w:rsidR="00BB327B" w:rsidRDefault="00BB327B">
            <w:pPr>
              <w:pStyle w:val="ConsPlusNormal"/>
            </w:pPr>
            <w:r>
              <w:t>100 процентов расширенных мониторинговых инструментов отраслей экономики для федерального, регионального и муниципального уровней созданы</w:t>
            </w:r>
          </w:p>
        </w:tc>
      </w:tr>
    </w:tbl>
    <w:p w14:paraId="30098CA9" w14:textId="77777777" w:rsidR="00BB327B" w:rsidRDefault="00BB327B">
      <w:pPr>
        <w:pStyle w:val="ConsPlusNormal"/>
        <w:jc w:val="both"/>
      </w:pPr>
    </w:p>
    <w:p w14:paraId="79660509" w14:textId="77777777" w:rsidR="00BB327B" w:rsidRDefault="00BB327B">
      <w:pPr>
        <w:pStyle w:val="ConsPlusNormal"/>
        <w:jc w:val="both"/>
      </w:pPr>
    </w:p>
    <w:p w14:paraId="59DC1BB6" w14:textId="77777777" w:rsidR="00BB327B" w:rsidRDefault="00BB327B">
      <w:pPr>
        <w:pStyle w:val="ConsPlusNormal"/>
        <w:jc w:val="both"/>
      </w:pPr>
    </w:p>
    <w:p w14:paraId="6C1FEF41" w14:textId="77777777" w:rsidR="00BB327B" w:rsidRDefault="00BB327B">
      <w:pPr>
        <w:pStyle w:val="ConsPlusNormal"/>
        <w:jc w:val="both"/>
      </w:pPr>
    </w:p>
    <w:p w14:paraId="202A7E29" w14:textId="77777777" w:rsidR="00BB327B" w:rsidRDefault="00BB327B">
      <w:pPr>
        <w:pStyle w:val="ConsPlusNormal"/>
        <w:jc w:val="both"/>
      </w:pPr>
    </w:p>
    <w:p w14:paraId="1936B3F4" w14:textId="77777777" w:rsidR="00BB327B" w:rsidRDefault="00BB327B">
      <w:pPr>
        <w:pStyle w:val="ConsPlusNormal"/>
        <w:jc w:val="right"/>
        <w:outlineLvl w:val="1"/>
      </w:pPr>
      <w:r>
        <w:t>Приложение N 5</w:t>
      </w:r>
    </w:p>
    <w:p w14:paraId="62A24EF0" w14:textId="77777777" w:rsidR="00BB327B" w:rsidRDefault="00BB327B">
      <w:pPr>
        <w:pStyle w:val="ConsPlusNormal"/>
        <w:jc w:val="right"/>
      </w:pPr>
      <w:r>
        <w:t>к стратегическому направлению</w:t>
      </w:r>
    </w:p>
    <w:p w14:paraId="07BB28FA" w14:textId="77777777" w:rsidR="00BB327B" w:rsidRDefault="00BB327B">
      <w:pPr>
        <w:pStyle w:val="ConsPlusNormal"/>
        <w:jc w:val="right"/>
      </w:pPr>
      <w:r>
        <w:t>в области цифровой трансформации</w:t>
      </w:r>
    </w:p>
    <w:p w14:paraId="321FC5DA" w14:textId="77777777" w:rsidR="00BB327B" w:rsidRDefault="00BB327B">
      <w:pPr>
        <w:pStyle w:val="ConsPlusNormal"/>
        <w:jc w:val="right"/>
      </w:pPr>
      <w:r>
        <w:t>государственного управления</w:t>
      </w:r>
    </w:p>
    <w:p w14:paraId="07F61D88" w14:textId="77777777" w:rsidR="00BB327B" w:rsidRDefault="00BB327B">
      <w:pPr>
        <w:pStyle w:val="ConsPlusNormal"/>
        <w:jc w:val="both"/>
      </w:pPr>
    </w:p>
    <w:p w14:paraId="07D79C03" w14:textId="77777777" w:rsidR="00BB327B" w:rsidRDefault="00BB327B">
      <w:pPr>
        <w:pStyle w:val="ConsPlusTitle"/>
        <w:jc w:val="center"/>
      </w:pPr>
      <w:bookmarkStart w:id="5" w:name="P859"/>
      <w:bookmarkEnd w:id="5"/>
      <w:r>
        <w:t>ПОКАЗАТЕЛИ</w:t>
      </w:r>
    </w:p>
    <w:p w14:paraId="7588DC01" w14:textId="77777777" w:rsidR="00BB327B" w:rsidRDefault="00BB327B">
      <w:pPr>
        <w:pStyle w:val="ConsPlusTitle"/>
        <w:jc w:val="center"/>
      </w:pPr>
      <w:r>
        <w:t>ПРОЕКТОВ СТРАТЕГИЧЕСКОГО НАПРАВЛЕНИЯ В ОБЛАСТИ ЦИФРОВОЙ</w:t>
      </w:r>
    </w:p>
    <w:p w14:paraId="1E6D060E" w14:textId="77777777" w:rsidR="00BB327B" w:rsidRDefault="00BB327B">
      <w:pPr>
        <w:pStyle w:val="ConsPlusTitle"/>
        <w:jc w:val="center"/>
      </w:pPr>
      <w:r>
        <w:t>ТРАНСФОРМАЦИИ ГОСУДАРСТВЕННОГО УПРАВЛЕНИЯ</w:t>
      </w:r>
    </w:p>
    <w:p w14:paraId="578E0BF2" w14:textId="77777777" w:rsidR="00BB327B" w:rsidRDefault="00BB327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2"/>
        <w:gridCol w:w="2721"/>
        <w:gridCol w:w="1560"/>
        <w:gridCol w:w="1225"/>
        <w:gridCol w:w="1225"/>
        <w:gridCol w:w="1225"/>
        <w:gridCol w:w="1225"/>
        <w:gridCol w:w="1225"/>
        <w:gridCol w:w="1225"/>
        <w:gridCol w:w="1228"/>
      </w:tblGrid>
      <w:tr w:rsidR="00BB327B" w14:paraId="18A1B881" w14:textId="77777777">
        <w:tc>
          <w:tcPr>
            <w:tcW w:w="2832" w:type="dxa"/>
            <w:vMerge w:val="restart"/>
            <w:tcBorders>
              <w:top w:val="single" w:sz="4" w:space="0" w:color="auto"/>
              <w:left w:val="nil"/>
              <w:bottom w:val="single" w:sz="4" w:space="0" w:color="auto"/>
            </w:tcBorders>
          </w:tcPr>
          <w:p w14:paraId="7F6D19FA" w14:textId="77777777" w:rsidR="00BB327B" w:rsidRDefault="00BB327B">
            <w:pPr>
              <w:pStyle w:val="ConsPlusNormal"/>
              <w:jc w:val="center"/>
            </w:pPr>
            <w:r>
              <w:lastRenderedPageBreak/>
              <w:t>Наименование проекта</w:t>
            </w:r>
          </w:p>
        </w:tc>
        <w:tc>
          <w:tcPr>
            <w:tcW w:w="2721" w:type="dxa"/>
            <w:vMerge w:val="restart"/>
            <w:tcBorders>
              <w:top w:val="single" w:sz="4" w:space="0" w:color="auto"/>
              <w:bottom w:val="single" w:sz="4" w:space="0" w:color="auto"/>
            </w:tcBorders>
          </w:tcPr>
          <w:p w14:paraId="178A8E93" w14:textId="77777777" w:rsidR="00BB327B" w:rsidRDefault="00BB327B">
            <w:pPr>
              <w:pStyle w:val="ConsPlusNormal"/>
              <w:jc w:val="center"/>
            </w:pPr>
            <w:r>
              <w:t>Показатель</w:t>
            </w:r>
          </w:p>
        </w:tc>
        <w:tc>
          <w:tcPr>
            <w:tcW w:w="1560" w:type="dxa"/>
            <w:vMerge w:val="restart"/>
            <w:tcBorders>
              <w:top w:val="single" w:sz="4" w:space="0" w:color="auto"/>
              <w:bottom w:val="single" w:sz="4" w:space="0" w:color="auto"/>
            </w:tcBorders>
          </w:tcPr>
          <w:p w14:paraId="398C4F88" w14:textId="77777777" w:rsidR="00BB327B" w:rsidRDefault="00BB327B">
            <w:pPr>
              <w:pStyle w:val="ConsPlusNormal"/>
              <w:jc w:val="center"/>
            </w:pPr>
            <w:r>
              <w:t>Единица измерения</w:t>
            </w:r>
          </w:p>
        </w:tc>
        <w:tc>
          <w:tcPr>
            <w:tcW w:w="8578" w:type="dxa"/>
            <w:gridSpan w:val="7"/>
            <w:tcBorders>
              <w:top w:val="single" w:sz="4" w:space="0" w:color="auto"/>
              <w:bottom w:val="single" w:sz="4" w:space="0" w:color="auto"/>
              <w:right w:val="nil"/>
            </w:tcBorders>
          </w:tcPr>
          <w:p w14:paraId="56D3DBBD" w14:textId="77777777" w:rsidR="00BB327B" w:rsidRDefault="00BB327B">
            <w:pPr>
              <w:pStyle w:val="ConsPlusNormal"/>
              <w:jc w:val="center"/>
            </w:pPr>
            <w:r>
              <w:t>Значения (по годам)</w:t>
            </w:r>
          </w:p>
        </w:tc>
      </w:tr>
      <w:tr w:rsidR="00BB327B" w14:paraId="613B3DF9" w14:textId="77777777">
        <w:tc>
          <w:tcPr>
            <w:tcW w:w="2832" w:type="dxa"/>
            <w:vMerge/>
            <w:tcBorders>
              <w:top w:val="single" w:sz="4" w:space="0" w:color="auto"/>
              <w:left w:val="nil"/>
              <w:bottom w:val="single" w:sz="4" w:space="0" w:color="auto"/>
            </w:tcBorders>
          </w:tcPr>
          <w:p w14:paraId="0F2FF459" w14:textId="77777777" w:rsidR="00BB327B" w:rsidRDefault="00BB327B">
            <w:pPr>
              <w:pStyle w:val="ConsPlusNormal"/>
            </w:pPr>
          </w:p>
        </w:tc>
        <w:tc>
          <w:tcPr>
            <w:tcW w:w="2721" w:type="dxa"/>
            <w:vMerge/>
            <w:tcBorders>
              <w:top w:val="single" w:sz="4" w:space="0" w:color="auto"/>
              <w:bottom w:val="single" w:sz="4" w:space="0" w:color="auto"/>
            </w:tcBorders>
          </w:tcPr>
          <w:p w14:paraId="3DBDB8BF" w14:textId="77777777" w:rsidR="00BB327B" w:rsidRDefault="00BB327B">
            <w:pPr>
              <w:pStyle w:val="ConsPlusNormal"/>
            </w:pPr>
          </w:p>
        </w:tc>
        <w:tc>
          <w:tcPr>
            <w:tcW w:w="1560" w:type="dxa"/>
            <w:vMerge/>
            <w:tcBorders>
              <w:top w:val="single" w:sz="4" w:space="0" w:color="auto"/>
              <w:bottom w:val="single" w:sz="4" w:space="0" w:color="auto"/>
            </w:tcBorders>
          </w:tcPr>
          <w:p w14:paraId="32655CFE" w14:textId="77777777" w:rsidR="00BB327B" w:rsidRDefault="00BB327B">
            <w:pPr>
              <w:pStyle w:val="ConsPlusNormal"/>
            </w:pPr>
          </w:p>
        </w:tc>
        <w:tc>
          <w:tcPr>
            <w:tcW w:w="1225" w:type="dxa"/>
            <w:tcBorders>
              <w:top w:val="single" w:sz="4" w:space="0" w:color="auto"/>
              <w:bottom w:val="single" w:sz="4" w:space="0" w:color="auto"/>
            </w:tcBorders>
          </w:tcPr>
          <w:p w14:paraId="75AD3B6F" w14:textId="77777777" w:rsidR="00BB327B" w:rsidRDefault="00BB327B">
            <w:pPr>
              <w:pStyle w:val="ConsPlusNormal"/>
              <w:jc w:val="center"/>
            </w:pPr>
            <w:r>
              <w:t>2024 год</w:t>
            </w:r>
          </w:p>
        </w:tc>
        <w:tc>
          <w:tcPr>
            <w:tcW w:w="1225" w:type="dxa"/>
            <w:tcBorders>
              <w:top w:val="single" w:sz="4" w:space="0" w:color="auto"/>
              <w:bottom w:val="single" w:sz="4" w:space="0" w:color="auto"/>
            </w:tcBorders>
          </w:tcPr>
          <w:p w14:paraId="11CE1640" w14:textId="77777777" w:rsidR="00BB327B" w:rsidRDefault="00BB327B">
            <w:pPr>
              <w:pStyle w:val="ConsPlusNormal"/>
              <w:jc w:val="center"/>
            </w:pPr>
            <w:r>
              <w:t>2025 год</w:t>
            </w:r>
          </w:p>
        </w:tc>
        <w:tc>
          <w:tcPr>
            <w:tcW w:w="1225" w:type="dxa"/>
            <w:tcBorders>
              <w:top w:val="single" w:sz="4" w:space="0" w:color="auto"/>
              <w:bottom w:val="single" w:sz="4" w:space="0" w:color="auto"/>
            </w:tcBorders>
          </w:tcPr>
          <w:p w14:paraId="2A3851B8" w14:textId="77777777" w:rsidR="00BB327B" w:rsidRDefault="00BB327B">
            <w:pPr>
              <w:pStyle w:val="ConsPlusNormal"/>
              <w:jc w:val="center"/>
            </w:pPr>
            <w:r>
              <w:t>2026 год</w:t>
            </w:r>
          </w:p>
        </w:tc>
        <w:tc>
          <w:tcPr>
            <w:tcW w:w="1225" w:type="dxa"/>
            <w:tcBorders>
              <w:top w:val="single" w:sz="4" w:space="0" w:color="auto"/>
              <w:bottom w:val="single" w:sz="4" w:space="0" w:color="auto"/>
            </w:tcBorders>
          </w:tcPr>
          <w:p w14:paraId="4DA3C9B9" w14:textId="77777777" w:rsidR="00BB327B" w:rsidRDefault="00BB327B">
            <w:pPr>
              <w:pStyle w:val="ConsPlusNormal"/>
              <w:jc w:val="center"/>
            </w:pPr>
            <w:r>
              <w:t>2027 год</w:t>
            </w:r>
          </w:p>
        </w:tc>
        <w:tc>
          <w:tcPr>
            <w:tcW w:w="1225" w:type="dxa"/>
            <w:tcBorders>
              <w:top w:val="single" w:sz="4" w:space="0" w:color="auto"/>
              <w:bottom w:val="single" w:sz="4" w:space="0" w:color="auto"/>
            </w:tcBorders>
          </w:tcPr>
          <w:p w14:paraId="1F7E9BCB" w14:textId="77777777" w:rsidR="00BB327B" w:rsidRDefault="00BB327B">
            <w:pPr>
              <w:pStyle w:val="ConsPlusNormal"/>
              <w:jc w:val="center"/>
            </w:pPr>
            <w:r>
              <w:t>2028 год</w:t>
            </w:r>
          </w:p>
        </w:tc>
        <w:tc>
          <w:tcPr>
            <w:tcW w:w="1225" w:type="dxa"/>
            <w:tcBorders>
              <w:top w:val="single" w:sz="4" w:space="0" w:color="auto"/>
              <w:bottom w:val="single" w:sz="4" w:space="0" w:color="auto"/>
            </w:tcBorders>
          </w:tcPr>
          <w:p w14:paraId="572B8F90" w14:textId="77777777" w:rsidR="00BB327B" w:rsidRDefault="00BB327B">
            <w:pPr>
              <w:pStyle w:val="ConsPlusNormal"/>
              <w:jc w:val="center"/>
            </w:pPr>
            <w:r>
              <w:t>2029 год</w:t>
            </w:r>
          </w:p>
        </w:tc>
        <w:tc>
          <w:tcPr>
            <w:tcW w:w="1228" w:type="dxa"/>
            <w:tcBorders>
              <w:top w:val="single" w:sz="4" w:space="0" w:color="auto"/>
              <w:bottom w:val="single" w:sz="4" w:space="0" w:color="auto"/>
              <w:right w:val="nil"/>
            </w:tcBorders>
          </w:tcPr>
          <w:p w14:paraId="3D2F78D4" w14:textId="77777777" w:rsidR="00BB327B" w:rsidRDefault="00BB327B">
            <w:pPr>
              <w:pStyle w:val="ConsPlusNormal"/>
              <w:jc w:val="center"/>
            </w:pPr>
            <w:r>
              <w:t>2030 год</w:t>
            </w:r>
          </w:p>
        </w:tc>
      </w:tr>
      <w:tr w:rsidR="00BB327B" w14:paraId="0CBFF93E" w14:textId="77777777">
        <w:tblPrEx>
          <w:tblBorders>
            <w:insideV w:val="none" w:sz="0" w:space="0" w:color="auto"/>
          </w:tblBorders>
        </w:tblPrEx>
        <w:tc>
          <w:tcPr>
            <w:tcW w:w="2832" w:type="dxa"/>
            <w:vMerge w:val="restart"/>
            <w:tcBorders>
              <w:top w:val="single" w:sz="4" w:space="0" w:color="auto"/>
              <w:left w:val="nil"/>
              <w:bottom w:val="nil"/>
              <w:right w:val="nil"/>
            </w:tcBorders>
          </w:tcPr>
          <w:p w14:paraId="38C554F2" w14:textId="77777777" w:rsidR="00BB327B" w:rsidRDefault="00BB327B">
            <w:pPr>
              <w:pStyle w:val="ConsPlusNormal"/>
            </w:pPr>
            <w:r>
              <w:t>1. Коммуникационные сервисы "Типовое автоматизированное рабочее место государственного служащего"</w:t>
            </w:r>
          </w:p>
        </w:tc>
        <w:tc>
          <w:tcPr>
            <w:tcW w:w="2721" w:type="dxa"/>
            <w:tcBorders>
              <w:top w:val="single" w:sz="4" w:space="0" w:color="auto"/>
              <w:left w:val="nil"/>
              <w:bottom w:val="nil"/>
              <w:right w:val="nil"/>
            </w:tcBorders>
          </w:tcPr>
          <w:p w14:paraId="05589971" w14:textId="77777777" w:rsidR="00BB327B" w:rsidRDefault="00BB327B">
            <w:pPr>
              <w:pStyle w:val="ConsPlusNormal"/>
            </w:pPr>
            <w:r>
              <w:t>количество пользователей</w:t>
            </w:r>
          </w:p>
        </w:tc>
        <w:tc>
          <w:tcPr>
            <w:tcW w:w="1560" w:type="dxa"/>
            <w:tcBorders>
              <w:top w:val="single" w:sz="4" w:space="0" w:color="auto"/>
              <w:left w:val="nil"/>
              <w:bottom w:val="nil"/>
              <w:right w:val="nil"/>
            </w:tcBorders>
          </w:tcPr>
          <w:p w14:paraId="33032924" w14:textId="77777777" w:rsidR="00BB327B" w:rsidRDefault="00BB327B">
            <w:pPr>
              <w:pStyle w:val="ConsPlusNormal"/>
              <w:jc w:val="center"/>
            </w:pPr>
            <w:r>
              <w:t>млн. человек</w:t>
            </w:r>
          </w:p>
        </w:tc>
        <w:tc>
          <w:tcPr>
            <w:tcW w:w="1225" w:type="dxa"/>
            <w:tcBorders>
              <w:top w:val="single" w:sz="4" w:space="0" w:color="auto"/>
              <w:left w:val="nil"/>
              <w:bottom w:val="nil"/>
              <w:right w:val="nil"/>
            </w:tcBorders>
          </w:tcPr>
          <w:p w14:paraId="1B4E208C" w14:textId="77777777" w:rsidR="00BB327B" w:rsidRDefault="00BB327B">
            <w:pPr>
              <w:pStyle w:val="ConsPlusNormal"/>
              <w:jc w:val="center"/>
            </w:pPr>
            <w:r>
              <w:t>0,7</w:t>
            </w:r>
          </w:p>
        </w:tc>
        <w:tc>
          <w:tcPr>
            <w:tcW w:w="1225" w:type="dxa"/>
            <w:tcBorders>
              <w:top w:val="single" w:sz="4" w:space="0" w:color="auto"/>
              <w:left w:val="nil"/>
              <w:bottom w:val="nil"/>
              <w:right w:val="nil"/>
            </w:tcBorders>
          </w:tcPr>
          <w:p w14:paraId="1F4365DD" w14:textId="77777777" w:rsidR="00BB327B" w:rsidRDefault="00BB327B">
            <w:pPr>
              <w:pStyle w:val="ConsPlusNormal"/>
              <w:jc w:val="center"/>
            </w:pPr>
            <w:r>
              <w:t>1</w:t>
            </w:r>
          </w:p>
        </w:tc>
        <w:tc>
          <w:tcPr>
            <w:tcW w:w="1225" w:type="dxa"/>
            <w:tcBorders>
              <w:top w:val="single" w:sz="4" w:space="0" w:color="auto"/>
              <w:left w:val="nil"/>
              <w:bottom w:val="nil"/>
              <w:right w:val="nil"/>
            </w:tcBorders>
          </w:tcPr>
          <w:p w14:paraId="77A7A24D" w14:textId="77777777" w:rsidR="00BB327B" w:rsidRDefault="00BB327B">
            <w:pPr>
              <w:pStyle w:val="ConsPlusNormal"/>
              <w:jc w:val="center"/>
            </w:pPr>
            <w:r>
              <w:t>1,1</w:t>
            </w:r>
          </w:p>
        </w:tc>
        <w:tc>
          <w:tcPr>
            <w:tcW w:w="1225" w:type="dxa"/>
            <w:tcBorders>
              <w:top w:val="single" w:sz="4" w:space="0" w:color="auto"/>
              <w:left w:val="nil"/>
              <w:bottom w:val="nil"/>
              <w:right w:val="nil"/>
            </w:tcBorders>
          </w:tcPr>
          <w:p w14:paraId="750A6E10" w14:textId="77777777" w:rsidR="00BB327B" w:rsidRDefault="00BB327B">
            <w:pPr>
              <w:pStyle w:val="ConsPlusNormal"/>
              <w:jc w:val="center"/>
            </w:pPr>
            <w:r>
              <w:t>1,5</w:t>
            </w:r>
          </w:p>
        </w:tc>
        <w:tc>
          <w:tcPr>
            <w:tcW w:w="1225" w:type="dxa"/>
            <w:tcBorders>
              <w:top w:val="single" w:sz="4" w:space="0" w:color="auto"/>
              <w:left w:val="nil"/>
              <w:bottom w:val="nil"/>
              <w:right w:val="nil"/>
            </w:tcBorders>
          </w:tcPr>
          <w:p w14:paraId="2C2D5306" w14:textId="77777777" w:rsidR="00BB327B" w:rsidRDefault="00BB327B">
            <w:pPr>
              <w:pStyle w:val="ConsPlusNormal"/>
              <w:jc w:val="center"/>
            </w:pPr>
            <w:r>
              <w:t>1,5</w:t>
            </w:r>
          </w:p>
        </w:tc>
        <w:tc>
          <w:tcPr>
            <w:tcW w:w="1225" w:type="dxa"/>
            <w:tcBorders>
              <w:top w:val="single" w:sz="4" w:space="0" w:color="auto"/>
              <w:left w:val="nil"/>
              <w:bottom w:val="nil"/>
              <w:right w:val="nil"/>
            </w:tcBorders>
          </w:tcPr>
          <w:p w14:paraId="61D6E6B8" w14:textId="77777777" w:rsidR="00BB327B" w:rsidRDefault="00BB327B">
            <w:pPr>
              <w:pStyle w:val="ConsPlusNormal"/>
              <w:jc w:val="center"/>
            </w:pPr>
            <w:r>
              <w:t>1,5</w:t>
            </w:r>
          </w:p>
        </w:tc>
        <w:tc>
          <w:tcPr>
            <w:tcW w:w="1228" w:type="dxa"/>
            <w:tcBorders>
              <w:top w:val="single" w:sz="4" w:space="0" w:color="auto"/>
              <w:left w:val="nil"/>
              <w:bottom w:val="nil"/>
              <w:right w:val="nil"/>
            </w:tcBorders>
          </w:tcPr>
          <w:p w14:paraId="0C5DFD02" w14:textId="77777777" w:rsidR="00BB327B" w:rsidRDefault="00BB327B">
            <w:pPr>
              <w:pStyle w:val="ConsPlusNormal"/>
              <w:jc w:val="center"/>
            </w:pPr>
            <w:r>
              <w:t>1,5</w:t>
            </w:r>
          </w:p>
        </w:tc>
      </w:tr>
      <w:tr w:rsidR="00BB327B" w14:paraId="59CDA0D2" w14:textId="77777777">
        <w:tblPrEx>
          <w:tblBorders>
            <w:insideH w:val="none" w:sz="0" w:space="0" w:color="auto"/>
            <w:insideV w:val="none" w:sz="0" w:space="0" w:color="auto"/>
          </w:tblBorders>
        </w:tblPrEx>
        <w:tc>
          <w:tcPr>
            <w:tcW w:w="2832" w:type="dxa"/>
            <w:vMerge/>
            <w:tcBorders>
              <w:top w:val="single" w:sz="4" w:space="0" w:color="auto"/>
              <w:left w:val="nil"/>
              <w:bottom w:val="nil"/>
              <w:right w:val="nil"/>
            </w:tcBorders>
          </w:tcPr>
          <w:p w14:paraId="3BC965E3" w14:textId="77777777" w:rsidR="00BB327B" w:rsidRDefault="00BB327B">
            <w:pPr>
              <w:pStyle w:val="ConsPlusNormal"/>
            </w:pPr>
          </w:p>
        </w:tc>
        <w:tc>
          <w:tcPr>
            <w:tcW w:w="2721" w:type="dxa"/>
            <w:tcBorders>
              <w:top w:val="nil"/>
              <w:left w:val="nil"/>
              <w:bottom w:val="nil"/>
              <w:right w:val="nil"/>
            </w:tcBorders>
          </w:tcPr>
          <w:p w14:paraId="38568F4E" w14:textId="77777777" w:rsidR="00BB327B" w:rsidRDefault="00BB327B">
            <w:pPr>
              <w:pStyle w:val="ConsPlusNormal"/>
            </w:pPr>
            <w:r>
              <w:t>количество сервисов</w:t>
            </w:r>
          </w:p>
        </w:tc>
        <w:tc>
          <w:tcPr>
            <w:tcW w:w="1560" w:type="dxa"/>
            <w:tcBorders>
              <w:top w:val="nil"/>
              <w:left w:val="nil"/>
              <w:bottom w:val="nil"/>
              <w:right w:val="nil"/>
            </w:tcBorders>
          </w:tcPr>
          <w:p w14:paraId="6BC47501" w14:textId="77777777" w:rsidR="00BB327B" w:rsidRDefault="00BB327B">
            <w:pPr>
              <w:pStyle w:val="ConsPlusNormal"/>
              <w:jc w:val="center"/>
            </w:pPr>
            <w:r>
              <w:t>штук</w:t>
            </w:r>
          </w:p>
        </w:tc>
        <w:tc>
          <w:tcPr>
            <w:tcW w:w="1225" w:type="dxa"/>
            <w:tcBorders>
              <w:top w:val="nil"/>
              <w:left w:val="nil"/>
              <w:bottom w:val="nil"/>
              <w:right w:val="nil"/>
            </w:tcBorders>
          </w:tcPr>
          <w:p w14:paraId="6AC9A71D" w14:textId="77777777" w:rsidR="00BB327B" w:rsidRDefault="00BB327B">
            <w:pPr>
              <w:pStyle w:val="ConsPlusNormal"/>
              <w:jc w:val="center"/>
            </w:pPr>
            <w:r>
              <w:t>5</w:t>
            </w:r>
          </w:p>
        </w:tc>
        <w:tc>
          <w:tcPr>
            <w:tcW w:w="1225" w:type="dxa"/>
            <w:tcBorders>
              <w:top w:val="nil"/>
              <w:left w:val="nil"/>
              <w:bottom w:val="nil"/>
              <w:right w:val="nil"/>
            </w:tcBorders>
          </w:tcPr>
          <w:p w14:paraId="551CF833" w14:textId="77777777" w:rsidR="00BB327B" w:rsidRDefault="00BB327B">
            <w:pPr>
              <w:pStyle w:val="ConsPlusNormal"/>
              <w:jc w:val="center"/>
            </w:pPr>
            <w:r>
              <w:t>6</w:t>
            </w:r>
          </w:p>
        </w:tc>
        <w:tc>
          <w:tcPr>
            <w:tcW w:w="1225" w:type="dxa"/>
            <w:tcBorders>
              <w:top w:val="nil"/>
              <w:left w:val="nil"/>
              <w:bottom w:val="nil"/>
              <w:right w:val="nil"/>
            </w:tcBorders>
          </w:tcPr>
          <w:p w14:paraId="536A8F52" w14:textId="77777777" w:rsidR="00BB327B" w:rsidRDefault="00BB327B">
            <w:pPr>
              <w:pStyle w:val="ConsPlusNormal"/>
              <w:jc w:val="center"/>
            </w:pPr>
            <w:r>
              <w:t>6</w:t>
            </w:r>
          </w:p>
        </w:tc>
        <w:tc>
          <w:tcPr>
            <w:tcW w:w="1225" w:type="dxa"/>
            <w:tcBorders>
              <w:top w:val="nil"/>
              <w:left w:val="nil"/>
              <w:bottom w:val="nil"/>
              <w:right w:val="nil"/>
            </w:tcBorders>
          </w:tcPr>
          <w:p w14:paraId="3A0931FA" w14:textId="77777777" w:rsidR="00BB327B" w:rsidRDefault="00BB327B">
            <w:pPr>
              <w:pStyle w:val="ConsPlusNormal"/>
              <w:jc w:val="center"/>
            </w:pPr>
            <w:r>
              <w:t>7</w:t>
            </w:r>
          </w:p>
        </w:tc>
        <w:tc>
          <w:tcPr>
            <w:tcW w:w="1225" w:type="dxa"/>
            <w:tcBorders>
              <w:top w:val="nil"/>
              <w:left w:val="nil"/>
              <w:bottom w:val="nil"/>
              <w:right w:val="nil"/>
            </w:tcBorders>
          </w:tcPr>
          <w:p w14:paraId="0DCF20F6" w14:textId="77777777" w:rsidR="00BB327B" w:rsidRDefault="00BB327B">
            <w:pPr>
              <w:pStyle w:val="ConsPlusNormal"/>
              <w:jc w:val="center"/>
            </w:pPr>
            <w:r>
              <w:t>8</w:t>
            </w:r>
          </w:p>
        </w:tc>
        <w:tc>
          <w:tcPr>
            <w:tcW w:w="1225" w:type="dxa"/>
            <w:tcBorders>
              <w:top w:val="nil"/>
              <w:left w:val="nil"/>
              <w:bottom w:val="nil"/>
              <w:right w:val="nil"/>
            </w:tcBorders>
          </w:tcPr>
          <w:p w14:paraId="5E302860" w14:textId="77777777" w:rsidR="00BB327B" w:rsidRDefault="00BB327B">
            <w:pPr>
              <w:pStyle w:val="ConsPlusNormal"/>
              <w:jc w:val="center"/>
            </w:pPr>
            <w:r>
              <w:t>9</w:t>
            </w:r>
          </w:p>
        </w:tc>
        <w:tc>
          <w:tcPr>
            <w:tcW w:w="1228" w:type="dxa"/>
            <w:tcBorders>
              <w:top w:val="nil"/>
              <w:left w:val="nil"/>
              <w:bottom w:val="nil"/>
              <w:right w:val="nil"/>
            </w:tcBorders>
          </w:tcPr>
          <w:p w14:paraId="7889CEC0" w14:textId="77777777" w:rsidR="00BB327B" w:rsidRDefault="00BB327B">
            <w:pPr>
              <w:pStyle w:val="ConsPlusNormal"/>
              <w:jc w:val="center"/>
            </w:pPr>
            <w:r>
              <w:t>10</w:t>
            </w:r>
          </w:p>
        </w:tc>
      </w:tr>
      <w:tr w:rsidR="00BB327B" w14:paraId="1EF01F3E" w14:textId="77777777">
        <w:tblPrEx>
          <w:tblBorders>
            <w:insideH w:val="none" w:sz="0" w:space="0" w:color="auto"/>
            <w:insideV w:val="none" w:sz="0" w:space="0" w:color="auto"/>
          </w:tblBorders>
        </w:tblPrEx>
        <w:tc>
          <w:tcPr>
            <w:tcW w:w="2832" w:type="dxa"/>
            <w:tcBorders>
              <w:top w:val="nil"/>
              <w:left w:val="nil"/>
              <w:bottom w:val="nil"/>
              <w:right w:val="nil"/>
            </w:tcBorders>
          </w:tcPr>
          <w:p w14:paraId="409F88E8" w14:textId="77777777" w:rsidR="00BB327B" w:rsidRDefault="00BB327B">
            <w:pPr>
              <w:pStyle w:val="ConsPlusNormal"/>
            </w:pPr>
            <w:r>
              <w:t>2. Государственная единая облачная платформа</w:t>
            </w:r>
          </w:p>
        </w:tc>
        <w:tc>
          <w:tcPr>
            <w:tcW w:w="2721" w:type="dxa"/>
            <w:tcBorders>
              <w:top w:val="nil"/>
              <w:left w:val="nil"/>
              <w:bottom w:val="nil"/>
              <w:right w:val="nil"/>
            </w:tcBorders>
          </w:tcPr>
          <w:p w14:paraId="43540658" w14:textId="77777777" w:rsidR="00BB327B" w:rsidRDefault="00BB327B">
            <w:pPr>
              <w:pStyle w:val="ConsPlusNormal"/>
            </w:pPr>
            <w:r>
              <w:t>доля органов государственной власти Российской Федерации, использующих государственные облачные сервисы и инфраструктуру, в общем их количестве</w:t>
            </w:r>
          </w:p>
        </w:tc>
        <w:tc>
          <w:tcPr>
            <w:tcW w:w="1560" w:type="dxa"/>
            <w:tcBorders>
              <w:top w:val="nil"/>
              <w:left w:val="nil"/>
              <w:bottom w:val="nil"/>
              <w:right w:val="nil"/>
            </w:tcBorders>
          </w:tcPr>
          <w:p w14:paraId="0984448D" w14:textId="77777777" w:rsidR="00BB327B" w:rsidRDefault="00BB327B">
            <w:pPr>
              <w:pStyle w:val="ConsPlusNormal"/>
              <w:jc w:val="center"/>
            </w:pPr>
            <w:r>
              <w:t>процентов</w:t>
            </w:r>
          </w:p>
        </w:tc>
        <w:tc>
          <w:tcPr>
            <w:tcW w:w="1225" w:type="dxa"/>
            <w:tcBorders>
              <w:top w:val="nil"/>
              <w:left w:val="nil"/>
              <w:bottom w:val="nil"/>
              <w:right w:val="nil"/>
            </w:tcBorders>
          </w:tcPr>
          <w:p w14:paraId="32467BE3" w14:textId="77777777" w:rsidR="00BB327B" w:rsidRDefault="00BB327B">
            <w:pPr>
              <w:pStyle w:val="ConsPlusNormal"/>
              <w:jc w:val="center"/>
            </w:pPr>
            <w:r>
              <w:t>44</w:t>
            </w:r>
          </w:p>
        </w:tc>
        <w:tc>
          <w:tcPr>
            <w:tcW w:w="1225" w:type="dxa"/>
            <w:tcBorders>
              <w:top w:val="nil"/>
              <w:left w:val="nil"/>
              <w:bottom w:val="nil"/>
              <w:right w:val="nil"/>
            </w:tcBorders>
          </w:tcPr>
          <w:p w14:paraId="550B82D0" w14:textId="77777777" w:rsidR="00BB327B" w:rsidRDefault="00BB327B">
            <w:pPr>
              <w:pStyle w:val="ConsPlusNormal"/>
              <w:jc w:val="center"/>
            </w:pPr>
            <w:r>
              <w:t>-</w:t>
            </w:r>
          </w:p>
        </w:tc>
        <w:tc>
          <w:tcPr>
            <w:tcW w:w="1225" w:type="dxa"/>
            <w:tcBorders>
              <w:top w:val="nil"/>
              <w:left w:val="nil"/>
              <w:bottom w:val="nil"/>
              <w:right w:val="nil"/>
            </w:tcBorders>
          </w:tcPr>
          <w:p w14:paraId="35A64D1D" w14:textId="77777777" w:rsidR="00BB327B" w:rsidRDefault="00BB327B">
            <w:pPr>
              <w:pStyle w:val="ConsPlusNormal"/>
              <w:jc w:val="center"/>
            </w:pPr>
            <w:r>
              <w:t>-</w:t>
            </w:r>
          </w:p>
        </w:tc>
        <w:tc>
          <w:tcPr>
            <w:tcW w:w="1225" w:type="dxa"/>
            <w:tcBorders>
              <w:top w:val="nil"/>
              <w:left w:val="nil"/>
              <w:bottom w:val="nil"/>
              <w:right w:val="nil"/>
            </w:tcBorders>
          </w:tcPr>
          <w:p w14:paraId="47E92C6C" w14:textId="77777777" w:rsidR="00BB327B" w:rsidRDefault="00BB327B">
            <w:pPr>
              <w:pStyle w:val="ConsPlusNormal"/>
              <w:jc w:val="center"/>
            </w:pPr>
            <w:r>
              <w:t>-</w:t>
            </w:r>
          </w:p>
        </w:tc>
        <w:tc>
          <w:tcPr>
            <w:tcW w:w="1225" w:type="dxa"/>
            <w:tcBorders>
              <w:top w:val="nil"/>
              <w:left w:val="nil"/>
              <w:bottom w:val="nil"/>
              <w:right w:val="nil"/>
            </w:tcBorders>
          </w:tcPr>
          <w:p w14:paraId="575A11BC" w14:textId="77777777" w:rsidR="00BB327B" w:rsidRDefault="00BB327B">
            <w:pPr>
              <w:pStyle w:val="ConsPlusNormal"/>
              <w:jc w:val="center"/>
            </w:pPr>
            <w:r>
              <w:t>-</w:t>
            </w:r>
          </w:p>
        </w:tc>
        <w:tc>
          <w:tcPr>
            <w:tcW w:w="1225" w:type="dxa"/>
            <w:tcBorders>
              <w:top w:val="nil"/>
              <w:left w:val="nil"/>
              <w:bottom w:val="nil"/>
              <w:right w:val="nil"/>
            </w:tcBorders>
          </w:tcPr>
          <w:p w14:paraId="356745B8" w14:textId="77777777" w:rsidR="00BB327B" w:rsidRDefault="00BB327B">
            <w:pPr>
              <w:pStyle w:val="ConsPlusNormal"/>
              <w:jc w:val="center"/>
            </w:pPr>
            <w:r>
              <w:t>-</w:t>
            </w:r>
          </w:p>
        </w:tc>
        <w:tc>
          <w:tcPr>
            <w:tcW w:w="1228" w:type="dxa"/>
            <w:tcBorders>
              <w:top w:val="nil"/>
              <w:left w:val="nil"/>
              <w:bottom w:val="nil"/>
              <w:right w:val="nil"/>
            </w:tcBorders>
          </w:tcPr>
          <w:p w14:paraId="55EA7750" w14:textId="77777777" w:rsidR="00BB327B" w:rsidRDefault="00BB327B">
            <w:pPr>
              <w:pStyle w:val="ConsPlusNormal"/>
              <w:jc w:val="center"/>
            </w:pPr>
            <w:r>
              <w:t>-</w:t>
            </w:r>
          </w:p>
        </w:tc>
      </w:tr>
      <w:tr w:rsidR="00BB327B" w14:paraId="37D351EB" w14:textId="77777777">
        <w:tblPrEx>
          <w:tblBorders>
            <w:insideH w:val="none" w:sz="0" w:space="0" w:color="auto"/>
            <w:insideV w:val="none" w:sz="0" w:space="0" w:color="auto"/>
          </w:tblBorders>
        </w:tblPrEx>
        <w:tc>
          <w:tcPr>
            <w:tcW w:w="2832" w:type="dxa"/>
            <w:tcBorders>
              <w:top w:val="nil"/>
              <w:left w:val="nil"/>
              <w:bottom w:val="nil"/>
              <w:right w:val="nil"/>
            </w:tcBorders>
          </w:tcPr>
          <w:p w14:paraId="7CEB4591" w14:textId="77777777" w:rsidR="00BB327B" w:rsidRDefault="00BB327B">
            <w:pPr>
              <w:pStyle w:val="ConsPlusNormal"/>
            </w:pPr>
            <w:r>
              <w:t>3. Госуслуги онлайн</w:t>
            </w:r>
          </w:p>
        </w:tc>
        <w:tc>
          <w:tcPr>
            <w:tcW w:w="2721" w:type="dxa"/>
            <w:tcBorders>
              <w:top w:val="nil"/>
              <w:left w:val="nil"/>
              <w:bottom w:val="nil"/>
              <w:right w:val="nil"/>
            </w:tcBorders>
          </w:tcPr>
          <w:p w14:paraId="68D8C6C8" w14:textId="77777777" w:rsidR="00BB327B" w:rsidRDefault="00BB327B">
            <w:pPr>
              <w:pStyle w:val="ConsPlusNormal"/>
            </w:pPr>
            <w:r>
              <w:t>количество услуг, предоставляемых в режиме онлайн</w:t>
            </w:r>
          </w:p>
        </w:tc>
        <w:tc>
          <w:tcPr>
            <w:tcW w:w="1560" w:type="dxa"/>
            <w:tcBorders>
              <w:top w:val="nil"/>
              <w:left w:val="nil"/>
              <w:bottom w:val="nil"/>
              <w:right w:val="nil"/>
            </w:tcBorders>
          </w:tcPr>
          <w:p w14:paraId="5F4ED147" w14:textId="77777777" w:rsidR="00BB327B" w:rsidRDefault="00BB327B">
            <w:pPr>
              <w:pStyle w:val="ConsPlusNormal"/>
              <w:jc w:val="center"/>
            </w:pPr>
            <w:r>
              <w:t>единиц</w:t>
            </w:r>
          </w:p>
        </w:tc>
        <w:tc>
          <w:tcPr>
            <w:tcW w:w="1225" w:type="dxa"/>
            <w:tcBorders>
              <w:top w:val="nil"/>
              <w:left w:val="nil"/>
              <w:bottom w:val="nil"/>
              <w:right w:val="nil"/>
            </w:tcBorders>
          </w:tcPr>
          <w:p w14:paraId="6DBF7CD6" w14:textId="77777777" w:rsidR="00BB327B" w:rsidRDefault="00BB327B">
            <w:pPr>
              <w:pStyle w:val="ConsPlusNormal"/>
              <w:jc w:val="center"/>
            </w:pPr>
            <w:r>
              <w:t>60</w:t>
            </w:r>
          </w:p>
        </w:tc>
        <w:tc>
          <w:tcPr>
            <w:tcW w:w="1225" w:type="dxa"/>
            <w:tcBorders>
              <w:top w:val="nil"/>
              <w:left w:val="nil"/>
              <w:bottom w:val="nil"/>
              <w:right w:val="nil"/>
            </w:tcBorders>
          </w:tcPr>
          <w:p w14:paraId="66251B18" w14:textId="77777777" w:rsidR="00BB327B" w:rsidRDefault="00BB327B">
            <w:pPr>
              <w:pStyle w:val="ConsPlusNormal"/>
              <w:jc w:val="center"/>
            </w:pPr>
            <w:r>
              <w:t>63</w:t>
            </w:r>
          </w:p>
        </w:tc>
        <w:tc>
          <w:tcPr>
            <w:tcW w:w="1225" w:type="dxa"/>
            <w:tcBorders>
              <w:top w:val="nil"/>
              <w:left w:val="nil"/>
              <w:bottom w:val="nil"/>
              <w:right w:val="nil"/>
            </w:tcBorders>
          </w:tcPr>
          <w:p w14:paraId="388D6393" w14:textId="77777777" w:rsidR="00BB327B" w:rsidRDefault="00BB327B">
            <w:pPr>
              <w:pStyle w:val="ConsPlusNormal"/>
              <w:jc w:val="center"/>
            </w:pPr>
            <w:r>
              <w:t>69</w:t>
            </w:r>
          </w:p>
        </w:tc>
        <w:tc>
          <w:tcPr>
            <w:tcW w:w="1225" w:type="dxa"/>
            <w:tcBorders>
              <w:top w:val="nil"/>
              <w:left w:val="nil"/>
              <w:bottom w:val="nil"/>
              <w:right w:val="nil"/>
            </w:tcBorders>
          </w:tcPr>
          <w:p w14:paraId="2331E1E9" w14:textId="77777777" w:rsidR="00BB327B" w:rsidRDefault="00BB327B">
            <w:pPr>
              <w:pStyle w:val="ConsPlusNormal"/>
              <w:jc w:val="center"/>
            </w:pPr>
            <w:r>
              <w:t>75</w:t>
            </w:r>
          </w:p>
        </w:tc>
        <w:tc>
          <w:tcPr>
            <w:tcW w:w="1225" w:type="dxa"/>
            <w:tcBorders>
              <w:top w:val="nil"/>
              <w:left w:val="nil"/>
              <w:bottom w:val="nil"/>
              <w:right w:val="nil"/>
            </w:tcBorders>
          </w:tcPr>
          <w:p w14:paraId="4BB46383" w14:textId="77777777" w:rsidR="00BB327B" w:rsidRDefault="00BB327B">
            <w:pPr>
              <w:pStyle w:val="ConsPlusNormal"/>
              <w:jc w:val="center"/>
            </w:pPr>
            <w:r>
              <w:t>80</w:t>
            </w:r>
          </w:p>
        </w:tc>
        <w:tc>
          <w:tcPr>
            <w:tcW w:w="1225" w:type="dxa"/>
            <w:tcBorders>
              <w:top w:val="nil"/>
              <w:left w:val="nil"/>
              <w:bottom w:val="nil"/>
              <w:right w:val="nil"/>
            </w:tcBorders>
          </w:tcPr>
          <w:p w14:paraId="625A7773" w14:textId="77777777" w:rsidR="00BB327B" w:rsidRDefault="00BB327B">
            <w:pPr>
              <w:pStyle w:val="ConsPlusNormal"/>
              <w:jc w:val="center"/>
            </w:pPr>
            <w:r>
              <w:t>85</w:t>
            </w:r>
          </w:p>
        </w:tc>
        <w:tc>
          <w:tcPr>
            <w:tcW w:w="1228" w:type="dxa"/>
            <w:tcBorders>
              <w:top w:val="nil"/>
              <w:left w:val="nil"/>
              <w:bottom w:val="nil"/>
              <w:right w:val="nil"/>
            </w:tcBorders>
          </w:tcPr>
          <w:p w14:paraId="43A54EF8" w14:textId="77777777" w:rsidR="00BB327B" w:rsidRDefault="00BB327B">
            <w:pPr>
              <w:pStyle w:val="ConsPlusNormal"/>
              <w:jc w:val="center"/>
            </w:pPr>
            <w:r>
              <w:t>100</w:t>
            </w:r>
          </w:p>
        </w:tc>
      </w:tr>
      <w:tr w:rsidR="00BB327B" w14:paraId="7CA6E318" w14:textId="77777777">
        <w:tblPrEx>
          <w:tblBorders>
            <w:insideH w:val="none" w:sz="0" w:space="0" w:color="auto"/>
            <w:insideV w:val="none" w:sz="0" w:space="0" w:color="auto"/>
          </w:tblBorders>
        </w:tblPrEx>
        <w:tc>
          <w:tcPr>
            <w:tcW w:w="2832" w:type="dxa"/>
            <w:tcBorders>
              <w:top w:val="nil"/>
              <w:left w:val="nil"/>
              <w:bottom w:val="nil"/>
              <w:right w:val="nil"/>
            </w:tcBorders>
          </w:tcPr>
          <w:p w14:paraId="40FA6556" w14:textId="77777777" w:rsidR="00BB327B" w:rsidRDefault="00BB327B">
            <w:pPr>
              <w:pStyle w:val="ConsPlusNormal"/>
            </w:pPr>
            <w:r>
              <w:t>4. Государственная информационная система "Типовое облачное решение системы электронного документооборота"</w:t>
            </w:r>
          </w:p>
        </w:tc>
        <w:tc>
          <w:tcPr>
            <w:tcW w:w="2721" w:type="dxa"/>
            <w:tcBorders>
              <w:top w:val="nil"/>
              <w:left w:val="nil"/>
              <w:bottom w:val="nil"/>
              <w:right w:val="nil"/>
            </w:tcBorders>
          </w:tcPr>
          <w:p w14:paraId="610E5A39" w14:textId="77777777" w:rsidR="00BB327B" w:rsidRDefault="00BB327B">
            <w:pPr>
              <w:pStyle w:val="ConsPlusNormal"/>
            </w:pPr>
            <w:r>
              <w:t>количество подключенных к государственной информационной системе "Типовое облачное решение системы электронного документооборота" органов местного самоуправления, государственных и муниципальных учреждений</w:t>
            </w:r>
          </w:p>
        </w:tc>
        <w:tc>
          <w:tcPr>
            <w:tcW w:w="1560" w:type="dxa"/>
            <w:tcBorders>
              <w:top w:val="nil"/>
              <w:left w:val="nil"/>
              <w:bottom w:val="nil"/>
              <w:right w:val="nil"/>
            </w:tcBorders>
          </w:tcPr>
          <w:p w14:paraId="7EA82F92" w14:textId="77777777" w:rsidR="00BB327B" w:rsidRDefault="00BB327B">
            <w:pPr>
              <w:pStyle w:val="ConsPlusNormal"/>
              <w:jc w:val="center"/>
            </w:pPr>
            <w:r>
              <w:t>единиц</w:t>
            </w:r>
          </w:p>
        </w:tc>
        <w:tc>
          <w:tcPr>
            <w:tcW w:w="1225" w:type="dxa"/>
            <w:tcBorders>
              <w:top w:val="nil"/>
              <w:left w:val="nil"/>
              <w:bottom w:val="nil"/>
              <w:right w:val="nil"/>
            </w:tcBorders>
          </w:tcPr>
          <w:p w14:paraId="1535DF57" w14:textId="77777777" w:rsidR="00BB327B" w:rsidRDefault="00BB327B">
            <w:pPr>
              <w:pStyle w:val="ConsPlusNormal"/>
              <w:jc w:val="center"/>
            </w:pPr>
            <w:r>
              <w:t>10000</w:t>
            </w:r>
          </w:p>
        </w:tc>
        <w:tc>
          <w:tcPr>
            <w:tcW w:w="1225" w:type="dxa"/>
            <w:tcBorders>
              <w:top w:val="nil"/>
              <w:left w:val="nil"/>
              <w:bottom w:val="nil"/>
              <w:right w:val="nil"/>
            </w:tcBorders>
          </w:tcPr>
          <w:p w14:paraId="4EC5C447" w14:textId="77777777" w:rsidR="00BB327B" w:rsidRDefault="00BB327B">
            <w:pPr>
              <w:pStyle w:val="ConsPlusNormal"/>
              <w:jc w:val="center"/>
            </w:pPr>
            <w:r>
              <w:t>12000</w:t>
            </w:r>
          </w:p>
        </w:tc>
        <w:tc>
          <w:tcPr>
            <w:tcW w:w="1225" w:type="dxa"/>
            <w:tcBorders>
              <w:top w:val="nil"/>
              <w:left w:val="nil"/>
              <w:bottom w:val="nil"/>
              <w:right w:val="nil"/>
            </w:tcBorders>
          </w:tcPr>
          <w:p w14:paraId="1407B010" w14:textId="77777777" w:rsidR="00BB327B" w:rsidRDefault="00BB327B">
            <w:pPr>
              <w:pStyle w:val="ConsPlusNormal"/>
              <w:jc w:val="center"/>
            </w:pPr>
            <w:r>
              <w:t>14000</w:t>
            </w:r>
          </w:p>
        </w:tc>
        <w:tc>
          <w:tcPr>
            <w:tcW w:w="1225" w:type="dxa"/>
            <w:tcBorders>
              <w:top w:val="nil"/>
              <w:left w:val="nil"/>
              <w:bottom w:val="nil"/>
              <w:right w:val="nil"/>
            </w:tcBorders>
          </w:tcPr>
          <w:p w14:paraId="05FA083E" w14:textId="77777777" w:rsidR="00BB327B" w:rsidRDefault="00BB327B">
            <w:pPr>
              <w:pStyle w:val="ConsPlusNormal"/>
              <w:jc w:val="center"/>
            </w:pPr>
            <w:r>
              <w:t>16000</w:t>
            </w:r>
          </w:p>
        </w:tc>
        <w:tc>
          <w:tcPr>
            <w:tcW w:w="1225" w:type="dxa"/>
            <w:tcBorders>
              <w:top w:val="nil"/>
              <w:left w:val="nil"/>
              <w:bottom w:val="nil"/>
              <w:right w:val="nil"/>
            </w:tcBorders>
          </w:tcPr>
          <w:p w14:paraId="641AEF5D" w14:textId="77777777" w:rsidR="00BB327B" w:rsidRDefault="00BB327B">
            <w:pPr>
              <w:pStyle w:val="ConsPlusNormal"/>
              <w:jc w:val="center"/>
            </w:pPr>
            <w:r>
              <w:t>18000</w:t>
            </w:r>
          </w:p>
        </w:tc>
        <w:tc>
          <w:tcPr>
            <w:tcW w:w="1225" w:type="dxa"/>
            <w:tcBorders>
              <w:top w:val="nil"/>
              <w:left w:val="nil"/>
              <w:bottom w:val="nil"/>
              <w:right w:val="nil"/>
            </w:tcBorders>
          </w:tcPr>
          <w:p w14:paraId="785DAF81" w14:textId="77777777" w:rsidR="00BB327B" w:rsidRDefault="00BB327B">
            <w:pPr>
              <w:pStyle w:val="ConsPlusNormal"/>
              <w:jc w:val="center"/>
            </w:pPr>
            <w:r>
              <w:t>19000</w:t>
            </w:r>
          </w:p>
        </w:tc>
        <w:tc>
          <w:tcPr>
            <w:tcW w:w="1228" w:type="dxa"/>
            <w:tcBorders>
              <w:top w:val="nil"/>
              <w:left w:val="nil"/>
              <w:bottom w:val="nil"/>
              <w:right w:val="nil"/>
            </w:tcBorders>
          </w:tcPr>
          <w:p w14:paraId="3D22D735" w14:textId="77777777" w:rsidR="00BB327B" w:rsidRDefault="00BB327B">
            <w:pPr>
              <w:pStyle w:val="ConsPlusNormal"/>
              <w:jc w:val="center"/>
            </w:pPr>
            <w:r>
              <w:t>20000</w:t>
            </w:r>
          </w:p>
        </w:tc>
      </w:tr>
      <w:tr w:rsidR="00BB327B" w14:paraId="0D904438" w14:textId="77777777">
        <w:tblPrEx>
          <w:tblBorders>
            <w:insideH w:val="none" w:sz="0" w:space="0" w:color="auto"/>
            <w:insideV w:val="none" w:sz="0" w:space="0" w:color="auto"/>
          </w:tblBorders>
        </w:tblPrEx>
        <w:tc>
          <w:tcPr>
            <w:tcW w:w="2832" w:type="dxa"/>
            <w:tcBorders>
              <w:top w:val="nil"/>
              <w:left w:val="nil"/>
              <w:bottom w:val="nil"/>
              <w:right w:val="nil"/>
            </w:tcBorders>
          </w:tcPr>
          <w:p w14:paraId="2962FD91" w14:textId="77777777" w:rsidR="00BB327B" w:rsidRDefault="00BB327B">
            <w:pPr>
              <w:pStyle w:val="ConsPlusNormal"/>
            </w:pPr>
            <w:r>
              <w:lastRenderedPageBreak/>
              <w:t>5. Информационная система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w:t>
            </w:r>
          </w:p>
        </w:tc>
        <w:tc>
          <w:tcPr>
            <w:tcW w:w="2721" w:type="dxa"/>
            <w:tcBorders>
              <w:top w:val="nil"/>
              <w:left w:val="nil"/>
              <w:bottom w:val="nil"/>
              <w:right w:val="nil"/>
            </w:tcBorders>
          </w:tcPr>
          <w:p w14:paraId="55A6623D" w14:textId="77777777" w:rsidR="00BB327B" w:rsidRDefault="00BB327B">
            <w:pPr>
              <w:pStyle w:val="ConsPlusNormal"/>
            </w:pPr>
            <w:r>
              <w:t>количество подключенных к информационной системе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 органов государственной власти Российской Федерации, органов местного самоуправления и организаций, в том числе организаций, предоставляющих публично значимые функции</w:t>
            </w:r>
          </w:p>
        </w:tc>
        <w:tc>
          <w:tcPr>
            <w:tcW w:w="1560" w:type="dxa"/>
            <w:tcBorders>
              <w:top w:val="nil"/>
              <w:left w:val="nil"/>
              <w:bottom w:val="nil"/>
              <w:right w:val="nil"/>
            </w:tcBorders>
          </w:tcPr>
          <w:p w14:paraId="6B13B1B3" w14:textId="77777777" w:rsidR="00BB327B" w:rsidRDefault="00BB327B">
            <w:pPr>
              <w:pStyle w:val="ConsPlusNormal"/>
              <w:jc w:val="center"/>
            </w:pPr>
            <w:r>
              <w:t>единиц</w:t>
            </w:r>
          </w:p>
        </w:tc>
        <w:tc>
          <w:tcPr>
            <w:tcW w:w="1225" w:type="dxa"/>
            <w:tcBorders>
              <w:top w:val="nil"/>
              <w:left w:val="nil"/>
              <w:bottom w:val="nil"/>
              <w:right w:val="nil"/>
            </w:tcBorders>
          </w:tcPr>
          <w:p w14:paraId="6D94FD50" w14:textId="77777777" w:rsidR="00BB327B" w:rsidRDefault="00BB327B">
            <w:pPr>
              <w:pStyle w:val="ConsPlusNormal"/>
              <w:jc w:val="center"/>
            </w:pPr>
            <w:r>
              <w:t>10000</w:t>
            </w:r>
          </w:p>
        </w:tc>
        <w:tc>
          <w:tcPr>
            <w:tcW w:w="1225" w:type="dxa"/>
            <w:tcBorders>
              <w:top w:val="nil"/>
              <w:left w:val="nil"/>
              <w:bottom w:val="nil"/>
              <w:right w:val="nil"/>
            </w:tcBorders>
          </w:tcPr>
          <w:p w14:paraId="07C6C573" w14:textId="77777777" w:rsidR="00BB327B" w:rsidRDefault="00BB327B">
            <w:pPr>
              <w:pStyle w:val="ConsPlusNormal"/>
              <w:jc w:val="center"/>
            </w:pPr>
            <w:r>
              <w:t>15000</w:t>
            </w:r>
          </w:p>
        </w:tc>
        <w:tc>
          <w:tcPr>
            <w:tcW w:w="1225" w:type="dxa"/>
            <w:tcBorders>
              <w:top w:val="nil"/>
              <w:left w:val="nil"/>
              <w:bottom w:val="nil"/>
              <w:right w:val="nil"/>
            </w:tcBorders>
          </w:tcPr>
          <w:p w14:paraId="6F918918" w14:textId="77777777" w:rsidR="00BB327B" w:rsidRDefault="00BB327B">
            <w:pPr>
              <w:pStyle w:val="ConsPlusNormal"/>
              <w:jc w:val="center"/>
            </w:pPr>
            <w:r>
              <w:t>20000</w:t>
            </w:r>
          </w:p>
        </w:tc>
        <w:tc>
          <w:tcPr>
            <w:tcW w:w="1225" w:type="dxa"/>
            <w:tcBorders>
              <w:top w:val="nil"/>
              <w:left w:val="nil"/>
              <w:bottom w:val="nil"/>
              <w:right w:val="nil"/>
            </w:tcBorders>
          </w:tcPr>
          <w:p w14:paraId="3D454006" w14:textId="77777777" w:rsidR="00BB327B" w:rsidRDefault="00BB327B">
            <w:pPr>
              <w:pStyle w:val="ConsPlusNormal"/>
              <w:jc w:val="center"/>
            </w:pPr>
            <w:r>
              <w:t>25000</w:t>
            </w:r>
          </w:p>
        </w:tc>
        <w:tc>
          <w:tcPr>
            <w:tcW w:w="1225" w:type="dxa"/>
            <w:tcBorders>
              <w:top w:val="nil"/>
              <w:left w:val="nil"/>
              <w:bottom w:val="nil"/>
              <w:right w:val="nil"/>
            </w:tcBorders>
          </w:tcPr>
          <w:p w14:paraId="24B60C02" w14:textId="77777777" w:rsidR="00BB327B" w:rsidRDefault="00BB327B">
            <w:pPr>
              <w:pStyle w:val="ConsPlusNormal"/>
              <w:jc w:val="center"/>
            </w:pPr>
            <w:r>
              <w:t>30000</w:t>
            </w:r>
          </w:p>
        </w:tc>
        <w:tc>
          <w:tcPr>
            <w:tcW w:w="1225" w:type="dxa"/>
            <w:tcBorders>
              <w:top w:val="nil"/>
              <w:left w:val="nil"/>
              <w:bottom w:val="nil"/>
              <w:right w:val="nil"/>
            </w:tcBorders>
          </w:tcPr>
          <w:p w14:paraId="76F77CCB" w14:textId="77777777" w:rsidR="00BB327B" w:rsidRDefault="00BB327B">
            <w:pPr>
              <w:pStyle w:val="ConsPlusNormal"/>
              <w:jc w:val="center"/>
            </w:pPr>
            <w:r>
              <w:t>33000</w:t>
            </w:r>
          </w:p>
        </w:tc>
        <w:tc>
          <w:tcPr>
            <w:tcW w:w="1228" w:type="dxa"/>
            <w:tcBorders>
              <w:top w:val="nil"/>
              <w:left w:val="nil"/>
              <w:bottom w:val="nil"/>
              <w:right w:val="nil"/>
            </w:tcBorders>
          </w:tcPr>
          <w:p w14:paraId="0F7B704F" w14:textId="77777777" w:rsidR="00BB327B" w:rsidRDefault="00BB327B">
            <w:pPr>
              <w:pStyle w:val="ConsPlusNormal"/>
              <w:jc w:val="center"/>
            </w:pPr>
            <w:r>
              <w:t>35000</w:t>
            </w:r>
          </w:p>
        </w:tc>
      </w:tr>
      <w:tr w:rsidR="00BB327B" w14:paraId="06B26618" w14:textId="77777777">
        <w:tblPrEx>
          <w:tblBorders>
            <w:insideH w:val="none" w:sz="0" w:space="0" w:color="auto"/>
            <w:insideV w:val="none" w:sz="0" w:space="0" w:color="auto"/>
          </w:tblBorders>
        </w:tblPrEx>
        <w:tc>
          <w:tcPr>
            <w:tcW w:w="2832" w:type="dxa"/>
            <w:vMerge w:val="restart"/>
            <w:tcBorders>
              <w:top w:val="nil"/>
              <w:left w:val="nil"/>
              <w:bottom w:val="nil"/>
              <w:right w:val="nil"/>
            </w:tcBorders>
          </w:tcPr>
          <w:p w14:paraId="7295D0B0" w14:textId="77777777" w:rsidR="00BB327B" w:rsidRDefault="00BB327B">
            <w:pPr>
              <w:pStyle w:val="ConsPlusNormal"/>
            </w:pPr>
            <w:r>
              <w:t>6. Государственная информационная система "Платформа "Центр хранения электронных документов"</w:t>
            </w:r>
          </w:p>
        </w:tc>
        <w:tc>
          <w:tcPr>
            <w:tcW w:w="2721" w:type="dxa"/>
            <w:tcBorders>
              <w:top w:val="nil"/>
              <w:left w:val="nil"/>
              <w:bottom w:val="nil"/>
              <w:right w:val="nil"/>
            </w:tcBorders>
          </w:tcPr>
          <w:p w14:paraId="7873E08D" w14:textId="77777777" w:rsidR="00BB327B" w:rsidRDefault="00BB327B">
            <w:pPr>
              <w:pStyle w:val="ConsPlusNormal"/>
            </w:pPr>
            <w:r>
              <w:t>количество подключенных участников с момента ввода государственной информационной системы "Платформа "Центр хранения электронных документов" в эксплуатацию (федеральные органы исполнительной власти)</w:t>
            </w:r>
          </w:p>
        </w:tc>
        <w:tc>
          <w:tcPr>
            <w:tcW w:w="1560" w:type="dxa"/>
            <w:tcBorders>
              <w:top w:val="nil"/>
              <w:left w:val="nil"/>
              <w:bottom w:val="nil"/>
              <w:right w:val="nil"/>
            </w:tcBorders>
          </w:tcPr>
          <w:p w14:paraId="107A81BA" w14:textId="77777777" w:rsidR="00BB327B" w:rsidRDefault="00BB327B">
            <w:pPr>
              <w:pStyle w:val="ConsPlusNormal"/>
              <w:jc w:val="center"/>
            </w:pPr>
            <w:r>
              <w:t>штук</w:t>
            </w:r>
          </w:p>
        </w:tc>
        <w:tc>
          <w:tcPr>
            <w:tcW w:w="1225" w:type="dxa"/>
            <w:tcBorders>
              <w:top w:val="nil"/>
              <w:left w:val="nil"/>
              <w:bottom w:val="nil"/>
              <w:right w:val="nil"/>
            </w:tcBorders>
          </w:tcPr>
          <w:p w14:paraId="46CF83D4" w14:textId="77777777" w:rsidR="00BB327B" w:rsidRDefault="00BB327B">
            <w:pPr>
              <w:pStyle w:val="ConsPlusNormal"/>
              <w:jc w:val="center"/>
            </w:pPr>
            <w:r>
              <w:t>55</w:t>
            </w:r>
          </w:p>
        </w:tc>
        <w:tc>
          <w:tcPr>
            <w:tcW w:w="1225" w:type="dxa"/>
            <w:tcBorders>
              <w:top w:val="nil"/>
              <w:left w:val="nil"/>
              <w:bottom w:val="nil"/>
              <w:right w:val="nil"/>
            </w:tcBorders>
          </w:tcPr>
          <w:p w14:paraId="22012BE4" w14:textId="77777777" w:rsidR="00BB327B" w:rsidRDefault="00BB327B">
            <w:pPr>
              <w:pStyle w:val="ConsPlusNormal"/>
              <w:jc w:val="center"/>
            </w:pPr>
            <w:r>
              <w:t>55</w:t>
            </w:r>
          </w:p>
        </w:tc>
        <w:tc>
          <w:tcPr>
            <w:tcW w:w="1225" w:type="dxa"/>
            <w:tcBorders>
              <w:top w:val="nil"/>
              <w:left w:val="nil"/>
              <w:bottom w:val="nil"/>
              <w:right w:val="nil"/>
            </w:tcBorders>
          </w:tcPr>
          <w:p w14:paraId="21FD956F" w14:textId="77777777" w:rsidR="00BB327B" w:rsidRDefault="00BB327B">
            <w:pPr>
              <w:pStyle w:val="ConsPlusNormal"/>
              <w:jc w:val="center"/>
            </w:pPr>
            <w:r>
              <w:t>55</w:t>
            </w:r>
          </w:p>
        </w:tc>
        <w:tc>
          <w:tcPr>
            <w:tcW w:w="1225" w:type="dxa"/>
            <w:tcBorders>
              <w:top w:val="nil"/>
              <w:left w:val="nil"/>
              <w:bottom w:val="nil"/>
              <w:right w:val="nil"/>
            </w:tcBorders>
          </w:tcPr>
          <w:p w14:paraId="185A815E" w14:textId="77777777" w:rsidR="00BB327B" w:rsidRDefault="00BB327B">
            <w:pPr>
              <w:pStyle w:val="ConsPlusNormal"/>
              <w:jc w:val="center"/>
            </w:pPr>
            <w:r>
              <w:t>55</w:t>
            </w:r>
          </w:p>
        </w:tc>
        <w:tc>
          <w:tcPr>
            <w:tcW w:w="1225" w:type="dxa"/>
            <w:tcBorders>
              <w:top w:val="nil"/>
              <w:left w:val="nil"/>
              <w:bottom w:val="nil"/>
              <w:right w:val="nil"/>
            </w:tcBorders>
          </w:tcPr>
          <w:p w14:paraId="6321B5E8" w14:textId="77777777" w:rsidR="00BB327B" w:rsidRDefault="00BB327B">
            <w:pPr>
              <w:pStyle w:val="ConsPlusNormal"/>
              <w:jc w:val="center"/>
            </w:pPr>
            <w:r>
              <w:t>55</w:t>
            </w:r>
          </w:p>
        </w:tc>
        <w:tc>
          <w:tcPr>
            <w:tcW w:w="1225" w:type="dxa"/>
            <w:tcBorders>
              <w:top w:val="nil"/>
              <w:left w:val="nil"/>
              <w:bottom w:val="nil"/>
              <w:right w:val="nil"/>
            </w:tcBorders>
          </w:tcPr>
          <w:p w14:paraId="1F4C7F6B" w14:textId="77777777" w:rsidR="00BB327B" w:rsidRDefault="00BB327B">
            <w:pPr>
              <w:pStyle w:val="ConsPlusNormal"/>
              <w:jc w:val="center"/>
            </w:pPr>
            <w:r>
              <w:t>55</w:t>
            </w:r>
          </w:p>
        </w:tc>
        <w:tc>
          <w:tcPr>
            <w:tcW w:w="1228" w:type="dxa"/>
            <w:tcBorders>
              <w:top w:val="nil"/>
              <w:left w:val="nil"/>
              <w:bottom w:val="nil"/>
              <w:right w:val="nil"/>
            </w:tcBorders>
          </w:tcPr>
          <w:p w14:paraId="54C0E231" w14:textId="77777777" w:rsidR="00BB327B" w:rsidRDefault="00BB327B">
            <w:pPr>
              <w:pStyle w:val="ConsPlusNormal"/>
              <w:jc w:val="center"/>
            </w:pPr>
            <w:r>
              <w:t>55</w:t>
            </w:r>
          </w:p>
        </w:tc>
      </w:tr>
      <w:tr w:rsidR="00BB327B" w14:paraId="56BFBBF9" w14:textId="77777777">
        <w:tblPrEx>
          <w:tblBorders>
            <w:insideH w:val="none" w:sz="0" w:space="0" w:color="auto"/>
            <w:insideV w:val="none" w:sz="0" w:space="0" w:color="auto"/>
          </w:tblBorders>
        </w:tblPrEx>
        <w:tc>
          <w:tcPr>
            <w:tcW w:w="2832" w:type="dxa"/>
            <w:vMerge/>
            <w:tcBorders>
              <w:top w:val="nil"/>
              <w:left w:val="nil"/>
              <w:bottom w:val="nil"/>
              <w:right w:val="nil"/>
            </w:tcBorders>
          </w:tcPr>
          <w:p w14:paraId="0503569A" w14:textId="77777777" w:rsidR="00BB327B" w:rsidRDefault="00BB327B">
            <w:pPr>
              <w:pStyle w:val="ConsPlusNormal"/>
            </w:pPr>
          </w:p>
        </w:tc>
        <w:tc>
          <w:tcPr>
            <w:tcW w:w="2721" w:type="dxa"/>
            <w:tcBorders>
              <w:top w:val="nil"/>
              <w:left w:val="nil"/>
              <w:bottom w:val="nil"/>
              <w:right w:val="nil"/>
            </w:tcBorders>
          </w:tcPr>
          <w:p w14:paraId="6C1E080B" w14:textId="77777777" w:rsidR="00BB327B" w:rsidRDefault="00BB327B">
            <w:pPr>
              <w:pStyle w:val="ConsPlusNormal"/>
            </w:pPr>
            <w:r>
              <w:t xml:space="preserve">количество подключенных участников с момента ввода государственной </w:t>
            </w:r>
            <w:r>
              <w:lastRenderedPageBreak/>
              <w:t>информационной системы "Платформа "Центр хранения электронных документов" в эксплуатацию (региональные органы исполнительной власти)</w:t>
            </w:r>
          </w:p>
        </w:tc>
        <w:tc>
          <w:tcPr>
            <w:tcW w:w="1560" w:type="dxa"/>
            <w:tcBorders>
              <w:top w:val="nil"/>
              <w:left w:val="nil"/>
              <w:bottom w:val="nil"/>
              <w:right w:val="nil"/>
            </w:tcBorders>
          </w:tcPr>
          <w:p w14:paraId="57276D61" w14:textId="77777777" w:rsidR="00BB327B" w:rsidRDefault="00BB327B">
            <w:pPr>
              <w:pStyle w:val="ConsPlusNormal"/>
              <w:jc w:val="center"/>
            </w:pPr>
            <w:r>
              <w:lastRenderedPageBreak/>
              <w:t>штук</w:t>
            </w:r>
          </w:p>
        </w:tc>
        <w:tc>
          <w:tcPr>
            <w:tcW w:w="1225" w:type="dxa"/>
            <w:tcBorders>
              <w:top w:val="nil"/>
              <w:left w:val="nil"/>
              <w:bottom w:val="nil"/>
              <w:right w:val="nil"/>
            </w:tcBorders>
          </w:tcPr>
          <w:p w14:paraId="1E9C04EC" w14:textId="77777777" w:rsidR="00BB327B" w:rsidRDefault="00BB327B">
            <w:pPr>
              <w:pStyle w:val="ConsPlusNormal"/>
              <w:jc w:val="center"/>
            </w:pPr>
            <w:r>
              <w:t>10</w:t>
            </w:r>
          </w:p>
        </w:tc>
        <w:tc>
          <w:tcPr>
            <w:tcW w:w="1225" w:type="dxa"/>
            <w:tcBorders>
              <w:top w:val="nil"/>
              <w:left w:val="nil"/>
              <w:bottom w:val="nil"/>
              <w:right w:val="nil"/>
            </w:tcBorders>
          </w:tcPr>
          <w:p w14:paraId="62758DAD" w14:textId="77777777" w:rsidR="00BB327B" w:rsidRDefault="00BB327B">
            <w:pPr>
              <w:pStyle w:val="ConsPlusNormal"/>
              <w:jc w:val="center"/>
            </w:pPr>
            <w:r>
              <w:t>20</w:t>
            </w:r>
          </w:p>
        </w:tc>
        <w:tc>
          <w:tcPr>
            <w:tcW w:w="1225" w:type="dxa"/>
            <w:tcBorders>
              <w:top w:val="nil"/>
              <w:left w:val="nil"/>
              <w:bottom w:val="nil"/>
              <w:right w:val="nil"/>
            </w:tcBorders>
          </w:tcPr>
          <w:p w14:paraId="52C90BAD" w14:textId="77777777" w:rsidR="00BB327B" w:rsidRDefault="00BB327B">
            <w:pPr>
              <w:pStyle w:val="ConsPlusNormal"/>
              <w:jc w:val="center"/>
            </w:pPr>
            <w:r>
              <w:t>20</w:t>
            </w:r>
          </w:p>
        </w:tc>
        <w:tc>
          <w:tcPr>
            <w:tcW w:w="1225" w:type="dxa"/>
            <w:tcBorders>
              <w:top w:val="nil"/>
              <w:left w:val="nil"/>
              <w:bottom w:val="nil"/>
              <w:right w:val="nil"/>
            </w:tcBorders>
          </w:tcPr>
          <w:p w14:paraId="05D1BFEC" w14:textId="77777777" w:rsidR="00BB327B" w:rsidRDefault="00BB327B">
            <w:pPr>
              <w:pStyle w:val="ConsPlusNormal"/>
              <w:jc w:val="center"/>
            </w:pPr>
            <w:r>
              <w:t>40</w:t>
            </w:r>
          </w:p>
        </w:tc>
        <w:tc>
          <w:tcPr>
            <w:tcW w:w="1225" w:type="dxa"/>
            <w:tcBorders>
              <w:top w:val="nil"/>
              <w:left w:val="nil"/>
              <w:bottom w:val="nil"/>
              <w:right w:val="nil"/>
            </w:tcBorders>
          </w:tcPr>
          <w:p w14:paraId="5ABC6C91" w14:textId="77777777" w:rsidR="00BB327B" w:rsidRDefault="00BB327B">
            <w:pPr>
              <w:pStyle w:val="ConsPlusNormal"/>
              <w:jc w:val="center"/>
            </w:pPr>
            <w:r>
              <w:t>50</w:t>
            </w:r>
          </w:p>
        </w:tc>
        <w:tc>
          <w:tcPr>
            <w:tcW w:w="1225" w:type="dxa"/>
            <w:tcBorders>
              <w:top w:val="nil"/>
              <w:left w:val="nil"/>
              <w:bottom w:val="nil"/>
              <w:right w:val="nil"/>
            </w:tcBorders>
          </w:tcPr>
          <w:p w14:paraId="099DDA7C" w14:textId="77777777" w:rsidR="00BB327B" w:rsidRDefault="00BB327B">
            <w:pPr>
              <w:pStyle w:val="ConsPlusNormal"/>
              <w:jc w:val="center"/>
            </w:pPr>
            <w:r>
              <w:t>60</w:t>
            </w:r>
          </w:p>
        </w:tc>
        <w:tc>
          <w:tcPr>
            <w:tcW w:w="1228" w:type="dxa"/>
            <w:tcBorders>
              <w:top w:val="nil"/>
              <w:left w:val="nil"/>
              <w:bottom w:val="nil"/>
              <w:right w:val="nil"/>
            </w:tcBorders>
          </w:tcPr>
          <w:p w14:paraId="07D3786E" w14:textId="77777777" w:rsidR="00BB327B" w:rsidRDefault="00BB327B">
            <w:pPr>
              <w:pStyle w:val="ConsPlusNormal"/>
              <w:jc w:val="center"/>
            </w:pPr>
            <w:r>
              <w:t>89</w:t>
            </w:r>
          </w:p>
        </w:tc>
      </w:tr>
      <w:tr w:rsidR="00BB327B" w14:paraId="7089F0C6" w14:textId="77777777">
        <w:tblPrEx>
          <w:tblBorders>
            <w:insideH w:val="none" w:sz="0" w:space="0" w:color="auto"/>
            <w:insideV w:val="none" w:sz="0" w:space="0" w:color="auto"/>
          </w:tblBorders>
        </w:tblPrEx>
        <w:tc>
          <w:tcPr>
            <w:tcW w:w="2832" w:type="dxa"/>
            <w:vMerge w:val="restart"/>
            <w:tcBorders>
              <w:top w:val="nil"/>
              <w:left w:val="nil"/>
              <w:bottom w:val="nil"/>
              <w:right w:val="nil"/>
            </w:tcBorders>
          </w:tcPr>
          <w:p w14:paraId="149B1926" w14:textId="77777777" w:rsidR="00BB327B" w:rsidRDefault="00BB327B">
            <w:pPr>
              <w:pStyle w:val="ConsPlusNormal"/>
            </w:pPr>
            <w:r>
              <w:t>7. Электронный фонд пользования архивными документами</w:t>
            </w:r>
          </w:p>
        </w:tc>
        <w:tc>
          <w:tcPr>
            <w:tcW w:w="2721" w:type="dxa"/>
            <w:tcBorders>
              <w:top w:val="nil"/>
              <w:left w:val="nil"/>
              <w:bottom w:val="nil"/>
              <w:right w:val="nil"/>
            </w:tcBorders>
          </w:tcPr>
          <w:p w14:paraId="1D208A8B" w14:textId="77777777" w:rsidR="00BB327B" w:rsidRDefault="00BB327B">
            <w:pPr>
              <w:pStyle w:val="ConsPlusNormal"/>
            </w:pPr>
            <w:r>
              <w:t>количество заголовков описей федеральных архивов, переведенных в формат электронных баз данных, и оцифрованных архивных дел</w:t>
            </w:r>
          </w:p>
        </w:tc>
        <w:tc>
          <w:tcPr>
            <w:tcW w:w="1560" w:type="dxa"/>
            <w:tcBorders>
              <w:top w:val="nil"/>
              <w:left w:val="nil"/>
              <w:bottom w:val="nil"/>
              <w:right w:val="nil"/>
            </w:tcBorders>
          </w:tcPr>
          <w:p w14:paraId="046FB1C5" w14:textId="77777777" w:rsidR="00BB327B" w:rsidRDefault="00BB327B">
            <w:pPr>
              <w:pStyle w:val="ConsPlusNormal"/>
              <w:jc w:val="center"/>
            </w:pPr>
            <w:r>
              <w:t>млн. единиц</w:t>
            </w:r>
          </w:p>
        </w:tc>
        <w:tc>
          <w:tcPr>
            <w:tcW w:w="1225" w:type="dxa"/>
            <w:tcBorders>
              <w:top w:val="nil"/>
              <w:left w:val="nil"/>
              <w:bottom w:val="nil"/>
              <w:right w:val="nil"/>
            </w:tcBorders>
          </w:tcPr>
          <w:p w14:paraId="4C0379AE" w14:textId="77777777" w:rsidR="00BB327B" w:rsidRDefault="00BB327B">
            <w:pPr>
              <w:pStyle w:val="ConsPlusNormal"/>
              <w:jc w:val="center"/>
            </w:pPr>
            <w:r>
              <w:t>3,45</w:t>
            </w:r>
          </w:p>
        </w:tc>
        <w:tc>
          <w:tcPr>
            <w:tcW w:w="1225" w:type="dxa"/>
            <w:tcBorders>
              <w:top w:val="nil"/>
              <w:left w:val="nil"/>
              <w:bottom w:val="nil"/>
              <w:right w:val="nil"/>
            </w:tcBorders>
          </w:tcPr>
          <w:p w14:paraId="3C5FDB02" w14:textId="77777777" w:rsidR="00BB327B" w:rsidRDefault="00BB327B">
            <w:pPr>
              <w:pStyle w:val="ConsPlusNormal"/>
              <w:jc w:val="center"/>
            </w:pPr>
            <w:r>
              <w:t>6,9</w:t>
            </w:r>
          </w:p>
        </w:tc>
        <w:tc>
          <w:tcPr>
            <w:tcW w:w="1225" w:type="dxa"/>
            <w:tcBorders>
              <w:top w:val="nil"/>
              <w:left w:val="nil"/>
              <w:bottom w:val="nil"/>
              <w:right w:val="nil"/>
            </w:tcBorders>
          </w:tcPr>
          <w:p w14:paraId="4461AA8D" w14:textId="77777777" w:rsidR="00BB327B" w:rsidRDefault="00BB327B">
            <w:pPr>
              <w:pStyle w:val="ConsPlusNormal"/>
              <w:jc w:val="center"/>
            </w:pPr>
            <w:r>
              <w:t>10,35</w:t>
            </w:r>
          </w:p>
        </w:tc>
        <w:tc>
          <w:tcPr>
            <w:tcW w:w="1225" w:type="dxa"/>
            <w:tcBorders>
              <w:top w:val="nil"/>
              <w:left w:val="nil"/>
              <w:bottom w:val="nil"/>
              <w:right w:val="nil"/>
            </w:tcBorders>
          </w:tcPr>
          <w:p w14:paraId="71D8C05B" w14:textId="77777777" w:rsidR="00BB327B" w:rsidRDefault="00BB327B">
            <w:pPr>
              <w:pStyle w:val="ConsPlusNormal"/>
              <w:jc w:val="center"/>
            </w:pPr>
            <w:r>
              <w:t>13,8</w:t>
            </w:r>
          </w:p>
        </w:tc>
        <w:tc>
          <w:tcPr>
            <w:tcW w:w="1225" w:type="dxa"/>
            <w:tcBorders>
              <w:top w:val="nil"/>
              <w:left w:val="nil"/>
              <w:bottom w:val="nil"/>
              <w:right w:val="nil"/>
            </w:tcBorders>
          </w:tcPr>
          <w:p w14:paraId="23585ACC" w14:textId="77777777" w:rsidR="00BB327B" w:rsidRDefault="00BB327B">
            <w:pPr>
              <w:pStyle w:val="ConsPlusNormal"/>
              <w:jc w:val="center"/>
            </w:pPr>
            <w:r>
              <w:t>17,25</w:t>
            </w:r>
          </w:p>
        </w:tc>
        <w:tc>
          <w:tcPr>
            <w:tcW w:w="1225" w:type="dxa"/>
            <w:tcBorders>
              <w:top w:val="nil"/>
              <w:left w:val="nil"/>
              <w:bottom w:val="nil"/>
              <w:right w:val="nil"/>
            </w:tcBorders>
          </w:tcPr>
          <w:p w14:paraId="0FA001C7" w14:textId="77777777" w:rsidR="00BB327B" w:rsidRDefault="00BB327B">
            <w:pPr>
              <w:pStyle w:val="ConsPlusNormal"/>
              <w:jc w:val="center"/>
            </w:pPr>
            <w:r>
              <w:t>20,7</w:t>
            </w:r>
          </w:p>
        </w:tc>
        <w:tc>
          <w:tcPr>
            <w:tcW w:w="1228" w:type="dxa"/>
            <w:tcBorders>
              <w:top w:val="nil"/>
              <w:left w:val="nil"/>
              <w:bottom w:val="nil"/>
              <w:right w:val="nil"/>
            </w:tcBorders>
          </w:tcPr>
          <w:p w14:paraId="0870F594" w14:textId="77777777" w:rsidR="00BB327B" w:rsidRDefault="00BB327B">
            <w:pPr>
              <w:pStyle w:val="ConsPlusNormal"/>
              <w:jc w:val="center"/>
            </w:pPr>
            <w:r>
              <w:t>24,15</w:t>
            </w:r>
          </w:p>
        </w:tc>
      </w:tr>
      <w:tr w:rsidR="00BB327B" w14:paraId="5FC2559A" w14:textId="77777777">
        <w:tblPrEx>
          <w:tblBorders>
            <w:insideH w:val="none" w:sz="0" w:space="0" w:color="auto"/>
            <w:insideV w:val="none" w:sz="0" w:space="0" w:color="auto"/>
          </w:tblBorders>
        </w:tblPrEx>
        <w:tc>
          <w:tcPr>
            <w:tcW w:w="2832" w:type="dxa"/>
            <w:vMerge/>
            <w:tcBorders>
              <w:top w:val="nil"/>
              <w:left w:val="nil"/>
              <w:bottom w:val="nil"/>
              <w:right w:val="nil"/>
            </w:tcBorders>
          </w:tcPr>
          <w:p w14:paraId="76E6DD1A" w14:textId="77777777" w:rsidR="00BB327B" w:rsidRDefault="00BB327B">
            <w:pPr>
              <w:pStyle w:val="ConsPlusNormal"/>
            </w:pPr>
          </w:p>
        </w:tc>
        <w:tc>
          <w:tcPr>
            <w:tcW w:w="2721" w:type="dxa"/>
            <w:tcBorders>
              <w:top w:val="nil"/>
              <w:left w:val="nil"/>
              <w:bottom w:val="nil"/>
              <w:right w:val="nil"/>
            </w:tcBorders>
          </w:tcPr>
          <w:p w14:paraId="11BD3458" w14:textId="77777777" w:rsidR="00BB327B" w:rsidRDefault="00BB327B">
            <w:pPr>
              <w:pStyle w:val="ConsPlusNormal"/>
            </w:pPr>
            <w:r>
              <w:t>количество оцифрованных архивных дел</w:t>
            </w:r>
          </w:p>
        </w:tc>
        <w:tc>
          <w:tcPr>
            <w:tcW w:w="1560" w:type="dxa"/>
            <w:tcBorders>
              <w:top w:val="nil"/>
              <w:left w:val="nil"/>
              <w:bottom w:val="nil"/>
              <w:right w:val="nil"/>
            </w:tcBorders>
          </w:tcPr>
          <w:p w14:paraId="228DDE3A" w14:textId="77777777" w:rsidR="00BB327B" w:rsidRDefault="00BB327B">
            <w:pPr>
              <w:pStyle w:val="ConsPlusNormal"/>
              <w:jc w:val="center"/>
            </w:pPr>
            <w:r>
              <w:t>тыс. единиц</w:t>
            </w:r>
          </w:p>
        </w:tc>
        <w:tc>
          <w:tcPr>
            <w:tcW w:w="1225" w:type="dxa"/>
            <w:tcBorders>
              <w:top w:val="nil"/>
              <w:left w:val="nil"/>
              <w:bottom w:val="nil"/>
              <w:right w:val="nil"/>
            </w:tcBorders>
          </w:tcPr>
          <w:p w14:paraId="37930AC6" w14:textId="77777777" w:rsidR="00BB327B" w:rsidRDefault="00BB327B">
            <w:pPr>
              <w:pStyle w:val="ConsPlusNormal"/>
              <w:jc w:val="center"/>
            </w:pPr>
            <w:r>
              <w:t>0,5</w:t>
            </w:r>
          </w:p>
        </w:tc>
        <w:tc>
          <w:tcPr>
            <w:tcW w:w="1225" w:type="dxa"/>
            <w:tcBorders>
              <w:top w:val="nil"/>
              <w:left w:val="nil"/>
              <w:bottom w:val="nil"/>
              <w:right w:val="nil"/>
            </w:tcBorders>
          </w:tcPr>
          <w:p w14:paraId="1F110E25" w14:textId="77777777" w:rsidR="00BB327B" w:rsidRDefault="00BB327B">
            <w:pPr>
              <w:pStyle w:val="ConsPlusNormal"/>
              <w:jc w:val="center"/>
            </w:pPr>
            <w:r>
              <w:t>39,5</w:t>
            </w:r>
          </w:p>
        </w:tc>
        <w:tc>
          <w:tcPr>
            <w:tcW w:w="1225" w:type="dxa"/>
            <w:tcBorders>
              <w:top w:val="nil"/>
              <w:left w:val="nil"/>
              <w:bottom w:val="nil"/>
              <w:right w:val="nil"/>
            </w:tcBorders>
          </w:tcPr>
          <w:p w14:paraId="6C586E77" w14:textId="77777777" w:rsidR="00BB327B" w:rsidRDefault="00BB327B">
            <w:pPr>
              <w:pStyle w:val="ConsPlusNormal"/>
              <w:jc w:val="center"/>
            </w:pPr>
            <w:r>
              <w:t>79</w:t>
            </w:r>
          </w:p>
        </w:tc>
        <w:tc>
          <w:tcPr>
            <w:tcW w:w="1225" w:type="dxa"/>
            <w:tcBorders>
              <w:top w:val="nil"/>
              <w:left w:val="nil"/>
              <w:bottom w:val="nil"/>
              <w:right w:val="nil"/>
            </w:tcBorders>
          </w:tcPr>
          <w:p w14:paraId="1792C0F2" w14:textId="77777777" w:rsidR="00BB327B" w:rsidRDefault="00BB327B">
            <w:pPr>
              <w:pStyle w:val="ConsPlusNormal"/>
              <w:jc w:val="center"/>
            </w:pPr>
            <w:r>
              <w:t>118,5</w:t>
            </w:r>
          </w:p>
        </w:tc>
        <w:tc>
          <w:tcPr>
            <w:tcW w:w="1225" w:type="dxa"/>
            <w:tcBorders>
              <w:top w:val="nil"/>
              <w:left w:val="nil"/>
              <w:bottom w:val="nil"/>
              <w:right w:val="nil"/>
            </w:tcBorders>
          </w:tcPr>
          <w:p w14:paraId="7400C52C" w14:textId="77777777" w:rsidR="00BB327B" w:rsidRDefault="00BB327B">
            <w:pPr>
              <w:pStyle w:val="ConsPlusNormal"/>
              <w:jc w:val="center"/>
            </w:pPr>
            <w:r>
              <w:t>158</w:t>
            </w:r>
          </w:p>
        </w:tc>
        <w:tc>
          <w:tcPr>
            <w:tcW w:w="1225" w:type="dxa"/>
            <w:tcBorders>
              <w:top w:val="nil"/>
              <w:left w:val="nil"/>
              <w:bottom w:val="nil"/>
              <w:right w:val="nil"/>
            </w:tcBorders>
          </w:tcPr>
          <w:p w14:paraId="5C993134" w14:textId="77777777" w:rsidR="00BB327B" w:rsidRDefault="00BB327B">
            <w:pPr>
              <w:pStyle w:val="ConsPlusNormal"/>
              <w:jc w:val="center"/>
            </w:pPr>
            <w:r>
              <w:t>197.5</w:t>
            </w:r>
          </w:p>
        </w:tc>
        <w:tc>
          <w:tcPr>
            <w:tcW w:w="1228" w:type="dxa"/>
            <w:tcBorders>
              <w:top w:val="nil"/>
              <w:left w:val="nil"/>
              <w:bottom w:val="nil"/>
              <w:right w:val="nil"/>
            </w:tcBorders>
          </w:tcPr>
          <w:p w14:paraId="7C017A6B" w14:textId="77777777" w:rsidR="00BB327B" w:rsidRDefault="00BB327B">
            <w:pPr>
              <w:pStyle w:val="ConsPlusNormal"/>
              <w:jc w:val="center"/>
            </w:pPr>
            <w:r>
              <w:t>237</w:t>
            </w:r>
          </w:p>
        </w:tc>
      </w:tr>
      <w:tr w:rsidR="00BB327B" w14:paraId="561177F3" w14:textId="77777777">
        <w:tblPrEx>
          <w:tblBorders>
            <w:insideH w:val="none" w:sz="0" w:space="0" w:color="auto"/>
            <w:insideV w:val="none" w:sz="0" w:space="0" w:color="auto"/>
          </w:tblBorders>
        </w:tblPrEx>
        <w:tc>
          <w:tcPr>
            <w:tcW w:w="2832" w:type="dxa"/>
            <w:vMerge w:val="restart"/>
            <w:tcBorders>
              <w:top w:val="nil"/>
              <w:left w:val="nil"/>
              <w:bottom w:val="nil"/>
              <w:right w:val="nil"/>
            </w:tcBorders>
          </w:tcPr>
          <w:p w14:paraId="3D5AE32A" w14:textId="77777777" w:rsidR="00BB327B" w:rsidRDefault="00BB327B">
            <w:pPr>
              <w:pStyle w:val="ConsPlusNormal"/>
            </w:pPr>
            <w:r>
              <w:t>8. Цифровой архивный учет</w:t>
            </w:r>
          </w:p>
        </w:tc>
        <w:tc>
          <w:tcPr>
            <w:tcW w:w="2721" w:type="dxa"/>
            <w:tcBorders>
              <w:top w:val="nil"/>
              <w:left w:val="nil"/>
              <w:bottom w:val="nil"/>
              <w:right w:val="nil"/>
            </w:tcBorders>
          </w:tcPr>
          <w:p w14:paraId="62C9A383" w14:textId="77777777" w:rsidR="00BB327B" w:rsidRDefault="00BB327B">
            <w:pPr>
              <w:pStyle w:val="ConsPlusNormal"/>
            </w:pPr>
            <w:r>
              <w:t>количество созданных информационных систем</w:t>
            </w:r>
          </w:p>
        </w:tc>
        <w:tc>
          <w:tcPr>
            <w:tcW w:w="1560" w:type="dxa"/>
            <w:tcBorders>
              <w:top w:val="nil"/>
              <w:left w:val="nil"/>
              <w:bottom w:val="nil"/>
              <w:right w:val="nil"/>
            </w:tcBorders>
          </w:tcPr>
          <w:p w14:paraId="6C92CFF3" w14:textId="77777777" w:rsidR="00BB327B" w:rsidRDefault="00BB327B">
            <w:pPr>
              <w:pStyle w:val="ConsPlusNormal"/>
              <w:jc w:val="center"/>
            </w:pPr>
            <w:r>
              <w:t>единиц</w:t>
            </w:r>
          </w:p>
        </w:tc>
        <w:tc>
          <w:tcPr>
            <w:tcW w:w="1225" w:type="dxa"/>
            <w:tcBorders>
              <w:top w:val="nil"/>
              <w:left w:val="nil"/>
              <w:bottom w:val="nil"/>
              <w:right w:val="nil"/>
            </w:tcBorders>
          </w:tcPr>
          <w:p w14:paraId="574084AD" w14:textId="77777777" w:rsidR="00BB327B" w:rsidRDefault="00BB327B">
            <w:pPr>
              <w:pStyle w:val="ConsPlusNormal"/>
              <w:jc w:val="center"/>
            </w:pPr>
            <w:r>
              <w:t>-</w:t>
            </w:r>
          </w:p>
        </w:tc>
        <w:tc>
          <w:tcPr>
            <w:tcW w:w="1225" w:type="dxa"/>
            <w:tcBorders>
              <w:top w:val="nil"/>
              <w:left w:val="nil"/>
              <w:bottom w:val="nil"/>
              <w:right w:val="nil"/>
            </w:tcBorders>
          </w:tcPr>
          <w:p w14:paraId="612ED429" w14:textId="77777777" w:rsidR="00BB327B" w:rsidRDefault="00BB327B">
            <w:pPr>
              <w:pStyle w:val="ConsPlusNormal"/>
              <w:jc w:val="center"/>
            </w:pPr>
            <w:r>
              <w:t>-</w:t>
            </w:r>
          </w:p>
        </w:tc>
        <w:tc>
          <w:tcPr>
            <w:tcW w:w="1225" w:type="dxa"/>
            <w:tcBorders>
              <w:top w:val="nil"/>
              <w:left w:val="nil"/>
              <w:bottom w:val="nil"/>
              <w:right w:val="nil"/>
            </w:tcBorders>
          </w:tcPr>
          <w:p w14:paraId="5C8E17A3" w14:textId="77777777" w:rsidR="00BB327B" w:rsidRDefault="00BB327B">
            <w:pPr>
              <w:pStyle w:val="ConsPlusNormal"/>
              <w:jc w:val="center"/>
            </w:pPr>
            <w:r>
              <w:t>-</w:t>
            </w:r>
          </w:p>
        </w:tc>
        <w:tc>
          <w:tcPr>
            <w:tcW w:w="1225" w:type="dxa"/>
            <w:tcBorders>
              <w:top w:val="nil"/>
              <w:left w:val="nil"/>
              <w:bottom w:val="nil"/>
              <w:right w:val="nil"/>
            </w:tcBorders>
          </w:tcPr>
          <w:p w14:paraId="522DB3E3" w14:textId="77777777" w:rsidR="00BB327B" w:rsidRDefault="00BB327B">
            <w:pPr>
              <w:pStyle w:val="ConsPlusNormal"/>
              <w:jc w:val="center"/>
            </w:pPr>
            <w:r>
              <w:t>1</w:t>
            </w:r>
          </w:p>
        </w:tc>
        <w:tc>
          <w:tcPr>
            <w:tcW w:w="1225" w:type="dxa"/>
            <w:tcBorders>
              <w:top w:val="nil"/>
              <w:left w:val="nil"/>
              <w:bottom w:val="nil"/>
              <w:right w:val="nil"/>
            </w:tcBorders>
          </w:tcPr>
          <w:p w14:paraId="3E5AE5FB" w14:textId="77777777" w:rsidR="00BB327B" w:rsidRDefault="00BB327B">
            <w:pPr>
              <w:pStyle w:val="ConsPlusNormal"/>
              <w:jc w:val="center"/>
            </w:pPr>
            <w:r>
              <w:t>1</w:t>
            </w:r>
          </w:p>
        </w:tc>
        <w:tc>
          <w:tcPr>
            <w:tcW w:w="1225" w:type="dxa"/>
            <w:tcBorders>
              <w:top w:val="nil"/>
              <w:left w:val="nil"/>
              <w:bottom w:val="nil"/>
              <w:right w:val="nil"/>
            </w:tcBorders>
          </w:tcPr>
          <w:p w14:paraId="403591D8" w14:textId="77777777" w:rsidR="00BB327B" w:rsidRDefault="00BB327B">
            <w:pPr>
              <w:pStyle w:val="ConsPlusNormal"/>
              <w:jc w:val="center"/>
            </w:pPr>
            <w:r>
              <w:t>1</w:t>
            </w:r>
          </w:p>
        </w:tc>
        <w:tc>
          <w:tcPr>
            <w:tcW w:w="1228" w:type="dxa"/>
            <w:tcBorders>
              <w:top w:val="nil"/>
              <w:left w:val="nil"/>
              <w:bottom w:val="nil"/>
              <w:right w:val="nil"/>
            </w:tcBorders>
          </w:tcPr>
          <w:p w14:paraId="6228E621" w14:textId="77777777" w:rsidR="00BB327B" w:rsidRDefault="00BB327B">
            <w:pPr>
              <w:pStyle w:val="ConsPlusNormal"/>
              <w:jc w:val="center"/>
            </w:pPr>
            <w:r>
              <w:t>1</w:t>
            </w:r>
          </w:p>
        </w:tc>
      </w:tr>
      <w:tr w:rsidR="00BB327B" w14:paraId="7DBD6254" w14:textId="77777777">
        <w:tblPrEx>
          <w:tblBorders>
            <w:insideH w:val="none" w:sz="0" w:space="0" w:color="auto"/>
            <w:insideV w:val="none" w:sz="0" w:space="0" w:color="auto"/>
          </w:tblBorders>
        </w:tblPrEx>
        <w:tc>
          <w:tcPr>
            <w:tcW w:w="2832" w:type="dxa"/>
            <w:vMerge/>
            <w:tcBorders>
              <w:top w:val="nil"/>
              <w:left w:val="nil"/>
              <w:bottom w:val="nil"/>
              <w:right w:val="nil"/>
            </w:tcBorders>
          </w:tcPr>
          <w:p w14:paraId="773377B2" w14:textId="77777777" w:rsidR="00BB327B" w:rsidRDefault="00BB327B">
            <w:pPr>
              <w:pStyle w:val="ConsPlusNormal"/>
            </w:pPr>
          </w:p>
        </w:tc>
        <w:tc>
          <w:tcPr>
            <w:tcW w:w="2721" w:type="dxa"/>
            <w:tcBorders>
              <w:top w:val="nil"/>
              <w:left w:val="nil"/>
              <w:bottom w:val="nil"/>
              <w:right w:val="nil"/>
            </w:tcBorders>
          </w:tcPr>
          <w:p w14:paraId="0C83E061" w14:textId="77777777" w:rsidR="00BB327B" w:rsidRDefault="00BB327B">
            <w:pPr>
              <w:pStyle w:val="ConsPlusNormal"/>
            </w:pPr>
            <w:r>
              <w:t>доля федеральных и муниципальных архивов, передающих учетные архивные данные в государственной информационной системе "Архивный учет"</w:t>
            </w:r>
          </w:p>
        </w:tc>
        <w:tc>
          <w:tcPr>
            <w:tcW w:w="1560" w:type="dxa"/>
            <w:tcBorders>
              <w:top w:val="nil"/>
              <w:left w:val="nil"/>
              <w:bottom w:val="nil"/>
              <w:right w:val="nil"/>
            </w:tcBorders>
          </w:tcPr>
          <w:p w14:paraId="3A438E54" w14:textId="77777777" w:rsidR="00BB327B" w:rsidRDefault="00BB327B">
            <w:pPr>
              <w:pStyle w:val="ConsPlusNormal"/>
              <w:jc w:val="center"/>
            </w:pPr>
            <w:r>
              <w:t>процентов</w:t>
            </w:r>
          </w:p>
        </w:tc>
        <w:tc>
          <w:tcPr>
            <w:tcW w:w="1225" w:type="dxa"/>
            <w:tcBorders>
              <w:top w:val="nil"/>
              <w:left w:val="nil"/>
              <w:bottom w:val="nil"/>
              <w:right w:val="nil"/>
            </w:tcBorders>
          </w:tcPr>
          <w:p w14:paraId="4CB802FC" w14:textId="77777777" w:rsidR="00BB327B" w:rsidRDefault="00BB327B">
            <w:pPr>
              <w:pStyle w:val="ConsPlusNormal"/>
              <w:jc w:val="center"/>
            </w:pPr>
            <w:r>
              <w:t>-</w:t>
            </w:r>
          </w:p>
        </w:tc>
        <w:tc>
          <w:tcPr>
            <w:tcW w:w="1225" w:type="dxa"/>
            <w:tcBorders>
              <w:top w:val="nil"/>
              <w:left w:val="nil"/>
              <w:bottom w:val="nil"/>
              <w:right w:val="nil"/>
            </w:tcBorders>
          </w:tcPr>
          <w:p w14:paraId="4A57488D" w14:textId="77777777" w:rsidR="00BB327B" w:rsidRDefault="00BB327B">
            <w:pPr>
              <w:pStyle w:val="ConsPlusNormal"/>
              <w:jc w:val="center"/>
            </w:pPr>
            <w:r>
              <w:t>-</w:t>
            </w:r>
          </w:p>
        </w:tc>
        <w:tc>
          <w:tcPr>
            <w:tcW w:w="1225" w:type="dxa"/>
            <w:tcBorders>
              <w:top w:val="nil"/>
              <w:left w:val="nil"/>
              <w:bottom w:val="nil"/>
              <w:right w:val="nil"/>
            </w:tcBorders>
          </w:tcPr>
          <w:p w14:paraId="11871C3F" w14:textId="77777777" w:rsidR="00BB327B" w:rsidRDefault="00BB327B">
            <w:pPr>
              <w:pStyle w:val="ConsPlusNormal"/>
              <w:jc w:val="center"/>
            </w:pPr>
            <w:r>
              <w:t>-</w:t>
            </w:r>
          </w:p>
        </w:tc>
        <w:tc>
          <w:tcPr>
            <w:tcW w:w="1225" w:type="dxa"/>
            <w:tcBorders>
              <w:top w:val="nil"/>
              <w:left w:val="nil"/>
              <w:bottom w:val="nil"/>
              <w:right w:val="nil"/>
            </w:tcBorders>
          </w:tcPr>
          <w:p w14:paraId="07535A42" w14:textId="77777777" w:rsidR="00BB327B" w:rsidRDefault="00BB327B">
            <w:pPr>
              <w:pStyle w:val="ConsPlusNormal"/>
              <w:jc w:val="center"/>
            </w:pPr>
            <w:r>
              <w:t>10</w:t>
            </w:r>
          </w:p>
        </w:tc>
        <w:tc>
          <w:tcPr>
            <w:tcW w:w="1225" w:type="dxa"/>
            <w:tcBorders>
              <w:top w:val="nil"/>
              <w:left w:val="nil"/>
              <w:bottom w:val="nil"/>
              <w:right w:val="nil"/>
            </w:tcBorders>
          </w:tcPr>
          <w:p w14:paraId="23BA4063" w14:textId="77777777" w:rsidR="00BB327B" w:rsidRDefault="00BB327B">
            <w:pPr>
              <w:pStyle w:val="ConsPlusNormal"/>
              <w:jc w:val="center"/>
            </w:pPr>
            <w:r>
              <w:t>40</w:t>
            </w:r>
          </w:p>
        </w:tc>
        <w:tc>
          <w:tcPr>
            <w:tcW w:w="1225" w:type="dxa"/>
            <w:tcBorders>
              <w:top w:val="nil"/>
              <w:left w:val="nil"/>
              <w:bottom w:val="nil"/>
              <w:right w:val="nil"/>
            </w:tcBorders>
          </w:tcPr>
          <w:p w14:paraId="3B44E876" w14:textId="77777777" w:rsidR="00BB327B" w:rsidRDefault="00BB327B">
            <w:pPr>
              <w:pStyle w:val="ConsPlusNormal"/>
              <w:jc w:val="center"/>
            </w:pPr>
            <w:r>
              <w:t>70</w:t>
            </w:r>
          </w:p>
        </w:tc>
        <w:tc>
          <w:tcPr>
            <w:tcW w:w="1228" w:type="dxa"/>
            <w:tcBorders>
              <w:top w:val="nil"/>
              <w:left w:val="nil"/>
              <w:bottom w:val="nil"/>
              <w:right w:val="nil"/>
            </w:tcBorders>
          </w:tcPr>
          <w:p w14:paraId="5D96D02E" w14:textId="77777777" w:rsidR="00BB327B" w:rsidRDefault="00BB327B">
            <w:pPr>
              <w:pStyle w:val="ConsPlusNormal"/>
              <w:jc w:val="center"/>
            </w:pPr>
            <w:r>
              <w:t>100</w:t>
            </w:r>
          </w:p>
        </w:tc>
      </w:tr>
      <w:tr w:rsidR="00BB327B" w14:paraId="7F7D4C7F" w14:textId="77777777">
        <w:tblPrEx>
          <w:tblBorders>
            <w:insideH w:val="none" w:sz="0" w:space="0" w:color="auto"/>
            <w:insideV w:val="none" w:sz="0" w:space="0" w:color="auto"/>
          </w:tblBorders>
        </w:tblPrEx>
        <w:tc>
          <w:tcPr>
            <w:tcW w:w="2832" w:type="dxa"/>
            <w:vMerge w:val="restart"/>
            <w:tcBorders>
              <w:top w:val="nil"/>
              <w:left w:val="nil"/>
              <w:bottom w:val="nil"/>
              <w:right w:val="nil"/>
            </w:tcBorders>
          </w:tcPr>
          <w:p w14:paraId="657226C0" w14:textId="77777777" w:rsidR="00BB327B" w:rsidRDefault="00BB327B">
            <w:pPr>
              <w:pStyle w:val="ConsPlusNormal"/>
            </w:pPr>
            <w:r>
              <w:t xml:space="preserve">9. Электронный документооборот </w:t>
            </w:r>
            <w:hyperlink w:anchor="P1117">
              <w:r>
                <w:rPr>
                  <w:color w:val="0000FF"/>
                </w:rPr>
                <w:t>&lt;*&gt;</w:t>
              </w:r>
            </w:hyperlink>
          </w:p>
        </w:tc>
        <w:tc>
          <w:tcPr>
            <w:tcW w:w="2721" w:type="dxa"/>
            <w:tcBorders>
              <w:top w:val="nil"/>
              <w:left w:val="nil"/>
              <w:bottom w:val="nil"/>
              <w:right w:val="nil"/>
            </w:tcBorders>
          </w:tcPr>
          <w:p w14:paraId="674585DD" w14:textId="77777777" w:rsidR="00BB327B" w:rsidRDefault="00BB327B">
            <w:pPr>
              <w:pStyle w:val="ConsPlusNormal"/>
            </w:pPr>
            <w:r>
              <w:t xml:space="preserve">доля документооборота юридических лиц, осуществляемого с использованием механизма обмена электронными данными, в </w:t>
            </w:r>
            <w:r>
              <w:lastRenderedPageBreak/>
              <w:t>том числе с использованием системы межведомственного электронного взаимодействия, в том числе с использованием облачных сервисов в электронной форме, в общем объеме документооборота юридических лиц</w:t>
            </w:r>
          </w:p>
        </w:tc>
        <w:tc>
          <w:tcPr>
            <w:tcW w:w="1560" w:type="dxa"/>
            <w:tcBorders>
              <w:top w:val="nil"/>
              <w:left w:val="nil"/>
              <w:bottom w:val="nil"/>
              <w:right w:val="nil"/>
            </w:tcBorders>
          </w:tcPr>
          <w:p w14:paraId="712D61A0" w14:textId="77777777" w:rsidR="00BB327B" w:rsidRDefault="00BB327B">
            <w:pPr>
              <w:pStyle w:val="ConsPlusNormal"/>
              <w:jc w:val="center"/>
            </w:pPr>
            <w:r>
              <w:lastRenderedPageBreak/>
              <w:t>процентов</w:t>
            </w:r>
          </w:p>
        </w:tc>
        <w:tc>
          <w:tcPr>
            <w:tcW w:w="1225" w:type="dxa"/>
            <w:tcBorders>
              <w:top w:val="nil"/>
              <w:left w:val="nil"/>
              <w:bottom w:val="nil"/>
              <w:right w:val="nil"/>
            </w:tcBorders>
          </w:tcPr>
          <w:p w14:paraId="75071801" w14:textId="77777777" w:rsidR="00BB327B" w:rsidRDefault="00BB327B">
            <w:pPr>
              <w:pStyle w:val="ConsPlusNormal"/>
              <w:jc w:val="center"/>
            </w:pPr>
            <w:r>
              <w:t>60</w:t>
            </w:r>
          </w:p>
        </w:tc>
        <w:tc>
          <w:tcPr>
            <w:tcW w:w="1225" w:type="dxa"/>
            <w:tcBorders>
              <w:top w:val="nil"/>
              <w:left w:val="nil"/>
              <w:bottom w:val="nil"/>
              <w:right w:val="nil"/>
            </w:tcBorders>
          </w:tcPr>
          <w:p w14:paraId="2C30D952" w14:textId="77777777" w:rsidR="00BB327B" w:rsidRDefault="00BB327B">
            <w:pPr>
              <w:pStyle w:val="ConsPlusNormal"/>
              <w:jc w:val="center"/>
            </w:pPr>
            <w:r>
              <w:t>-</w:t>
            </w:r>
          </w:p>
        </w:tc>
        <w:tc>
          <w:tcPr>
            <w:tcW w:w="1225" w:type="dxa"/>
            <w:tcBorders>
              <w:top w:val="nil"/>
              <w:left w:val="nil"/>
              <w:bottom w:val="nil"/>
              <w:right w:val="nil"/>
            </w:tcBorders>
          </w:tcPr>
          <w:p w14:paraId="690DFB79" w14:textId="77777777" w:rsidR="00BB327B" w:rsidRDefault="00BB327B">
            <w:pPr>
              <w:pStyle w:val="ConsPlusNormal"/>
              <w:jc w:val="center"/>
            </w:pPr>
            <w:r>
              <w:t>-</w:t>
            </w:r>
          </w:p>
        </w:tc>
        <w:tc>
          <w:tcPr>
            <w:tcW w:w="1225" w:type="dxa"/>
            <w:tcBorders>
              <w:top w:val="nil"/>
              <w:left w:val="nil"/>
              <w:bottom w:val="nil"/>
              <w:right w:val="nil"/>
            </w:tcBorders>
          </w:tcPr>
          <w:p w14:paraId="5875453F" w14:textId="77777777" w:rsidR="00BB327B" w:rsidRDefault="00BB327B">
            <w:pPr>
              <w:pStyle w:val="ConsPlusNormal"/>
              <w:jc w:val="center"/>
            </w:pPr>
            <w:r>
              <w:t>-</w:t>
            </w:r>
          </w:p>
        </w:tc>
        <w:tc>
          <w:tcPr>
            <w:tcW w:w="1225" w:type="dxa"/>
            <w:tcBorders>
              <w:top w:val="nil"/>
              <w:left w:val="nil"/>
              <w:bottom w:val="nil"/>
              <w:right w:val="nil"/>
            </w:tcBorders>
          </w:tcPr>
          <w:p w14:paraId="25EE5822" w14:textId="77777777" w:rsidR="00BB327B" w:rsidRDefault="00BB327B">
            <w:pPr>
              <w:pStyle w:val="ConsPlusNormal"/>
              <w:jc w:val="center"/>
            </w:pPr>
            <w:r>
              <w:t>-</w:t>
            </w:r>
          </w:p>
        </w:tc>
        <w:tc>
          <w:tcPr>
            <w:tcW w:w="1225" w:type="dxa"/>
            <w:tcBorders>
              <w:top w:val="nil"/>
              <w:left w:val="nil"/>
              <w:bottom w:val="nil"/>
              <w:right w:val="nil"/>
            </w:tcBorders>
          </w:tcPr>
          <w:p w14:paraId="43B7C673" w14:textId="77777777" w:rsidR="00BB327B" w:rsidRDefault="00BB327B">
            <w:pPr>
              <w:pStyle w:val="ConsPlusNormal"/>
              <w:jc w:val="center"/>
            </w:pPr>
            <w:r>
              <w:t>-</w:t>
            </w:r>
          </w:p>
        </w:tc>
        <w:tc>
          <w:tcPr>
            <w:tcW w:w="1228" w:type="dxa"/>
            <w:tcBorders>
              <w:top w:val="nil"/>
              <w:left w:val="nil"/>
              <w:bottom w:val="nil"/>
              <w:right w:val="nil"/>
            </w:tcBorders>
          </w:tcPr>
          <w:p w14:paraId="7C450928" w14:textId="77777777" w:rsidR="00BB327B" w:rsidRDefault="00BB327B">
            <w:pPr>
              <w:pStyle w:val="ConsPlusNormal"/>
              <w:jc w:val="center"/>
            </w:pPr>
            <w:r>
              <w:t>-</w:t>
            </w:r>
          </w:p>
        </w:tc>
      </w:tr>
      <w:tr w:rsidR="00BB327B" w14:paraId="7A38081D" w14:textId="77777777">
        <w:tblPrEx>
          <w:tblBorders>
            <w:insideH w:val="none" w:sz="0" w:space="0" w:color="auto"/>
            <w:insideV w:val="none" w:sz="0" w:space="0" w:color="auto"/>
          </w:tblBorders>
        </w:tblPrEx>
        <w:tc>
          <w:tcPr>
            <w:tcW w:w="2832" w:type="dxa"/>
            <w:vMerge/>
            <w:tcBorders>
              <w:top w:val="nil"/>
              <w:left w:val="nil"/>
              <w:bottom w:val="nil"/>
              <w:right w:val="nil"/>
            </w:tcBorders>
          </w:tcPr>
          <w:p w14:paraId="04ECA5D7" w14:textId="77777777" w:rsidR="00BB327B" w:rsidRDefault="00BB327B">
            <w:pPr>
              <w:pStyle w:val="ConsPlusNormal"/>
            </w:pPr>
          </w:p>
        </w:tc>
        <w:tc>
          <w:tcPr>
            <w:tcW w:w="2721" w:type="dxa"/>
            <w:tcBorders>
              <w:top w:val="nil"/>
              <w:left w:val="nil"/>
              <w:bottom w:val="nil"/>
              <w:right w:val="nil"/>
            </w:tcBorders>
          </w:tcPr>
          <w:p w14:paraId="05A2ECC5" w14:textId="77777777" w:rsidR="00BB327B" w:rsidRDefault="00BB327B">
            <w:pPr>
              <w:pStyle w:val="ConsPlusNormal"/>
            </w:pPr>
            <w:r>
              <w:t>доля данных документов обязательной отчетности, обрабатываемой и хранящейся в электронном виде, в том числе в федеральной государственной информационной системе "Единый портал государственных и муниципальных услуг (функций)" и на региональном портале государственных и муниципальных услуг, в общем их количестве</w:t>
            </w:r>
          </w:p>
        </w:tc>
        <w:tc>
          <w:tcPr>
            <w:tcW w:w="1560" w:type="dxa"/>
            <w:tcBorders>
              <w:top w:val="nil"/>
              <w:left w:val="nil"/>
              <w:bottom w:val="nil"/>
              <w:right w:val="nil"/>
            </w:tcBorders>
          </w:tcPr>
          <w:p w14:paraId="5661F5DE" w14:textId="77777777" w:rsidR="00BB327B" w:rsidRDefault="00BB327B">
            <w:pPr>
              <w:pStyle w:val="ConsPlusNormal"/>
              <w:jc w:val="center"/>
            </w:pPr>
            <w:r>
              <w:t>процентов</w:t>
            </w:r>
          </w:p>
        </w:tc>
        <w:tc>
          <w:tcPr>
            <w:tcW w:w="1225" w:type="dxa"/>
            <w:tcBorders>
              <w:top w:val="nil"/>
              <w:left w:val="nil"/>
              <w:bottom w:val="nil"/>
              <w:right w:val="nil"/>
            </w:tcBorders>
          </w:tcPr>
          <w:p w14:paraId="07221740" w14:textId="77777777" w:rsidR="00BB327B" w:rsidRDefault="00BB327B">
            <w:pPr>
              <w:pStyle w:val="ConsPlusNormal"/>
              <w:jc w:val="center"/>
            </w:pPr>
            <w:r>
              <w:t>90</w:t>
            </w:r>
          </w:p>
        </w:tc>
        <w:tc>
          <w:tcPr>
            <w:tcW w:w="1225" w:type="dxa"/>
            <w:tcBorders>
              <w:top w:val="nil"/>
              <w:left w:val="nil"/>
              <w:bottom w:val="nil"/>
              <w:right w:val="nil"/>
            </w:tcBorders>
          </w:tcPr>
          <w:p w14:paraId="41E29E4F" w14:textId="77777777" w:rsidR="00BB327B" w:rsidRDefault="00BB327B">
            <w:pPr>
              <w:pStyle w:val="ConsPlusNormal"/>
              <w:jc w:val="center"/>
            </w:pPr>
            <w:r>
              <w:t>-</w:t>
            </w:r>
          </w:p>
        </w:tc>
        <w:tc>
          <w:tcPr>
            <w:tcW w:w="1225" w:type="dxa"/>
            <w:tcBorders>
              <w:top w:val="nil"/>
              <w:left w:val="nil"/>
              <w:bottom w:val="nil"/>
              <w:right w:val="nil"/>
            </w:tcBorders>
          </w:tcPr>
          <w:p w14:paraId="2DE00F0C" w14:textId="77777777" w:rsidR="00BB327B" w:rsidRDefault="00BB327B">
            <w:pPr>
              <w:pStyle w:val="ConsPlusNormal"/>
              <w:jc w:val="center"/>
            </w:pPr>
            <w:r>
              <w:t>-</w:t>
            </w:r>
          </w:p>
        </w:tc>
        <w:tc>
          <w:tcPr>
            <w:tcW w:w="1225" w:type="dxa"/>
            <w:tcBorders>
              <w:top w:val="nil"/>
              <w:left w:val="nil"/>
              <w:bottom w:val="nil"/>
              <w:right w:val="nil"/>
            </w:tcBorders>
          </w:tcPr>
          <w:p w14:paraId="07AE0ABE" w14:textId="77777777" w:rsidR="00BB327B" w:rsidRDefault="00BB327B">
            <w:pPr>
              <w:pStyle w:val="ConsPlusNormal"/>
              <w:jc w:val="center"/>
            </w:pPr>
            <w:r>
              <w:t>-</w:t>
            </w:r>
          </w:p>
        </w:tc>
        <w:tc>
          <w:tcPr>
            <w:tcW w:w="1225" w:type="dxa"/>
            <w:tcBorders>
              <w:top w:val="nil"/>
              <w:left w:val="nil"/>
              <w:bottom w:val="nil"/>
              <w:right w:val="nil"/>
            </w:tcBorders>
          </w:tcPr>
          <w:p w14:paraId="3ADEC429" w14:textId="77777777" w:rsidR="00BB327B" w:rsidRDefault="00BB327B">
            <w:pPr>
              <w:pStyle w:val="ConsPlusNormal"/>
              <w:jc w:val="center"/>
            </w:pPr>
            <w:r>
              <w:t>-</w:t>
            </w:r>
          </w:p>
        </w:tc>
        <w:tc>
          <w:tcPr>
            <w:tcW w:w="1225" w:type="dxa"/>
            <w:tcBorders>
              <w:top w:val="nil"/>
              <w:left w:val="nil"/>
              <w:bottom w:val="nil"/>
              <w:right w:val="nil"/>
            </w:tcBorders>
          </w:tcPr>
          <w:p w14:paraId="0F182806" w14:textId="77777777" w:rsidR="00BB327B" w:rsidRDefault="00BB327B">
            <w:pPr>
              <w:pStyle w:val="ConsPlusNormal"/>
              <w:jc w:val="center"/>
            </w:pPr>
            <w:r>
              <w:t>-</w:t>
            </w:r>
          </w:p>
        </w:tc>
        <w:tc>
          <w:tcPr>
            <w:tcW w:w="1228" w:type="dxa"/>
            <w:tcBorders>
              <w:top w:val="nil"/>
              <w:left w:val="nil"/>
              <w:bottom w:val="nil"/>
              <w:right w:val="nil"/>
            </w:tcBorders>
          </w:tcPr>
          <w:p w14:paraId="2CC41A77" w14:textId="77777777" w:rsidR="00BB327B" w:rsidRDefault="00BB327B">
            <w:pPr>
              <w:pStyle w:val="ConsPlusNormal"/>
              <w:jc w:val="center"/>
            </w:pPr>
            <w:r>
              <w:t>-</w:t>
            </w:r>
          </w:p>
        </w:tc>
      </w:tr>
      <w:tr w:rsidR="00BB327B" w14:paraId="542496C7" w14:textId="77777777">
        <w:tblPrEx>
          <w:tblBorders>
            <w:insideH w:val="none" w:sz="0" w:space="0" w:color="auto"/>
            <w:insideV w:val="none" w:sz="0" w:space="0" w:color="auto"/>
          </w:tblBorders>
        </w:tblPrEx>
        <w:tc>
          <w:tcPr>
            <w:tcW w:w="2832" w:type="dxa"/>
            <w:vMerge w:val="restart"/>
            <w:tcBorders>
              <w:top w:val="nil"/>
              <w:left w:val="nil"/>
              <w:bottom w:val="nil"/>
              <w:right w:val="nil"/>
            </w:tcBorders>
          </w:tcPr>
          <w:p w14:paraId="529C4C47" w14:textId="77777777" w:rsidR="00BB327B" w:rsidRDefault="00BB327B">
            <w:pPr>
              <w:pStyle w:val="ConsPlusNormal"/>
            </w:pPr>
            <w:r>
              <w:t>10. Единая цифровая платформа Российской Федерации "ГосТех"</w:t>
            </w:r>
          </w:p>
        </w:tc>
        <w:tc>
          <w:tcPr>
            <w:tcW w:w="2721" w:type="dxa"/>
            <w:tcBorders>
              <w:top w:val="nil"/>
              <w:left w:val="nil"/>
              <w:bottom w:val="nil"/>
              <w:right w:val="nil"/>
            </w:tcBorders>
          </w:tcPr>
          <w:p w14:paraId="5127107D" w14:textId="77777777" w:rsidR="00BB327B" w:rsidRDefault="00BB327B">
            <w:pPr>
              <w:pStyle w:val="ConsPlusNormal"/>
            </w:pPr>
            <w:r>
              <w:t>количество сервисов, созданных на единой цифровой платформе Российской Федерации "ГосТех"</w:t>
            </w:r>
          </w:p>
        </w:tc>
        <w:tc>
          <w:tcPr>
            <w:tcW w:w="1560" w:type="dxa"/>
            <w:tcBorders>
              <w:top w:val="nil"/>
              <w:left w:val="nil"/>
              <w:bottom w:val="nil"/>
              <w:right w:val="nil"/>
            </w:tcBorders>
          </w:tcPr>
          <w:p w14:paraId="62B07D4D" w14:textId="77777777" w:rsidR="00BB327B" w:rsidRDefault="00BB327B">
            <w:pPr>
              <w:pStyle w:val="ConsPlusNormal"/>
              <w:jc w:val="center"/>
            </w:pPr>
            <w:r>
              <w:t>штук</w:t>
            </w:r>
          </w:p>
        </w:tc>
        <w:tc>
          <w:tcPr>
            <w:tcW w:w="1225" w:type="dxa"/>
            <w:tcBorders>
              <w:top w:val="nil"/>
              <w:left w:val="nil"/>
              <w:bottom w:val="nil"/>
              <w:right w:val="nil"/>
            </w:tcBorders>
          </w:tcPr>
          <w:p w14:paraId="27C3D069" w14:textId="77777777" w:rsidR="00BB327B" w:rsidRDefault="00BB327B">
            <w:pPr>
              <w:pStyle w:val="ConsPlusNormal"/>
              <w:jc w:val="center"/>
            </w:pPr>
            <w:r>
              <w:t>48</w:t>
            </w:r>
          </w:p>
        </w:tc>
        <w:tc>
          <w:tcPr>
            <w:tcW w:w="1225" w:type="dxa"/>
            <w:tcBorders>
              <w:top w:val="nil"/>
              <w:left w:val="nil"/>
              <w:bottom w:val="nil"/>
              <w:right w:val="nil"/>
            </w:tcBorders>
          </w:tcPr>
          <w:p w14:paraId="1E1F1307" w14:textId="77777777" w:rsidR="00BB327B" w:rsidRDefault="00BB327B">
            <w:pPr>
              <w:pStyle w:val="ConsPlusNormal"/>
              <w:jc w:val="center"/>
            </w:pPr>
            <w:r>
              <w:t>101</w:t>
            </w:r>
          </w:p>
        </w:tc>
        <w:tc>
          <w:tcPr>
            <w:tcW w:w="1225" w:type="dxa"/>
            <w:tcBorders>
              <w:top w:val="nil"/>
              <w:left w:val="nil"/>
              <w:bottom w:val="nil"/>
              <w:right w:val="nil"/>
            </w:tcBorders>
          </w:tcPr>
          <w:p w14:paraId="2929C6F1" w14:textId="77777777" w:rsidR="00BB327B" w:rsidRDefault="00BB327B">
            <w:pPr>
              <w:pStyle w:val="ConsPlusNormal"/>
              <w:jc w:val="center"/>
            </w:pPr>
            <w:r>
              <w:t>-</w:t>
            </w:r>
          </w:p>
        </w:tc>
        <w:tc>
          <w:tcPr>
            <w:tcW w:w="1225" w:type="dxa"/>
            <w:tcBorders>
              <w:top w:val="nil"/>
              <w:left w:val="nil"/>
              <w:bottom w:val="nil"/>
              <w:right w:val="nil"/>
            </w:tcBorders>
          </w:tcPr>
          <w:p w14:paraId="42C1C565" w14:textId="77777777" w:rsidR="00BB327B" w:rsidRDefault="00BB327B">
            <w:pPr>
              <w:pStyle w:val="ConsPlusNormal"/>
              <w:jc w:val="center"/>
            </w:pPr>
            <w:r>
              <w:t>-</w:t>
            </w:r>
          </w:p>
        </w:tc>
        <w:tc>
          <w:tcPr>
            <w:tcW w:w="1225" w:type="dxa"/>
            <w:tcBorders>
              <w:top w:val="nil"/>
              <w:left w:val="nil"/>
              <w:bottom w:val="nil"/>
              <w:right w:val="nil"/>
            </w:tcBorders>
          </w:tcPr>
          <w:p w14:paraId="1EBE9639" w14:textId="77777777" w:rsidR="00BB327B" w:rsidRDefault="00BB327B">
            <w:pPr>
              <w:pStyle w:val="ConsPlusNormal"/>
              <w:jc w:val="center"/>
            </w:pPr>
            <w:r>
              <w:t>-</w:t>
            </w:r>
          </w:p>
        </w:tc>
        <w:tc>
          <w:tcPr>
            <w:tcW w:w="1225" w:type="dxa"/>
            <w:tcBorders>
              <w:top w:val="nil"/>
              <w:left w:val="nil"/>
              <w:bottom w:val="nil"/>
              <w:right w:val="nil"/>
            </w:tcBorders>
          </w:tcPr>
          <w:p w14:paraId="1095DD14" w14:textId="77777777" w:rsidR="00BB327B" w:rsidRDefault="00BB327B">
            <w:pPr>
              <w:pStyle w:val="ConsPlusNormal"/>
              <w:jc w:val="center"/>
            </w:pPr>
            <w:r>
              <w:t>-</w:t>
            </w:r>
          </w:p>
        </w:tc>
        <w:tc>
          <w:tcPr>
            <w:tcW w:w="1228" w:type="dxa"/>
            <w:tcBorders>
              <w:top w:val="nil"/>
              <w:left w:val="nil"/>
              <w:bottom w:val="nil"/>
              <w:right w:val="nil"/>
            </w:tcBorders>
          </w:tcPr>
          <w:p w14:paraId="604F0FF8" w14:textId="77777777" w:rsidR="00BB327B" w:rsidRDefault="00BB327B">
            <w:pPr>
              <w:pStyle w:val="ConsPlusNormal"/>
              <w:jc w:val="center"/>
            </w:pPr>
            <w:r>
              <w:t>-</w:t>
            </w:r>
          </w:p>
        </w:tc>
      </w:tr>
      <w:tr w:rsidR="00BB327B" w14:paraId="2E2910E2" w14:textId="77777777">
        <w:tblPrEx>
          <w:tblBorders>
            <w:insideH w:val="none" w:sz="0" w:space="0" w:color="auto"/>
            <w:insideV w:val="none" w:sz="0" w:space="0" w:color="auto"/>
          </w:tblBorders>
        </w:tblPrEx>
        <w:tc>
          <w:tcPr>
            <w:tcW w:w="2832" w:type="dxa"/>
            <w:vMerge/>
            <w:tcBorders>
              <w:top w:val="nil"/>
              <w:left w:val="nil"/>
              <w:bottom w:val="nil"/>
              <w:right w:val="nil"/>
            </w:tcBorders>
          </w:tcPr>
          <w:p w14:paraId="1AB92989" w14:textId="77777777" w:rsidR="00BB327B" w:rsidRDefault="00BB327B">
            <w:pPr>
              <w:pStyle w:val="ConsPlusNormal"/>
            </w:pPr>
          </w:p>
        </w:tc>
        <w:tc>
          <w:tcPr>
            <w:tcW w:w="2721" w:type="dxa"/>
            <w:tcBorders>
              <w:top w:val="nil"/>
              <w:left w:val="nil"/>
              <w:bottom w:val="nil"/>
              <w:right w:val="nil"/>
            </w:tcBorders>
          </w:tcPr>
          <w:p w14:paraId="4C7B2D0F" w14:textId="77777777" w:rsidR="00BB327B" w:rsidRDefault="00BB327B">
            <w:pPr>
              <w:pStyle w:val="ConsPlusNormal"/>
            </w:pPr>
            <w:r>
              <w:t>доля государственных информационных систем, созданных, развитых и эксплуатируемых на единой цифровой платформе Российской Федерации "ГосТех, в общем числе подлежащих созданию и развитию на единой цифровой платформе Российской Федерации "ГосТех"</w:t>
            </w:r>
          </w:p>
        </w:tc>
        <w:tc>
          <w:tcPr>
            <w:tcW w:w="1560" w:type="dxa"/>
            <w:tcBorders>
              <w:top w:val="nil"/>
              <w:left w:val="nil"/>
              <w:bottom w:val="nil"/>
              <w:right w:val="nil"/>
            </w:tcBorders>
          </w:tcPr>
          <w:p w14:paraId="2C7C6C72" w14:textId="77777777" w:rsidR="00BB327B" w:rsidRDefault="00BB327B">
            <w:pPr>
              <w:pStyle w:val="ConsPlusNormal"/>
              <w:jc w:val="center"/>
            </w:pPr>
            <w:r>
              <w:t>процентов</w:t>
            </w:r>
          </w:p>
        </w:tc>
        <w:tc>
          <w:tcPr>
            <w:tcW w:w="1225" w:type="dxa"/>
            <w:tcBorders>
              <w:top w:val="nil"/>
              <w:left w:val="nil"/>
              <w:bottom w:val="nil"/>
              <w:right w:val="nil"/>
            </w:tcBorders>
          </w:tcPr>
          <w:p w14:paraId="3C591CA5" w14:textId="77777777" w:rsidR="00BB327B" w:rsidRDefault="00BB327B">
            <w:pPr>
              <w:pStyle w:val="ConsPlusNormal"/>
              <w:jc w:val="center"/>
            </w:pPr>
            <w:r>
              <w:t>-</w:t>
            </w:r>
          </w:p>
        </w:tc>
        <w:tc>
          <w:tcPr>
            <w:tcW w:w="1225" w:type="dxa"/>
            <w:tcBorders>
              <w:top w:val="nil"/>
              <w:left w:val="nil"/>
              <w:bottom w:val="nil"/>
              <w:right w:val="nil"/>
            </w:tcBorders>
          </w:tcPr>
          <w:p w14:paraId="41ACA781" w14:textId="77777777" w:rsidR="00BB327B" w:rsidRDefault="00BB327B">
            <w:pPr>
              <w:pStyle w:val="ConsPlusNormal"/>
              <w:jc w:val="center"/>
            </w:pPr>
            <w:r>
              <w:t>-</w:t>
            </w:r>
          </w:p>
        </w:tc>
        <w:tc>
          <w:tcPr>
            <w:tcW w:w="1225" w:type="dxa"/>
            <w:tcBorders>
              <w:top w:val="nil"/>
              <w:left w:val="nil"/>
              <w:bottom w:val="nil"/>
              <w:right w:val="nil"/>
            </w:tcBorders>
          </w:tcPr>
          <w:p w14:paraId="17A2D73C" w14:textId="77777777" w:rsidR="00BB327B" w:rsidRDefault="00BB327B">
            <w:pPr>
              <w:pStyle w:val="ConsPlusNormal"/>
              <w:jc w:val="center"/>
            </w:pPr>
            <w:r>
              <w:t>20</w:t>
            </w:r>
          </w:p>
        </w:tc>
        <w:tc>
          <w:tcPr>
            <w:tcW w:w="1225" w:type="dxa"/>
            <w:tcBorders>
              <w:top w:val="nil"/>
              <w:left w:val="nil"/>
              <w:bottom w:val="nil"/>
              <w:right w:val="nil"/>
            </w:tcBorders>
          </w:tcPr>
          <w:p w14:paraId="5D27C454" w14:textId="77777777" w:rsidR="00BB327B" w:rsidRDefault="00BB327B">
            <w:pPr>
              <w:pStyle w:val="ConsPlusNormal"/>
              <w:jc w:val="center"/>
            </w:pPr>
            <w:r>
              <w:t>30</w:t>
            </w:r>
          </w:p>
        </w:tc>
        <w:tc>
          <w:tcPr>
            <w:tcW w:w="1225" w:type="dxa"/>
            <w:tcBorders>
              <w:top w:val="nil"/>
              <w:left w:val="nil"/>
              <w:bottom w:val="nil"/>
              <w:right w:val="nil"/>
            </w:tcBorders>
          </w:tcPr>
          <w:p w14:paraId="59A3B8CF" w14:textId="77777777" w:rsidR="00BB327B" w:rsidRDefault="00BB327B">
            <w:pPr>
              <w:pStyle w:val="ConsPlusNormal"/>
              <w:jc w:val="center"/>
            </w:pPr>
            <w:r>
              <w:t>40</w:t>
            </w:r>
          </w:p>
        </w:tc>
        <w:tc>
          <w:tcPr>
            <w:tcW w:w="1225" w:type="dxa"/>
            <w:tcBorders>
              <w:top w:val="nil"/>
              <w:left w:val="nil"/>
              <w:bottom w:val="nil"/>
              <w:right w:val="nil"/>
            </w:tcBorders>
          </w:tcPr>
          <w:p w14:paraId="78F5C56C" w14:textId="77777777" w:rsidR="00BB327B" w:rsidRDefault="00BB327B">
            <w:pPr>
              <w:pStyle w:val="ConsPlusNormal"/>
              <w:jc w:val="center"/>
            </w:pPr>
            <w:r>
              <w:t>65</w:t>
            </w:r>
          </w:p>
        </w:tc>
        <w:tc>
          <w:tcPr>
            <w:tcW w:w="1228" w:type="dxa"/>
            <w:tcBorders>
              <w:top w:val="nil"/>
              <w:left w:val="nil"/>
              <w:bottom w:val="nil"/>
              <w:right w:val="nil"/>
            </w:tcBorders>
          </w:tcPr>
          <w:p w14:paraId="07A3B37A" w14:textId="77777777" w:rsidR="00BB327B" w:rsidRDefault="00BB327B">
            <w:pPr>
              <w:pStyle w:val="ConsPlusNormal"/>
              <w:jc w:val="center"/>
            </w:pPr>
            <w:r>
              <w:t>100</w:t>
            </w:r>
          </w:p>
        </w:tc>
      </w:tr>
      <w:tr w:rsidR="00BB327B" w14:paraId="2ECEB494" w14:textId="77777777">
        <w:tblPrEx>
          <w:tblBorders>
            <w:insideH w:val="none" w:sz="0" w:space="0" w:color="auto"/>
            <w:insideV w:val="none" w:sz="0" w:space="0" w:color="auto"/>
          </w:tblBorders>
        </w:tblPrEx>
        <w:tc>
          <w:tcPr>
            <w:tcW w:w="2832" w:type="dxa"/>
            <w:vMerge w:val="restart"/>
            <w:tcBorders>
              <w:top w:val="nil"/>
              <w:left w:val="nil"/>
              <w:bottom w:val="nil"/>
              <w:right w:val="nil"/>
            </w:tcBorders>
          </w:tcPr>
          <w:p w14:paraId="78798577" w14:textId="77777777" w:rsidR="00BB327B" w:rsidRDefault="00BB327B">
            <w:pPr>
              <w:pStyle w:val="ConsPlusNormal"/>
            </w:pPr>
            <w:r>
              <w:t>11. Цифровой профиль гражданина</w:t>
            </w:r>
          </w:p>
        </w:tc>
        <w:tc>
          <w:tcPr>
            <w:tcW w:w="2721" w:type="dxa"/>
            <w:tcBorders>
              <w:top w:val="nil"/>
              <w:left w:val="nil"/>
              <w:bottom w:val="nil"/>
              <w:right w:val="nil"/>
            </w:tcBorders>
          </w:tcPr>
          <w:p w14:paraId="69021E7D" w14:textId="77777777" w:rsidR="00BB327B" w:rsidRDefault="00BB327B">
            <w:pPr>
              <w:pStyle w:val="ConsPlusNormal"/>
            </w:pPr>
            <w:r>
              <w:t>количество зарегистрированных пользователей федеральной государственной информационной системы "Единый портал государственных и муниципальных услуг (функций)"</w:t>
            </w:r>
          </w:p>
        </w:tc>
        <w:tc>
          <w:tcPr>
            <w:tcW w:w="1560" w:type="dxa"/>
            <w:tcBorders>
              <w:top w:val="nil"/>
              <w:left w:val="nil"/>
              <w:bottom w:val="nil"/>
              <w:right w:val="nil"/>
            </w:tcBorders>
          </w:tcPr>
          <w:p w14:paraId="11588FC8" w14:textId="77777777" w:rsidR="00BB327B" w:rsidRDefault="00BB327B">
            <w:pPr>
              <w:pStyle w:val="ConsPlusNormal"/>
              <w:jc w:val="center"/>
            </w:pPr>
            <w:r>
              <w:t>человек</w:t>
            </w:r>
          </w:p>
        </w:tc>
        <w:tc>
          <w:tcPr>
            <w:tcW w:w="1225" w:type="dxa"/>
            <w:tcBorders>
              <w:top w:val="nil"/>
              <w:left w:val="nil"/>
              <w:bottom w:val="nil"/>
              <w:right w:val="nil"/>
            </w:tcBorders>
          </w:tcPr>
          <w:p w14:paraId="0D90B47D" w14:textId="77777777" w:rsidR="00BB327B" w:rsidRDefault="00BB327B">
            <w:pPr>
              <w:pStyle w:val="ConsPlusNormal"/>
              <w:jc w:val="center"/>
            </w:pPr>
            <w:r>
              <w:t>124000000</w:t>
            </w:r>
          </w:p>
        </w:tc>
        <w:tc>
          <w:tcPr>
            <w:tcW w:w="1225" w:type="dxa"/>
            <w:tcBorders>
              <w:top w:val="nil"/>
              <w:left w:val="nil"/>
              <w:bottom w:val="nil"/>
              <w:right w:val="nil"/>
            </w:tcBorders>
          </w:tcPr>
          <w:p w14:paraId="0368E82B" w14:textId="77777777" w:rsidR="00BB327B" w:rsidRDefault="00BB327B">
            <w:pPr>
              <w:pStyle w:val="ConsPlusNormal"/>
              <w:jc w:val="center"/>
            </w:pPr>
            <w:r>
              <w:t>-</w:t>
            </w:r>
          </w:p>
        </w:tc>
        <w:tc>
          <w:tcPr>
            <w:tcW w:w="1225" w:type="dxa"/>
            <w:tcBorders>
              <w:top w:val="nil"/>
              <w:left w:val="nil"/>
              <w:bottom w:val="nil"/>
              <w:right w:val="nil"/>
            </w:tcBorders>
          </w:tcPr>
          <w:p w14:paraId="6A9F7B68" w14:textId="77777777" w:rsidR="00BB327B" w:rsidRDefault="00BB327B">
            <w:pPr>
              <w:pStyle w:val="ConsPlusNormal"/>
              <w:jc w:val="center"/>
            </w:pPr>
            <w:r>
              <w:t>-</w:t>
            </w:r>
          </w:p>
        </w:tc>
        <w:tc>
          <w:tcPr>
            <w:tcW w:w="1225" w:type="dxa"/>
            <w:tcBorders>
              <w:top w:val="nil"/>
              <w:left w:val="nil"/>
              <w:bottom w:val="nil"/>
              <w:right w:val="nil"/>
            </w:tcBorders>
          </w:tcPr>
          <w:p w14:paraId="034E310F" w14:textId="77777777" w:rsidR="00BB327B" w:rsidRDefault="00BB327B">
            <w:pPr>
              <w:pStyle w:val="ConsPlusNormal"/>
              <w:jc w:val="center"/>
            </w:pPr>
            <w:r>
              <w:t>-</w:t>
            </w:r>
          </w:p>
        </w:tc>
        <w:tc>
          <w:tcPr>
            <w:tcW w:w="1225" w:type="dxa"/>
            <w:tcBorders>
              <w:top w:val="nil"/>
              <w:left w:val="nil"/>
              <w:bottom w:val="nil"/>
              <w:right w:val="nil"/>
            </w:tcBorders>
          </w:tcPr>
          <w:p w14:paraId="69BCAB9E" w14:textId="77777777" w:rsidR="00BB327B" w:rsidRDefault="00BB327B">
            <w:pPr>
              <w:pStyle w:val="ConsPlusNormal"/>
              <w:jc w:val="center"/>
            </w:pPr>
            <w:r>
              <w:t>-</w:t>
            </w:r>
          </w:p>
        </w:tc>
        <w:tc>
          <w:tcPr>
            <w:tcW w:w="1225" w:type="dxa"/>
            <w:tcBorders>
              <w:top w:val="nil"/>
              <w:left w:val="nil"/>
              <w:bottom w:val="nil"/>
              <w:right w:val="nil"/>
            </w:tcBorders>
          </w:tcPr>
          <w:p w14:paraId="0610BBD3" w14:textId="77777777" w:rsidR="00BB327B" w:rsidRDefault="00BB327B">
            <w:pPr>
              <w:pStyle w:val="ConsPlusNormal"/>
              <w:jc w:val="center"/>
            </w:pPr>
            <w:r>
              <w:t>-</w:t>
            </w:r>
          </w:p>
        </w:tc>
        <w:tc>
          <w:tcPr>
            <w:tcW w:w="1228" w:type="dxa"/>
            <w:tcBorders>
              <w:top w:val="nil"/>
              <w:left w:val="nil"/>
              <w:bottom w:val="nil"/>
              <w:right w:val="nil"/>
            </w:tcBorders>
          </w:tcPr>
          <w:p w14:paraId="4B023597" w14:textId="77777777" w:rsidR="00BB327B" w:rsidRDefault="00BB327B">
            <w:pPr>
              <w:pStyle w:val="ConsPlusNormal"/>
              <w:jc w:val="center"/>
            </w:pPr>
            <w:r>
              <w:t>-</w:t>
            </w:r>
          </w:p>
        </w:tc>
      </w:tr>
      <w:tr w:rsidR="00BB327B" w14:paraId="10E89F76" w14:textId="77777777">
        <w:tblPrEx>
          <w:tblBorders>
            <w:insideH w:val="none" w:sz="0" w:space="0" w:color="auto"/>
            <w:insideV w:val="none" w:sz="0" w:space="0" w:color="auto"/>
          </w:tblBorders>
        </w:tblPrEx>
        <w:tc>
          <w:tcPr>
            <w:tcW w:w="2832" w:type="dxa"/>
            <w:vMerge/>
            <w:tcBorders>
              <w:top w:val="nil"/>
              <w:left w:val="nil"/>
              <w:bottom w:val="nil"/>
              <w:right w:val="nil"/>
            </w:tcBorders>
          </w:tcPr>
          <w:p w14:paraId="4AF2599F" w14:textId="77777777" w:rsidR="00BB327B" w:rsidRDefault="00BB327B">
            <w:pPr>
              <w:pStyle w:val="ConsPlusNormal"/>
            </w:pPr>
          </w:p>
        </w:tc>
        <w:tc>
          <w:tcPr>
            <w:tcW w:w="2721" w:type="dxa"/>
            <w:tcBorders>
              <w:top w:val="nil"/>
              <w:left w:val="nil"/>
              <w:bottom w:val="nil"/>
              <w:right w:val="nil"/>
            </w:tcBorders>
          </w:tcPr>
          <w:p w14:paraId="4E650A05" w14:textId="77777777" w:rsidR="00BB327B" w:rsidRDefault="00BB327B">
            <w:pPr>
              <w:pStyle w:val="ConsPlusNormal"/>
            </w:pPr>
            <w:r>
              <w:t xml:space="preserve">количество документов, доступных в модуле мобильного приложения на базе федеральной государственной информационной системы "Единая система идентификации и аутентификации в инфраструктуре, </w:t>
            </w:r>
            <w: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обеспечивающего выпуск и хранение цифровых копий личных документов</w:t>
            </w:r>
          </w:p>
        </w:tc>
        <w:tc>
          <w:tcPr>
            <w:tcW w:w="1560" w:type="dxa"/>
            <w:tcBorders>
              <w:top w:val="nil"/>
              <w:left w:val="nil"/>
              <w:bottom w:val="nil"/>
              <w:right w:val="nil"/>
            </w:tcBorders>
          </w:tcPr>
          <w:p w14:paraId="153E32D1" w14:textId="77777777" w:rsidR="00BB327B" w:rsidRDefault="00BB327B">
            <w:pPr>
              <w:pStyle w:val="ConsPlusNormal"/>
              <w:jc w:val="center"/>
            </w:pPr>
            <w:r>
              <w:lastRenderedPageBreak/>
              <w:t>штук</w:t>
            </w:r>
          </w:p>
        </w:tc>
        <w:tc>
          <w:tcPr>
            <w:tcW w:w="1225" w:type="dxa"/>
            <w:tcBorders>
              <w:top w:val="nil"/>
              <w:left w:val="nil"/>
              <w:bottom w:val="nil"/>
              <w:right w:val="nil"/>
            </w:tcBorders>
          </w:tcPr>
          <w:p w14:paraId="0E303CF8" w14:textId="77777777" w:rsidR="00BB327B" w:rsidRDefault="00BB327B">
            <w:pPr>
              <w:pStyle w:val="ConsPlusNormal"/>
              <w:jc w:val="center"/>
            </w:pPr>
            <w:r>
              <w:t>50</w:t>
            </w:r>
          </w:p>
        </w:tc>
        <w:tc>
          <w:tcPr>
            <w:tcW w:w="1225" w:type="dxa"/>
            <w:tcBorders>
              <w:top w:val="nil"/>
              <w:left w:val="nil"/>
              <w:bottom w:val="nil"/>
              <w:right w:val="nil"/>
            </w:tcBorders>
          </w:tcPr>
          <w:p w14:paraId="6B9F9CAE" w14:textId="77777777" w:rsidR="00BB327B" w:rsidRDefault="00BB327B">
            <w:pPr>
              <w:pStyle w:val="ConsPlusNormal"/>
              <w:jc w:val="center"/>
            </w:pPr>
            <w:r>
              <w:t>58</w:t>
            </w:r>
          </w:p>
        </w:tc>
        <w:tc>
          <w:tcPr>
            <w:tcW w:w="1225" w:type="dxa"/>
            <w:tcBorders>
              <w:top w:val="nil"/>
              <w:left w:val="nil"/>
              <w:bottom w:val="nil"/>
              <w:right w:val="nil"/>
            </w:tcBorders>
          </w:tcPr>
          <w:p w14:paraId="654AADF4" w14:textId="77777777" w:rsidR="00BB327B" w:rsidRDefault="00BB327B">
            <w:pPr>
              <w:pStyle w:val="ConsPlusNormal"/>
              <w:jc w:val="center"/>
            </w:pPr>
            <w:r>
              <w:t>62,5</w:t>
            </w:r>
          </w:p>
        </w:tc>
        <w:tc>
          <w:tcPr>
            <w:tcW w:w="1225" w:type="dxa"/>
            <w:tcBorders>
              <w:top w:val="nil"/>
              <w:left w:val="nil"/>
              <w:bottom w:val="nil"/>
              <w:right w:val="nil"/>
            </w:tcBorders>
          </w:tcPr>
          <w:p w14:paraId="7D005576" w14:textId="77777777" w:rsidR="00BB327B" w:rsidRDefault="00BB327B">
            <w:pPr>
              <w:pStyle w:val="ConsPlusNormal"/>
              <w:jc w:val="center"/>
            </w:pPr>
            <w:r>
              <w:t>67</w:t>
            </w:r>
          </w:p>
        </w:tc>
        <w:tc>
          <w:tcPr>
            <w:tcW w:w="1225" w:type="dxa"/>
            <w:tcBorders>
              <w:top w:val="nil"/>
              <w:left w:val="nil"/>
              <w:bottom w:val="nil"/>
              <w:right w:val="nil"/>
            </w:tcBorders>
          </w:tcPr>
          <w:p w14:paraId="10DB7852" w14:textId="77777777" w:rsidR="00BB327B" w:rsidRDefault="00BB327B">
            <w:pPr>
              <w:pStyle w:val="ConsPlusNormal"/>
              <w:jc w:val="center"/>
            </w:pPr>
            <w:r>
              <w:t>70</w:t>
            </w:r>
          </w:p>
        </w:tc>
        <w:tc>
          <w:tcPr>
            <w:tcW w:w="1225" w:type="dxa"/>
            <w:tcBorders>
              <w:top w:val="nil"/>
              <w:left w:val="nil"/>
              <w:bottom w:val="nil"/>
              <w:right w:val="nil"/>
            </w:tcBorders>
          </w:tcPr>
          <w:p w14:paraId="4EA39D5B" w14:textId="77777777" w:rsidR="00BB327B" w:rsidRDefault="00BB327B">
            <w:pPr>
              <w:pStyle w:val="ConsPlusNormal"/>
              <w:jc w:val="center"/>
            </w:pPr>
            <w:r>
              <w:t>72</w:t>
            </w:r>
          </w:p>
        </w:tc>
        <w:tc>
          <w:tcPr>
            <w:tcW w:w="1228" w:type="dxa"/>
            <w:tcBorders>
              <w:top w:val="nil"/>
              <w:left w:val="nil"/>
              <w:bottom w:val="nil"/>
              <w:right w:val="nil"/>
            </w:tcBorders>
          </w:tcPr>
          <w:p w14:paraId="75D89568" w14:textId="77777777" w:rsidR="00BB327B" w:rsidRDefault="00BB327B">
            <w:pPr>
              <w:pStyle w:val="ConsPlusNormal"/>
              <w:jc w:val="center"/>
            </w:pPr>
            <w:r>
              <w:t>75</w:t>
            </w:r>
          </w:p>
        </w:tc>
      </w:tr>
      <w:tr w:rsidR="00BB327B" w14:paraId="5319EFBD" w14:textId="77777777">
        <w:tblPrEx>
          <w:tblBorders>
            <w:insideH w:val="none" w:sz="0" w:space="0" w:color="auto"/>
            <w:insideV w:val="none" w:sz="0" w:space="0" w:color="auto"/>
          </w:tblBorders>
        </w:tblPrEx>
        <w:tc>
          <w:tcPr>
            <w:tcW w:w="2832" w:type="dxa"/>
            <w:vMerge/>
            <w:tcBorders>
              <w:top w:val="nil"/>
              <w:left w:val="nil"/>
              <w:bottom w:val="nil"/>
              <w:right w:val="nil"/>
            </w:tcBorders>
          </w:tcPr>
          <w:p w14:paraId="473A1BE7" w14:textId="77777777" w:rsidR="00BB327B" w:rsidRDefault="00BB327B">
            <w:pPr>
              <w:pStyle w:val="ConsPlusNormal"/>
            </w:pPr>
          </w:p>
        </w:tc>
        <w:tc>
          <w:tcPr>
            <w:tcW w:w="2721" w:type="dxa"/>
            <w:tcBorders>
              <w:top w:val="nil"/>
              <w:left w:val="nil"/>
              <w:bottom w:val="nil"/>
              <w:right w:val="nil"/>
            </w:tcBorders>
          </w:tcPr>
          <w:p w14:paraId="1B4D42F0" w14:textId="77777777" w:rsidR="00BB327B" w:rsidRDefault="00BB327B">
            <w:pPr>
              <w:pStyle w:val="ConsPlusNormal"/>
            </w:pPr>
            <w:r>
              <w:t>количество видов сведений, доступных в рамках цифрового профиля гражданина</w:t>
            </w:r>
          </w:p>
        </w:tc>
        <w:tc>
          <w:tcPr>
            <w:tcW w:w="1560" w:type="dxa"/>
            <w:tcBorders>
              <w:top w:val="nil"/>
              <w:left w:val="nil"/>
              <w:bottom w:val="nil"/>
              <w:right w:val="nil"/>
            </w:tcBorders>
          </w:tcPr>
          <w:p w14:paraId="7E0DB8BE" w14:textId="77777777" w:rsidR="00BB327B" w:rsidRDefault="00BB327B">
            <w:pPr>
              <w:pStyle w:val="ConsPlusNormal"/>
              <w:jc w:val="center"/>
            </w:pPr>
            <w:r>
              <w:t>штук</w:t>
            </w:r>
          </w:p>
        </w:tc>
        <w:tc>
          <w:tcPr>
            <w:tcW w:w="1225" w:type="dxa"/>
            <w:tcBorders>
              <w:top w:val="nil"/>
              <w:left w:val="nil"/>
              <w:bottom w:val="nil"/>
              <w:right w:val="nil"/>
            </w:tcBorders>
          </w:tcPr>
          <w:p w14:paraId="6F753CC5" w14:textId="77777777" w:rsidR="00BB327B" w:rsidRDefault="00BB327B">
            <w:pPr>
              <w:pStyle w:val="ConsPlusNormal"/>
              <w:jc w:val="center"/>
            </w:pPr>
            <w:r>
              <w:t>100</w:t>
            </w:r>
          </w:p>
        </w:tc>
        <w:tc>
          <w:tcPr>
            <w:tcW w:w="1225" w:type="dxa"/>
            <w:tcBorders>
              <w:top w:val="nil"/>
              <w:left w:val="nil"/>
              <w:bottom w:val="nil"/>
              <w:right w:val="nil"/>
            </w:tcBorders>
          </w:tcPr>
          <w:p w14:paraId="7FA93332" w14:textId="77777777" w:rsidR="00BB327B" w:rsidRDefault="00BB327B">
            <w:pPr>
              <w:pStyle w:val="ConsPlusNormal"/>
              <w:jc w:val="center"/>
            </w:pPr>
            <w:r>
              <w:t>107</w:t>
            </w:r>
          </w:p>
        </w:tc>
        <w:tc>
          <w:tcPr>
            <w:tcW w:w="1225" w:type="dxa"/>
            <w:tcBorders>
              <w:top w:val="nil"/>
              <w:left w:val="nil"/>
              <w:bottom w:val="nil"/>
              <w:right w:val="nil"/>
            </w:tcBorders>
          </w:tcPr>
          <w:p w14:paraId="191DF915" w14:textId="77777777" w:rsidR="00BB327B" w:rsidRDefault="00BB327B">
            <w:pPr>
              <w:pStyle w:val="ConsPlusNormal"/>
              <w:jc w:val="center"/>
            </w:pPr>
            <w:r>
              <w:t>114</w:t>
            </w:r>
          </w:p>
        </w:tc>
        <w:tc>
          <w:tcPr>
            <w:tcW w:w="1225" w:type="dxa"/>
            <w:tcBorders>
              <w:top w:val="nil"/>
              <w:left w:val="nil"/>
              <w:bottom w:val="nil"/>
              <w:right w:val="nil"/>
            </w:tcBorders>
          </w:tcPr>
          <w:p w14:paraId="2DE94E1B" w14:textId="77777777" w:rsidR="00BB327B" w:rsidRDefault="00BB327B">
            <w:pPr>
              <w:pStyle w:val="ConsPlusNormal"/>
              <w:jc w:val="center"/>
            </w:pPr>
            <w:r>
              <w:t>121</w:t>
            </w:r>
          </w:p>
        </w:tc>
        <w:tc>
          <w:tcPr>
            <w:tcW w:w="1225" w:type="dxa"/>
            <w:tcBorders>
              <w:top w:val="nil"/>
              <w:left w:val="nil"/>
              <w:bottom w:val="nil"/>
              <w:right w:val="nil"/>
            </w:tcBorders>
          </w:tcPr>
          <w:p w14:paraId="6A66337A" w14:textId="77777777" w:rsidR="00BB327B" w:rsidRDefault="00BB327B">
            <w:pPr>
              <w:pStyle w:val="ConsPlusNormal"/>
              <w:jc w:val="center"/>
            </w:pPr>
            <w:r>
              <w:t>128</w:t>
            </w:r>
          </w:p>
        </w:tc>
        <w:tc>
          <w:tcPr>
            <w:tcW w:w="1225" w:type="dxa"/>
            <w:tcBorders>
              <w:top w:val="nil"/>
              <w:left w:val="nil"/>
              <w:bottom w:val="nil"/>
              <w:right w:val="nil"/>
            </w:tcBorders>
          </w:tcPr>
          <w:p w14:paraId="6DD1CF12" w14:textId="77777777" w:rsidR="00BB327B" w:rsidRDefault="00BB327B">
            <w:pPr>
              <w:pStyle w:val="ConsPlusNormal"/>
              <w:jc w:val="center"/>
            </w:pPr>
            <w:r>
              <w:t>135</w:t>
            </w:r>
          </w:p>
        </w:tc>
        <w:tc>
          <w:tcPr>
            <w:tcW w:w="1228" w:type="dxa"/>
            <w:tcBorders>
              <w:top w:val="nil"/>
              <w:left w:val="nil"/>
              <w:bottom w:val="nil"/>
              <w:right w:val="nil"/>
            </w:tcBorders>
          </w:tcPr>
          <w:p w14:paraId="2501DA21" w14:textId="77777777" w:rsidR="00BB327B" w:rsidRDefault="00BB327B">
            <w:pPr>
              <w:pStyle w:val="ConsPlusNormal"/>
              <w:jc w:val="center"/>
            </w:pPr>
            <w:r>
              <w:t>150</w:t>
            </w:r>
          </w:p>
        </w:tc>
      </w:tr>
      <w:tr w:rsidR="00BB327B" w14:paraId="0DFC0781" w14:textId="77777777">
        <w:tblPrEx>
          <w:tblBorders>
            <w:insideH w:val="none" w:sz="0" w:space="0" w:color="auto"/>
            <w:insideV w:val="none" w:sz="0" w:space="0" w:color="auto"/>
          </w:tblBorders>
        </w:tblPrEx>
        <w:tc>
          <w:tcPr>
            <w:tcW w:w="2832" w:type="dxa"/>
            <w:tcBorders>
              <w:top w:val="nil"/>
              <w:left w:val="nil"/>
              <w:bottom w:val="nil"/>
              <w:right w:val="nil"/>
            </w:tcBorders>
          </w:tcPr>
          <w:p w14:paraId="250F1801" w14:textId="77777777" w:rsidR="00BB327B" w:rsidRDefault="00BB327B">
            <w:pPr>
              <w:pStyle w:val="ConsPlusNormal"/>
            </w:pPr>
            <w:r>
              <w:t>12. Роботизация бюджетного процесса</w:t>
            </w:r>
          </w:p>
        </w:tc>
        <w:tc>
          <w:tcPr>
            <w:tcW w:w="2721" w:type="dxa"/>
            <w:tcBorders>
              <w:top w:val="nil"/>
              <w:left w:val="nil"/>
              <w:bottom w:val="nil"/>
              <w:right w:val="nil"/>
            </w:tcBorders>
          </w:tcPr>
          <w:p w14:paraId="4F1898E2" w14:textId="77777777" w:rsidR="00BB327B" w:rsidRDefault="00BB327B">
            <w:pPr>
              <w:pStyle w:val="ConsPlusNormal"/>
            </w:pPr>
            <w:r>
              <w:t>уровень удовлетворенности пользователей государственной интегрированной информационной системы управления общественными финансами "Электронный бюджет", в том числе с учетом сокращения сроков для принятия пользователями решений</w:t>
            </w:r>
          </w:p>
        </w:tc>
        <w:tc>
          <w:tcPr>
            <w:tcW w:w="1560" w:type="dxa"/>
            <w:tcBorders>
              <w:top w:val="nil"/>
              <w:left w:val="nil"/>
              <w:bottom w:val="nil"/>
              <w:right w:val="nil"/>
            </w:tcBorders>
          </w:tcPr>
          <w:p w14:paraId="7DADEA9E" w14:textId="77777777" w:rsidR="00BB327B" w:rsidRDefault="00BB327B">
            <w:pPr>
              <w:pStyle w:val="ConsPlusNormal"/>
              <w:jc w:val="center"/>
            </w:pPr>
            <w:r>
              <w:t>баллов</w:t>
            </w:r>
          </w:p>
        </w:tc>
        <w:tc>
          <w:tcPr>
            <w:tcW w:w="1225" w:type="dxa"/>
            <w:tcBorders>
              <w:top w:val="nil"/>
              <w:left w:val="nil"/>
              <w:bottom w:val="nil"/>
              <w:right w:val="nil"/>
            </w:tcBorders>
          </w:tcPr>
          <w:p w14:paraId="140EAB68" w14:textId="77777777" w:rsidR="00BB327B" w:rsidRDefault="00BB327B">
            <w:pPr>
              <w:pStyle w:val="ConsPlusNormal"/>
              <w:jc w:val="center"/>
            </w:pPr>
            <w:r>
              <w:t>-</w:t>
            </w:r>
          </w:p>
        </w:tc>
        <w:tc>
          <w:tcPr>
            <w:tcW w:w="1225" w:type="dxa"/>
            <w:tcBorders>
              <w:top w:val="nil"/>
              <w:left w:val="nil"/>
              <w:bottom w:val="nil"/>
              <w:right w:val="nil"/>
            </w:tcBorders>
          </w:tcPr>
          <w:p w14:paraId="11D27FF0" w14:textId="77777777" w:rsidR="00BB327B" w:rsidRDefault="00BB327B">
            <w:pPr>
              <w:pStyle w:val="ConsPlusNormal"/>
              <w:jc w:val="center"/>
            </w:pPr>
            <w:r>
              <w:t>4,4</w:t>
            </w:r>
          </w:p>
        </w:tc>
        <w:tc>
          <w:tcPr>
            <w:tcW w:w="1225" w:type="dxa"/>
            <w:tcBorders>
              <w:top w:val="nil"/>
              <w:left w:val="nil"/>
              <w:bottom w:val="nil"/>
              <w:right w:val="nil"/>
            </w:tcBorders>
          </w:tcPr>
          <w:p w14:paraId="5382D4C8" w14:textId="77777777" w:rsidR="00BB327B" w:rsidRDefault="00BB327B">
            <w:pPr>
              <w:pStyle w:val="ConsPlusNormal"/>
              <w:jc w:val="center"/>
            </w:pPr>
            <w:r>
              <w:t>4,5</w:t>
            </w:r>
          </w:p>
        </w:tc>
        <w:tc>
          <w:tcPr>
            <w:tcW w:w="1225" w:type="dxa"/>
            <w:tcBorders>
              <w:top w:val="nil"/>
              <w:left w:val="nil"/>
              <w:bottom w:val="nil"/>
              <w:right w:val="nil"/>
            </w:tcBorders>
          </w:tcPr>
          <w:p w14:paraId="5D29D824" w14:textId="77777777" w:rsidR="00BB327B" w:rsidRDefault="00BB327B">
            <w:pPr>
              <w:pStyle w:val="ConsPlusNormal"/>
              <w:jc w:val="center"/>
            </w:pPr>
            <w:r>
              <w:t>4,6</w:t>
            </w:r>
          </w:p>
        </w:tc>
        <w:tc>
          <w:tcPr>
            <w:tcW w:w="1225" w:type="dxa"/>
            <w:tcBorders>
              <w:top w:val="nil"/>
              <w:left w:val="nil"/>
              <w:bottom w:val="nil"/>
              <w:right w:val="nil"/>
            </w:tcBorders>
          </w:tcPr>
          <w:p w14:paraId="2955D4F7" w14:textId="77777777" w:rsidR="00BB327B" w:rsidRDefault="00BB327B">
            <w:pPr>
              <w:pStyle w:val="ConsPlusNormal"/>
              <w:jc w:val="center"/>
            </w:pPr>
            <w:r>
              <w:t>4,7</w:t>
            </w:r>
          </w:p>
        </w:tc>
        <w:tc>
          <w:tcPr>
            <w:tcW w:w="1225" w:type="dxa"/>
            <w:tcBorders>
              <w:top w:val="nil"/>
              <w:left w:val="nil"/>
              <w:bottom w:val="nil"/>
              <w:right w:val="nil"/>
            </w:tcBorders>
          </w:tcPr>
          <w:p w14:paraId="5CD7D32F" w14:textId="77777777" w:rsidR="00BB327B" w:rsidRDefault="00BB327B">
            <w:pPr>
              <w:pStyle w:val="ConsPlusNormal"/>
              <w:jc w:val="center"/>
            </w:pPr>
            <w:r>
              <w:t>4,8</w:t>
            </w:r>
          </w:p>
        </w:tc>
        <w:tc>
          <w:tcPr>
            <w:tcW w:w="1228" w:type="dxa"/>
            <w:tcBorders>
              <w:top w:val="nil"/>
              <w:left w:val="nil"/>
              <w:bottom w:val="nil"/>
              <w:right w:val="nil"/>
            </w:tcBorders>
          </w:tcPr>
          <w:p w14:paraId="5ECD888A" w14:textId="77777777" w:rsidR="00BB327B" w:rsidRDefault="00BB327B">
            <w:pPr>
              <w:pStyle w:val="ConsPlusNormal"/>
              <w:jc w:val="center"/>
            </w:pPr>
            <w:r>
              <w:t>4,9</w:t>
            </w:r>
          </w:p>
        </w:tc>
      </w:tr>
      <w:tr w:rsidR="00BB327B" w14:paraId="101073B4" w14:textId="77777777">
        <w:tblPrEx>
          <w:tblBorders>
            <w:insideH w:val="none" w:sz="0" w:space="0" w:color="auto"/>
            <w:insideV w:val="none" w:sz="0" w:space="0" w:color="auto"/>
          </w:tblBorders>
        </w:tblPrEx>
        <w:tc>
          <w:tcPr>
            <w:tcW w:w="2832" w:type="dxa"/>
            <w:vMerge w:val="restart"/>
            <w:tcBorders>
              <w:top w:val="nil"/>
              <w:left w:val="nil"/>
              <w:bottom w:val="nil"/>
              <w:right w:val="nil"/>
            </w:tcBorders>
          </w:tcPr>
          <w:p w14:paraId="18B88C86" w14:textId="77777777" w:rsidR="00BB327B" w:rsidRDefault="00BB327B">
            <w:pPr>
              <w:pStyle w:val="ConsPlusNormal"/>
            </w:pPr>
            <w:r>
              <w:t xml:space="preserve">13. Централизация данных </w:t>
            </w:r>
            <w:r>
              <w:lastRenderedPageBreak/>
              <w:t>бухгалтерского учета организаций бюджетной сферы федерального, регионального и муниципального уровней, представляющих данные бухгалтерского учета в государственную интегрированную информационной систему управления общественными финансами "Электронный бюджет</w:t>
            </w:r>
          </w:p>
        </w:tc>
        <w:tc>
          <w:tcPr>
            <w:tcW w:w="2721" w:type="dxa"/>
            <w:tcBorders>
              <w:top w:val="nil"/>
              <w:left w:val="nil"/>
              <w:bottom w:val="nil"/>
              <w:right w:val="nil"/>
            </w:tcBorders>
          </w:tcPr>
          <w:p w14:paraId="7AF3AE0B" w14:textId="77777777" w:rsidR="00BB327B" w:rsidRDefault="00BB327B">
            <w:pPr>
              <w:pStyle w:val="ConsPlusNormal"/>
            </w:pPr>
            <w:r>
              <w:lastRenderedPageBreak/>
              <w:t xml:space="preserve">достижение 100 процентов </w:t>
            </w:r>
            <w:r>
              <w:lastRenderedPageBreak/>
              <w:t>охвата организаций бюджетной сферы федерального, регионального и муниципального уровней, представляющих данные бухгалтерского учета в государственную интегрированную информационную систему управления общественными финансами "Электронный бюджет"</w:t>
            </w:r>
          </w:p>
        </w:tc>
        <w:tc>
          <w:tcPr>
            <w:tcW w:w="1560" w:type="dxa"/>
            <w:tcBorders>
              <w:top w:val="nil"/>
              <w:left w:val="nil"/>
              <w:bottom w:val="nil"/>
              <w:right w:val="nil"/>
            </w:tcBorders>
          </w:tcPr>
          <w:p w14:paraId="7168D321" w14:textId="77777777" w:rsidR="00BB327B" w:rsidRDefault="00BB327B">
            <w:pPr>
              <w:pStyle w:val="ConsPlusNormal"/>
              <w:jc w:val="center"/>
            </w:pPr>
            <w:r>
              <w:lastRenderedPageBreak/>
              <w:t>процентов</w:t>
            </w:r>
          </w:p>
        </w:tc>
        <w:tc>
          <w:tcPr>
            <w:tcW w:w="1225" w:type="dxa"/>
            <w:tcBorders>
              <w:top w:val="nil"/>
              <w:left w:val="nil"/>
              <w:bottom w:val="nil"/>
              <w:right w:val="nil"/>
            </w:tcBorders>
          </w:tcPr>
          <w:p w14:paraId="5D7891FF" w14:textId="77777777" w:rsidR="00BB327B" w:rsidRDefault="00BB327B">
            <w:pPr>
              <w:pStyle w:val="ConsPlusNormal"/>
              <w:jc w:val="center"/>
            </w:pPr>
            <w:r>
              <w:t>-</w:t>
            </w:r>
          </w:p>
        </w:tc>
        <w:tc>
          <w:tcPr>
            <w:tcW w:w="1225" w:type="dxa"/>
            <w:tcBorders>
              <w:top w:val="nil"/>
              <w:left w:val="nil"/>
              <w:bottom w:val="nil"/>
              <w:right w:val="nil"/>
            </w:tcBorders>
          </w:tcPr>
          <w:p w14:paraId="7585CAF6" w14:textId="77777777" w:rsidR="00BB327B" w:rsidRDefault="00BB327B">
            <w:pPr>
              <w:pStyle w:val="ConsPlusNormal"/>
              <w:jc w:val="center"/>
            </w:pPr>
            <w:r>
              <w:t>1</w:t>
            </w:r>
          </w:p>
        </w:tc>
        <w:tc>
          <w:tcPr>
            <w:tcW w:w="1225" w:type="dxa"/>
            <w:tcBorders>
              <w:top w:val="nil"/>
              <w:left w:val="nil"/>
              <w:bottom w:val="nil"/>
              <w:right w:val="nil"/>
            </w:tcBorders>
          </w:tcPr>
          <w:p w14:paraId="28C82BB7" w14:textId="77777777" w:rsidR="00BB327B" w:rsidRDefault="00BB327B">
            <w:pPr>
              <w:pStyle w:val="ConsPlusNormal"/>
              <w:jc w:val="center"/>
            </w:pPr>
            <w:r>
              <w:t>2</w:t>
            </w:r>
          </w:p>
        </w:tc>
        <w:tc>
          <w:tcPr>
            <w:tcW w:w="1225" w:type="dxa"/>
            <w:tcBorders>
              <w:top w:val="nil"/>
              <w:left w:val="nil"/>
              <w:bottom w:val="nil"/>
              <w:right w:val="nil"/>
            </w:tcBorders>
          </w:tcPr>
          <w:p w14:paraId="2241D822" w14:textId="77777777" w:rsidR="00BB327B" w:rsidRDefault="00BB327B">
            <w:pPr>
              <w:pStyle w:val="ConsPlusNormal"/>
              <w:jc w:val="center"/>
            </w:pPr>
            <w:r>
              <w:t>7</w:t>
            </w:r>
          </w:p>
        </w:tc>
        <w:tc>
          <w:tcPr>
            <w:tcW w:w="1225" w:type="dxa"/>
            <w:tcBorders>
              <w:top w:val="nil"/>
              <w:left w:val="nil"/>
              <w:bottom w:val="nil"/>
              <w:right w:val="nil"/>
            </w:tcBorders>
          </w:tcPr>
          <w:p w14:paraId="530D6339" w14:textId="77777777" w:rsidR="00BB327B" w:rsidRDefault="00BB327B">
            <w:pPr>
              <w:pStyle w:val="ConsPlusNormal"/>
              <w:jc w:val="center"/>
            </w:pPr>
            <w:r>
              <w:t>38</w:t>
            </w:r>
          </w:p>
        </w:tc>
        <w:tc>
          <w:tcPr>
            <w:tcW w:w="1225" w:type="dxa"/>
            <w:tcBorders>
              <w:top w:val="nil"/>
              <w:left w:val="nil"/>
              <w:bottom w:val="nil"/>
              <w:right w:val="nil"/>
            </w:tcBorders>
          </w:tcPr>
          <w:p w14:paraId="43A45780" w14:textId="77777777" w:rsidR="00BB327B" w:rsidRDefault="00BB327B">
            <w:pPr>
              <w:pStyle w:val="ConsPlusNormal"/>
              <w:jc w:val="center"/>
            </w:pPr>
            <w:r>
              <w:t>69</w:t>
            </w:r>
          </w:p>
        </w:tc>
        <w:tc>
          <w:tcPr>
            <w:tcW w:w="1228" w:type="dxa"/>
            <w:tcBorders>
              <w:top w:val="nil"/>
              <w:left w:val="nil"/>
              <w:bottom w:val="nil"/>
              <w:right w:val="nil"/>
            </w:tcBorders>
          </w:tcPr>
          <w:p w14:paraId="12BDA285" w14:textId="77777777" w:rsidR="00BB327B" w:rsidRDefault="00BB327B">
            <w:pPr>
              <w:pStyle w:val="ConsPlusNormal"/>
              <w:jc w:val="center"/>
            </w:pPr>
            <w:r>
              <w:t>100</w:t>
            </w:r>
          </w:p>
        </w:tc>
      </w:tr>
      <w:tr w:rsidR="00BB327B" w14:paraId="3EF6FB64" w14:textId="77777777">
        <w:tblPrEx>
          <w:tblBorders>
            <w:insideH w:val="none" w:sz="0" w:space="0" w:color="auto"/>
            <w:insideV w:val="none" w:sz="0" w:space="0" w:color="auto"/>
          </w:tblBorders>
        </w:tblPrEx>
        <w:tc>
          <w:tcPr>
            <w:tcW w:w="2832" w:type="dxa"/>
            <w:vMerge/>
            <w:tcBorders>
              <w:top w:val="nil"/>
              <w:left w:val="nil"/>
              <w:bottom w:val="nil"/>
              <w:right w:val="nil"/>
            </w:tcBorders>
          </w:tcPr>
          <w:p w14:paraId="62337A62" w14:textId="77777777" w:rsidR="00BB327B" w:rsidRDefault="00BB327B">
            <w:pPr>
              <w:pStyle w:val="ConsPlusNormal"/>
            </w:pPr>
          </w:p>
        </w:tc>
        <w:tc>
          <w:tcPr>
            <w:tcW w:w="2721" w:type="dxa"/>
            <w:tcBorders>
              <w:top w:val="nil"/>
              <w:left w:val="nil"/>
              <w:bottom w:val="nil"/>
              <w:right w:val="nil"/>
            </w:tcBorders>
          </w:tcPr>
          <w:p w14:paraId="6BEAF211" w14:textId="77777777" w:rsidR="00BB327B" w:rsidRDefault="00BB327B">
            <w:pPr>
              <w:pStyle w:val="ConsPlusNormal"/>
            </w:pPr>
            <w:r>
              <w:t>достижение значения интегрального показателя прозрачности информации о государственных финансах, составляющего не менее 70 баллов</w:t>
            </w:r>
          </w:p>
        </w:tc>
        <w:tc>
          <w:tcPr>
            <w:tcW w:w="1560" w:type="dxa"/>
            <w:tcBorders>
              <w:top w:val="nil"/>
              <w:left w:val="nil"/>
              <w:bottom w:val="nil"/>
              <w:right w:val="nil"/>
            </w:tcBorders>
          </w:tcPr>
          <w:p w14:paraId="2F5568AB" w14:textId="77777777" w:rsidR="00BB327B" w:rsidRDefault="00BB327B">
            <w:pPr>
              <w:pStyle w:val="ConsPlusNormal"/>
              <w:jc w:val="center"/>
            </w:pPr>
            <w:r>
              <w:t>баллов</w:t>
            </w:r>
          </w:p>
        </w:tc>
        <w:tc>
          <w:tcPr>
            <w:tcW w:w="1225" w:type="dxa"/>
            <w:tcBorders>
              <w:top w:val="nil"/>
              <w:left w:val="nil"/>
              <w:bottom w:val="nil"/>
              <w:right w:val="nil"/>
            </w:tcBorders>
          </w:tcPr>
          <w:p w14:paraId="7A9D3093" w14:textId="77777777" w:rsidR="00BB327B" w:rsidRDefault="00BB327B">
            <w:pPr>
              <w:pStyle w:val="ConsPlusNormal"/>
              <w:jc w:val="center"/>
            </w:pPr>
            <w:r>
              <w:t>-</w:t>
            </w:r>
          </w:p>
        </w:tc>
        <w:tc>
          <w:tcPr>
            <w:tcW w:w="1225" w:type="dxa"/>
            <w:tcBorders>
              <w:top w:val="nil"/>
              <w:left w:val="nil"/>
              <w:bottom w:val="nil"/>
              <w:right w:val="nil"/>
            </w:tcBorders>
          </w:tcPr>
          <w:p w14:paraId="7B5D6A0A" w14:textId="77777777" w:rsidR="00BB327B" w:rsidRDefault="00BB327B">
            <w:pPr>
              <w:pStyle w:val="ConsPlusNormal"/>
              <w:jc w:val="center"/>
            </w:pPr>
            <w:r>
              <w:t>-</w:t>
            </w:r>
          </w:p>
        </w:tc>
        <w:tc>
          <w:tcPr>
            <w:tcW w:w="1225" w:type="dxa"/>
            <w:tcBorders>
              <w:top w:val="nil"/>
              <w:left w:val="nil"/>
              <w:bottom w:val="nil"/>
              <w:right w:val="nil"/>
            </w:tcBorders>
          </w:tcPr>
          <w:p w14:paraId="49B9FE8A" w14:textId="77777777" w:rsidR="00BB327B" w:rsidRDefault="00BB327B">
            <w:pPr>
              <w:pStyle w:val="ConsPlusNormal"/>
              <w:jc w:val="center"/>
            </w:pPr>
            <w:r>
              <w:t>20</w:t>
            </w:r>
          </w:p>
        </w:tc>
        <w:tc>
          <w:tcPr>
            <w:tcW w:w="1225" w:type="dxa"/>
            <w:tcBorders>
              <w:top w:val="nil"/>
              <w:left w:val="nil"/>
              <w:bottom w:val="nil"/>
              <w:right w:val="nil"/>
            </w:tcBorders>
          </w:tcPr>
          <w:p w14:paraId="7F66C62D" w14:textId="77777777" w:rsidR="00BB327B" w:rsidRDefault="00BB327B">
            <w:pPr>
              <w:pStyle w:val="ConsPlusNormal"/>
              <w:jc w:val="center"/>
            </w:pPr>
            <w:r>
              <w:t>45</w:t>
            </w:r>
          </w:p>
        </w:tc>
        <w:tc>
          <w:tcPr>
            <w:tcW w:w="1225" w:type="dxa"/>
            <w:tcBorders>
              <w:top w:val="nil"/>
              <w:left w:val="nil"/>
              <w:bottom w:val="nil"/>
              <w:right w:val="nil"/>
            </w:tcBorders>
          </w:tcPr>
          <w:p w14:paraId="24CDA895" w14:textId="77777777" w:rsidR="00BB327B" w:rsidRDefault="00BB327B">
            <w:pPr>
              <w:pStyle w:val="ConsPlusNormal"/>
              <w:jc w:val="center"/>
            </w:pPr>
            <w:r>
              <w:t>70</w:t>
            </w:r>
          </w:p>
        </w:tc>
        <w:tc>
          <w:tcPr>
            <w:tcW w:w="1225" w:type="dxa"/>
            <w:tcBorders>
              <w:top w:val="nil"/>
              <w:left w:val="nil"/>
              <w:bottom w:val="nil"/>
              <w:right w:val="nil"/>
            </w:tcBorders>
          </w:tcPr>
          <w:p w14:paraId="00C915E7" w14:textId="77777777" w:rsidR="00BB327B" w:rsidRDefault="00BB327B">
            <w:pPr>
              <w:pStyle w:val="ConsPlusNormal"/>
              <w:jc w:val="center"/>
            </w:pPr>
            <w:r>
              <w:t>70</w:t>
            </w:r>
          </w:p>
        </w:tc>
        <w:tc>
          <w:tcPr>
            <w:tcW w:w="1228" w:type="dxa"/>
            <w:tcBorders>
              <w:top w:val="nil"/>
              <w:left w:val="nil"/>
              <w:bottom w:val="nil"/>
              <w:right w:val="nil"/>
            </w:tcBorders>
          </w:tcPr>
          <w:p w14:paraId="3D59F41E" w14:textId="77777777" w:rsidR="00BB327B" w:rsidRDefault="00BB327B">
            <w:pPr>
              <w:pStyle w:val="ConsPlusNormal"/>
              <w:jc w:val="center"/>
            </w:pPr>
            <w:r>
              <w:t>70</w:t>
            </w:r>
          </w:p>
        </w:tc>
      </w:tr>
      <w:tr w:rsidR="00BB327B" w14:paraId="6DA98BE5" w14:textId="77777777">
        <w:tblPrEx>
          <w:tblBorders>
            <w:insideH w:val="none" w:sz="0" w:space="0" w:color="auto"/>
            <w:insideV w:val="none" w:sz="0" w:space="0" w:color="auto"/>
          </w:tblBorders>
        </w:tblPrEx>
        <w:tc>
          <w:tcPr>
            <w:tcW w:w="2832" w:type="dxa"/>
            <w:tcBorders>
              <w:top w:val="nil"/>
              <w:left w:val="nil"/>
              <w:bottom w:val="nil"/>
              <w:right w:val="nil"/>
            </w:tcBorders>
          </w:tcPr>
          <w:p w14:paraId="2416FE20" w14:textId="77777777" w:rsidR="00BB327B" w:rsidRDefault="00BB327B">
            <w:pPr>
              <w:pStyle w:val="ConsPlusNormal"/>
            </w:pPr>
            <w:r>
              <w:t>14. Централизация кадрового учета и начисления заработной платы в государственной интегрированной информационной системе управления общественными финансами "Электронный бюджет"</w:t>
            </w:r>
          </w:p>
        </w:tc>
        <w:tc>
          <w:tcPr>
            <w:tcW w:w="2721" w:type="dxa"/>
            <w:tcBorders>
              <w:top w:val="nil"/>
              <w:left w:val="nil"/>
              <w:bottom w:val="nil"/>
              <w:right w:val="nil"/>
            </w:tcBorders>
          </w:tcPr>
          <w:p w14:paraId="211FE074" w14:textId="77777777" w:rsidR="00BB327B" w:rsidRDefault="00BB327B">
            <w:pPr>
              <w:pStyle w:val="ConsPlusNormal"/>
            </w:pPr>
            <w:r>
              <w:t xml:space="preserve">достижение 100 процентов охвата организаций бюджетной сферы федерального, регионального и муниципального уровней, операции по ведению кадрового учета и начисления заработной платы которых осуществляются в государственной </w:t>
            </w:r>
            <w:r>
              <w:lastRenderedPageBreak/>
              <w:t>интегрированной информационной системе управления общественными финансами "Электронный бюджет"</w:t>
            </w:r>
          </w:p>
        </w:tc>
        <w:tc>
          <w:tcPr>
            <w:tcW w:w="1560" w:type="dxa"/>
            <w:tcBorders>
              <w:top w:val="nil"/>
              <w:left w:val="nil"/>
              <w:bottom w:val="nil"/>
              <w:right w:val="nil"/>
            </w:tcBorders>
          </w:tcPr>
          <w:p w14:paraId="5EF278E9" w14:textId="77777777" w:rsidR="00BB327B" w:rsidRDefault="00BB327B">
            <w:pPr>
              <w:pStyle w:val="ConsPlusNormal"/>
              <w:jc w:val="center"/>
            </w:pPr>
            <w:r>
              <w:lastRenderedPageBreak/>
              <w:t>процентов</w:t>
            </w:r>
          </w:p>
        </w:tc>
        <w:tc>
          <w:tcPr>
            <w:tcW w:w="1225" w:type="dxa"/>
            <w:tcBorders>
              <w:top w:val="nil"/>
              <w:left w:val="nil"/>
              <w:bottom w:val="nil"/>
              <w:right w:val="nil"/>
            </w:tcBorders>
          </w:tcPr>
          <w:p w14:paraId="17157A62" w14:textId="77777777" w:rsidR="00BB327B" w:rsidRDefault="00BB327B">
            <w:pPr>
              <w:pStyle w:val="ConsPlusNormal"/>
              <w:jc w:val="center"/>
            </w:pPr>
            <w:r>
              <w:t>-</w:t>
            </w:r>
          </w:p>
        </w:tc>
        <w:tc>
          <w:tcPr>
            <w:tcW w:w="1225" w:type="dxa"/>
            <w:tcBorders>
              <w:top w:val="nil"/>
              <w:left w:val="nil"/>
              <w:bottom w:val="nil"/>
              <w:right w:val="nil"/>
            </w:tcBorders>
          </w:tcPr>
          <w:p w14:paraId="2E04BF1E" w14:textId="77777777" w:rsidR="00BB327B" w:rsidRDefault="00BB327B">
            <w:pPr>
              <w:pStyle w:val="ConsPlusNormal"/>
              <w:jc w:val="center"/>
            </w:pPr>
            <w:r>
              <w:t>1</w:t>
            </w:r>
          </w:p>
        </w:tc>
        <w:tc>
          <w:tcPr>
            <w:tcW w:w="1225" w:type="dxa"/>
            <w:tcBorders>
              <w:top w:val="nil"/>
              <w:left w:val="nil"/>
              <w:bottom w:val="nil"/>
              <w:right w:val="nil"/>
            </w:tcBorders>
          </w:tcPr>
          <w:p w14:paraId="0724C09D" w14:textId="77777777" w:rsidR="00BB327B" w:rsidRDefault="00BB327B">
            <w:pPr>
              <w:pStyle w:val="ConsPlusNormal"/>
              <w:jc w:val="center"/>
            </w:pPr>
            <w:r>
              <w:t>2</w:t>
            </w:r>
          </w:p>
        </w:tc>
        <w:tc>
          <w:tcPr>
            <w:tcW w:w="1225" w:type="dxa"/>
            <w:tcBorders>
              <w:top w:val="nil"/>
              <w:left w:val="nil"/>
              <w:bottom w:val="nil"/>
              <w:right w:val="nil"/>
            </w:tcBorders>
          </w:tcPr>
          <w:p w14:paraId="27FDEAED" w14:textId="77777777" w:rsidR="00BB327B" w:rsidRDefault="00BB327B">
            <w:pPr>
              <w:pStyle w:val="ConsPlusNormal"/>
              <w:jc w:val="center"/>
            </w:pPr>
            <w:r>
              <w:t>7</w:t>
            </w:r>
          </w:p>
        </w:tc>
        <w:tc>
          <w:tcPr>
            <w:tcW w:w="1225" w:type="dxa"/>
            <w:tcBorders>
              <w:top w:val="nil"/>
              <w:left w:val="nil"/>
              <w:bottom w:val="nil"/>
              <w:right w:val="nil"/>
            </w:tcBorders>
          </w:tcPr>
          <w:p w14:paraId="532A6029" w14:textId="77777777" w:rsidR="00BB327B" w:rsidRDefault="00BB327B">
            <w:pPr>
              <w:pStyle w:val="ConsPlusNormal"/>
              <w:jc w:val="center"/>
            </w:pPr>
            <w:r>
              <w:t>38</w:t>
            </w:r>
          </w:p>
        </w:tc>
        <w:tc>
          <w:tcPr>
            <w:tcW w:w="1225" w:type="dxa"/>
            <w:tcBorders>
              <w:top w:val="nil"/>
              <w:left w:val="nil"/>
              <w:bottom w:val="nil"/>
              <w:right w:val="nil"/>
            </w:tcBorders>
          </w:tcPr>
          <w:p w14:paraId="1BB7EB79" w14:textId="77777777" w:rsidR="00BB327B" w:rsidRDefault="00BB327B">
            <w:pPr>
              <w:pStyle w:val="ConsPlusNormal"/>
              <w:jc w:val="center"/>
            </w:pPr>
            <w:r>
              <w:t>69</w:t>
            </w:r>
          </w:p>
        </w:tc>
        <w:tc>
          <w:tcPr>
            <w:tcW w:w="1228" w:type="dxa"/>
            <w:tcBorders>
              <w:top w:val="nil"/>
              <w:left w:val="nil"/>
              <w:bottom w:val="nil"/>
              <w:right w:val="nil"/>
            </w:tcBorders>
          </w:tcPr>
          <w:p w14:paraId="79D14DFB" w14:textId="77777777" w:rsidR="00BB327B" w:rsidRDefault="00BB327B">
            <w:pPr>
              <w:pStyle w:val="ConsPlusNormal"/>
              <w:jc w:val="center"/>
            </w:pPr>
            <w:r>
              <w:t>100</w:t>
            </w:r>
          </w:p>
        </w:tc>
      </w:tr>
      <w:tr w:rsidR="00BB327B" w14:paraId="6FACAF45" w14:textId="77777777">
        <w:tblPrEx>
          <w:tblBorders>
            <w:insideH w:val="none" w:sz="0" w:space="0" w:color="auto"/>
            <w:insideV w:val="none" w:sz="0" w:space="0" w:color="auto"/>
          </w:tblBorders>
        </w:tblPrEx>
        <w:tc>
          <w:tcPr>
            <w:tcW w:w="2832" w:type="dxa"/>
            <w:tcBorders>
              <w:top w:val="nil"/>
              <w:left w:val="nil"/>
              <w:bottom w:val="nil"/>
              <w:right w:val="nil"/>
            </w:tcBorders>
          </w:tcPr>
          <w:p w14:paraId="1C68B7D2" w14:textId="77777777" w:rsidR="00BB327B" w:rsidRDefault="00BB327B">
            <w:pPr>
              <w:pStyle w:val="ConsPlusNormal"/>
            </w:pPr>
            <w:r>
              <w:t>15. Развитие портала предоставления мер финансовой государственной поддержки</w:t>
            </w:r>
          </w:p>
        </w:tc>
        <w:tc>
          <w:tcPr>
            <w:tcW w:w="2721" w:type="dxa"/>
            <w:tcBorders>
              <w:top w:val="nil"/>
              <w:left w:val="nil"/>
              <w:bottom w:val="nil"/>
              <w:right w:val="nil"/>
            </w:tcBorders>
          </w:tcPr>
          <w:p w14:paraId="7860AEDB" w14:textId="77777777" w:rsidR="00BB327B" w:rsidRDefault="00BB327B">
            <w:pPr>
              <w:pStyle w:val="ConsPlusNormal"/>
            </w:pPr>
            <w:r>
              <w:t>предоставление 100 процентов субсидий юридическим лицам, индивидуальным предпринимателям, а также физическим лицам - производителям товаров, работ, услуг на портале предоставления мер финансовой государственной поддержки</w:t>
            </w:r>
          </w:p>
        </w:tc>
        <w:tc>
          <w:tcPr>
            <w:tcW w:w="1560" w:type="dxa"/>
            <w:tcBorders>
              <w:top w:val="nil"/>
              <w:left w:val="nil"/>
              <w:bottom w:val="nil"/>
              <w:right w:val="nil"/>
            </w:tcBorders>
          </w:tcPr>
          <w:p w14:paraId="3020F0E9" w14:textId="77777777" w:rsidR="00BB327B" w:rsidRDefault="00BB327B">
            <w:pPr>
              <w:pStyle w:val="ConsPlusNormal"/>
              <w:jc w:val="center"/>
            </w:pPr>
            <w:r>
              <w:t>процентов</w:t>
            </w:r>
          </w:p>
        </w:tc>
        <w:tc>
          <w:tcPr>
            <w:tcW w:w="1225" w:type="dxa"/>
            <w:tcBorders>
              <w:top w:val="nil"/>
              <w:left w:val="nil"/>
              <w:bottom w:val="nil"/>
              <w:right w:val="nil"/>
            </w:tcBorders>
          </w:tcPr>
          <w:p w14:paraId="7AC6DD1A" w14:textId="77777777" w:rsidR="00BB327B" w:rsidRDefault="00BB327B">
            <w:pPr>
              <w:pStyle w:val="ConsPlusNormal"/>
              <w:jc w:val="center"/>
            </w:pPr>
            <w:r>
              <w:t>-</w:t>
            </w:r>
          </w:p>
        </w:tc>
        <w:tc>
          <w:tcPr>
            <w:tcW w:w="1225" w:type="dxa"/>
            <w:tcBorders>
              <w:top w:val="nil"/>
              <w:left w:val="nil"/>
              <w:bottom w:val="nil"/>
              <w:right w:val="nil"/>
            </w:tcBorders>
          </w:tcPr>
          <w:p w14:paraId="3A1D3312" w14:textId="77777777" w:rsidR="00BB327B" w:rsidRDefault="00BB327B">
            <w:pPr>
              <w:pStyle w:val="ConsPlusNormal"/>
              <w:jc w:val="center"/>
            </w:pPr>
            <w:r>
              <w:t>50</w:t>
            </w:r>
          </w:p>
        </w:tc>
        <w:tc>
          <w:tcPr>
            <w:tcW w:w="1225" w:type="dxa"/>
            <w:tcBorders>
              <w:top w:val="nil"/>
              <w:left w:val="nil"/>
              <w:bottom w:val="nil"/>
              <w:right w:val="nil"/>
            </w:tcBorders>
          </w:tcPr>
          <w:p w14:paraId="0D3D0080" w14:textId="77777777" w:rsidR="00BB327B" w:rsidRDefault="00BB327B">
            <w:pPr>
              <w:pStyle w:val="ConsPlusNormal"/>
              <w:jc w:val="center"/>
            </w:pPr>
            <w:r>
              <w:t>60</w:t>
            </w:r>
          </w:p>
        </w:tc>
        <w:tc>
          <w:tcPr>
            <w:tcW w:w="1225" w:type="dxa"/>
            <w:tcBorders>
              <w:top w:val="nil"/>
              <w:left w:val="nil"/>
              <w:bottom w:val="nil"/>
              <w:right w:val="nil"/>
            </w:tcBorders>
          </w:tcPr>
          <w:p w14:paraId="7848E27F" w14:textId="77777777" w:rsidR="00BB327B" w:rsidRDefault="00BB327B">
            <w:pPr>
              <w:pStyle w:val="ConsPlusNormal"/>
              <w:jc w:val="center"/>
            </w:pPr>
            <w:r>
              <w:t>80</w:t>
            </w:r>
          </w:p>
        </w:tc>
        <w:tc>
          <w:tcPr>
            <w:tcW w:w="1225" w:type="dxa"/>
            <w:tcBorders>
              <w:top w:val="nil"/>
              <w:left w:val="nil"/>
              <w:bottom w:val="nil"/>
              <w:right w:val="nil"/>
            </w:tcBorders>
          </w:tcPr>
          <w:p w14:paraId="1F262497" w14:textId="77777777" w:rsidR="00BB327B" w:rsidRDefault="00BB327B">
            <w:pPr>
              <w:pStyle w:val="ConsPlusNormal"/>
              <w:jc w:val="center"/>
            </w:pPr>
            <w:r>
              <w:t>90</w:t>
            </w:r>
          </w:p>
        </w:tc>
        <w:tc>
          <w:tcPr>
            <w:tcW w:w="1225" w:type="dxa"/>
            <w:tcBorders>
              <w:top w:val="nil"/>
              <w:left w:val="nil"/>
              <w:bottom w:val="nil"/>
              <w:right w:val="nil"/>
            </w:tcBorders>
          </w:tcPr>
          <w:p w14:paraId="1556717A" w14:textId="77777777" w:rsidR="00BB327B" w:rsidRDefault="00BB327B">
            <w:pPr>
              <w:pStyle w:val="ConsPlusNormal"/>
              <w:jc w:val="center"/>
            </w:pPr>
            <w:r>
              <w:t>100</w:t>
            </w:r>
          </w:p>
        </w:tc>
        <w:tc>
          <w:tcPr>
            <w:tcW w:w="1228" w:type="dxa"/>
            <w:tcBorders>
              <w:top w:val="nil"/>
              <w:left w:val="nil"/>
              <w:bottom w:val="nil"/>
              <w:right w:val="nil"/>
            </w:tcBorders>
          </w:tcPr>
          <w:p w14:paraId="304C06C6" w14:textId="77777777" w:rsidR="00BB327B" w:rsidRDefault="00BB327B">
            <w:pPr>
              <w:pStyle w:val="ConsPlusNormal"/>
              <w:jc w:val="center"/>
            </w:pPr>
            <w:r>
              <w:t>100</w:t>
            </w:r>
          </w:p>
        </w:tc>
      </w:tr>
      <w:tr w:rsidR="00BB327B" w14:paraId="30EE07E3" w14:textId="77777777">
        <w:tblPrEx>
          <w:tblBorders>
            <w:insideH w:val="none" w:sz="0" w:space="0" w:color="auto"/>
            <w:insideV w:val="none" w:sz="0" w:space="0" w:color="auto"/>
          </w:tblBorders>
        </w:tblPrEx>
        <w:tc>
          <w:tcPr>
            <w:tcW w:w="2832" w:type="dxa"/>
            <w:tcBorders>
              <w:top w:val="nil"/>
              <w:left w:val="nil"/>
              <w:bottom w:val="single" w:sz="4" w:space="0" w:color="auto"/>
              <w:right w:val="nil"/>
            </w:tcBorders>
          </w:tcPr>
          <w:p w14:paraId="4ECCE5FF" w14:textId="77777777" w:rsidR="00BB327B" w:rsidRDefault="00BB327B">
            <w:pPr>
              <w:pStyle w:val="ConsPlusNormal"/>
            </w:pPr>
            <w:r>
              <w:t>16. Система межотраслевых производственных связей</w:t>
            </w:r>
          </w:p>
        </w:tc>
        <w:tc>
          <w:tcPr>
            <w:tcW w:w="2721" w:type="dxa"/>
            <w:tcBorders>
              <w:top w:val="nil"/>
              <w:left w:val="nil"/>
              <w:bottom w:val="single" w:sz="4" w:space="0" w:color="auto"/>
              <w:right w:val="nil"/>
            </w:tcBorders>
          </w:tcPr>
          <w:p w14:paraId="25A05243" w14:textId="77777777" w:rsidR="00BB327B" w:rsidRDefault="00BB327B">
            <w:pPr>
              <w:pStyle w:val="ConsPlusNormal"/>
            </w:pPr>
            <w:r>
              <w:t>созданы 100 процентов инструментов расширенного мониторинга с использованием технологий искусственного интеллекта и больших данных</w:t>
            </w:r>
          </w:p>
        </w:tc>
        <w:tc>
          <w:tcPr>
            <w:tcW w:w="1560" w:type="dxa"/>
            <w:tcBorders>
              <w:top w:val="nil"/>
              <w:left w:val="nil"/>
              <w:bottom w:val="single" w:sz="4" w:space="0" w:color="auto"/>
              <w:right w:val="nil"/>
            </w:tcBorders>
          </w:tcPr>
          <w:p w14:paraId="12809A07" w14:textId="77777777" w:rsidR="00BB327B" w:rsidRDefault="00BB327B">
            <w:pPr>
              <w:pStyle w:val="ConsPlusNormal"/>
              <w:jc w:val="center"/>
            </w:pPr>
            <w:r>
              <w:t>единиц</w:t>
            </w:r>
          </w:p>
        </w:tc>
        <w:tc>
          <w:tcPr>
            <w:tcW w:w="1225" w:type="dxa"/>
            <w:tcBorders>
              <w:top w:val="nil"/>
              <w:left w:val="nil"/>
              <w:bottom w:val="single" w:sz="4" w:space="0" w:color="auto"/>
              <w:right w:val="nil"/>
            </w:tcBorders>
          </w:tcPr>
          <w:p w14:paraId="6AA1AF2B" w14:textId="77777777" w:rsidR="00BB327B" w:rsidRDefault="00BB327B">
            <w:pPr>
              <w:pStyle w:val="ConsPlusNormal"/>
              <w:jc w:val="center"/>
            </w:pPr>
            <w:r>
              <w:t>-</w:t>
            </w:r>
          </w:p>
        </w:tc>
        <w:tc>
          <w:tcPr>
            <w:tcW w:w="1225" w:type="dxa"/>
            <w:tcBorders>
              <w:top w:val="nil"/>
              <w:left w:val="nil"/>
              <w:bottom w:val="single" w:sz="4" w:space="0" w:color="auto"/>
              <w:right w:val="nil"/>
            </w:tcBorders>
          </w:tcPr>
          <w:p w14:paraId="57CA0067" w14:textId="77777777" w:rsidR="00BB327B" w:rsidRDefault="00BB327B">
            <w:pPr>
              <w:pStyle w:val="ConsPlusNormal"/>
              <w:jc w:val="center"/>
            </w:pPr>
            <w:r>
              <w:t>4</w:t>
            </w:r>
          </w:p>
        </w:tc>
        <w:tc>
          <w:tcPr>
            <w:tcW w:w="1225" w:type="dxa"/>
            <w:tcBorders>
              <w:top w:val="nil"/>
              <w:left w:val="nil"/>
              <w:bottom w:val="single" w:sz="4" w:space="0" w:color="auto"/>
              <w:right w:val="nil"/>
            </w:tcBorders>
          </w:tcPr>
          <w:p w14:paraId="7B7E4BF3" w14:textId="77777777" w:rsidR="00BB327B" w:rsidRDefault="00BB327B">
            <w:pPr>
              <w:pStyle w:val="ConsPlusNormal"/>
              <w:jc w:val="center"/>
            </w:pPr>
            <w:r>
              <w:t>5</w:t>
            </w:r>
          </w:p>
        </w:tc>
        <w:tc>
          <w:tcPr>
            <w:tcW w:w="1225" w:type="dxa"/>
            <w:tcBorders>
              <w:top w:val="nil"/>
              <w:left w:val="nil"/>
              <w:bottom w:val="single" w:sz="4" w:space="0" w:color="auto"/>
              <w:right w:val="nil"/>
            </w:tcBorders>
          </w:tcPr>
          <w:p w14:paraId="3734B5FE" w14:textId="77777777" w:rsidR="00BB327B" w:rsidRDefault="00BB327B">
            <w:pPr>
              <w:pStyle w:val="ConsPlusNormal"/>
              <w:jc w:val="center"/>
            </w:pPr>
            <w:r>
              <w:t>6</w:t>
            </w:r>
          </w:p>
        </w:tc>
        <w:tc>
          <w:tcPr>
            <w:tcW w:w="1225" w:type="dxa"/>
            <w:tcBorders>
              <w:top w:val="nil"/>
              <w:left w:val="nil"/>
              <w:bottom w:val="single" w:sz="4" w:space="0" w:color="auto"/>
              <w:right w:val="nil"/>
            </w:tcBorders>
          </w:tcPr>
          <w:p w14:paraId="7C36AFE8" w14:textId="77777777" w:rsidR="00BB327B" w:rsidRDefault="00BB327B">
            <w:pPr>
              <w:pStyle w:val="ConsPlusNormal"/>
              <w:jc w:val="center"/>
            </w:pPr>
            <w:r>
              <w:t>7</w:t>
            </w:r>
          </w:p>
        </w:tc>
        <w:tc>
          <w:tcPr>
            <w:tcW w:w="1225" w:type="dxa"/>
            <w:tcBorders>
              <w:top w:val="nil"/>
              <w:left w:val="nil"/>
              <w:bottom w:val="single" w:sz="4" w:space="0" w:color="auto"/>
              <w:right w:val="nil"/>
            </w:tcBorders>
          </w:tcPr>
          <w:p w14:paraId="590740EE" w14:textId="77777777" w:rsidR="00BB327B" w:rsidRDefault="00BB327B">
            <w:pPr>
              <w:pStyle w:val="ConsPlusNormal"/>
              <w:jc w:val="center"/>
            </w:pPr>
            <w:r>
              <w:t>7</w:t>
            </w:r>
          </w:p>
        </w:tc>
        <w:tc>
          <w:tcPr>
            <w:tcW w:w="1228" w:type="dxa"/>
            <w:tcBorders>
              <w:top w:val="nil"/>
              <w:left w:val="nil"/>
              <w:bottom w:val="single" w:sz="4" w:space="0" w:color="auto"/>
              <w:right w:val="nil"/>
            </w:tcBorders>
          </w:tcPr>
          <w:p w14:paraId="0652C8CD" w14:textId="77777777" w:rsidR="00BB327B" w:rsidRDefault="00BB327B">
            <w:pPr>
              <w:pStyle w:val="ConsPlusNormal"/>
              <w:jc w:val="center"/>
            </w:pPr>
            <w:r>
              <w:t>7</w:t>
            </w:r>
          </w:p>
        </w:tc>
      </w:tr>
    </w:tbl>
    <w:p w14:paraId="36B157C6" w14:textId="77777777" w:rsidR="00BB327B" w:rsidRDefault="00BB327B">
      <w:pPr>
        <w:pStyle w:val="ConsPlusNormal"/>
        <w:sectPr w:rsidR="00BB327B" w:rsidSect="00BB327B">
          <w:pgSz w:w="16838" w:h="11905" w:orient="landscape"/>
          <w:pgMar w:top="1701" w:right="1134" w:bottom="850" w:left="1134" w:header="0" w:footer="0" w:gutter="0"/>
          <w:cols w:space="720"/>
          <w:titlePg/>
        </w:sectPr>
      </w:pPr>
    </w:p>
    <w:p w14:paraId="4C810545" w14:textId="77777777" w:rsidR="00BB327B" w:rsidRDefault="00BB327B">
      <w:pPr>
        <w:pStyle w:val="ConsPlusNormal"/>
        <w:jc w:val="both"/>
      </w:pPr>
    </w:p>
    <w:p w14:paraId="0CB406B4" w14:textId="77777777" w:rsidR="00BB327B" w:rsidRDefault="00BB327B">
      <w:pPr>
        <w:pStyle w:val="ConsPlusNormal"/>
        <w:ind w:firstLine="540"/>
        <w:jc w:val="both"/>
      </w:pPr>
      <w:r>
        <w:t>--------------------------------</w:t>
      </w:r>
    </w:p>
    <w:p w14:paraId="7171EAAC" w14:textId="77777777" w:rsidR="00BB327B" w:rsidRDefault="00BB327B">
      <w:pPr>
        <w:pStyle w:val="ConsPlusNormal"/>
        <w:spacing w:before="220"/>
        <w:ind w:firstLine="540"/>
        <w:jc w:val="both"/>
      </w:pPr>
      <w:bookmarkStart w:id="6" w:name="P1117"/>
      <w:bookmarkEnd w:id="6"/>
      <w:r>
        <w:t>&lt;*&gt; За исключением документооборота, осуществляемого на бумажном носителе, в соответствии с законодательством Российской Федерации.</w:t>
      </w:r>
    </w:p>
    <w:p w14:paraId="3A44CD08" w14:textId="77777777" w:rsidR="00BB327B" w:rsidRDefault="00BB327B">
      <w:pPr>
        <w:pStyle w:val="ConsPlusNormal"/>
        <w:jc w:val="both"/>
      </w:pPr>
    </w:p>
    <w:p w14:paraId="7C7A922E" w14:textId="77777777" w:rsidR="00BB327B" w:rsidRDefault="00BB327B">
      <w:pPr>
        <w:pStyle w:val="ConsPlusNormal"/>
        <w:jc w:val="both"/>
      </w:pPr>
    </w:p>
    <w:p w14:paraId="0546EC98" w14:textId="77777777" w:rsidR="00BB327B" w:rsidRDefault="00BB327B">
      <w:pPr>
        <w:pStyle w:val="ConsPlusNormal"/>
        <w:jc w:val="both"/>
      </w:pPr>
    </w:p>
    <w:p w14:paraId="0CEF3CB1" w14:textId="77777777" w:rsidR="00BB327B" w:rsidRDefault="00BB327B">
      <w:pPr>
        <w:pStyle w:val="ConsPlusNormal"/>
        <w:jc w:val="both"/>
      </w:pPr>
    </w:p>
    <w:p w14:paraId="50F811FD" w14:textId="77777777" w:rsidR="00BB327B" w:rsidRDefault="00BB327B">
      <w:pPr>
        <w:pStyle w:val="ConsPlusNormal"/>
        <w:jc w:val="both"/>
      </w:pPr>
    </w:p>
    <w:p w14:paraId="57D6FFE2" w14:textId="77777777" w:rsidR="00BB327B" w:rsidRDefault="00BB327B">
      <w:pPr>
        <w:pStyle w:val="ConsPlusNormal"/>
        <w:jc w:val="right"/>
        <w:outlineLvl w:val="1"/>
      </w:pPr>
      <w:r>
        <w:t>Приложение N 6</w:t>
      </w:r>
    </w:p>
    <w:p w14:paraId="6E236D4C" w14:textId="77777777" w:rsidR="00BB327B" w:rsidRDefault="00BB327B">
      <w:pPr>
        <w:pStyle w:val="ConsPlusNormal"/>
        <w:jc w:val="right"/>
      </w:pPr>
      <w:r>
        <w:t>к стратегическому направлению</w:t>
      </w:r>
    </w:p>
    <w:p w14:paraId="6024E189" w14:textId="77777777" w:rsidR="00BB327B" w:rsidRDefault="00BB327B">
      <w:pPr>
        <w:pStyle w:val="ConsPlusNormal"/>
        <w:jc w:val="right"/>
      </w:pPr>
      <w:r>
        <w:t>в области цифровой трансформации</w:t>
      </w:r>
    </w:p>
    <w:p w14:paraId="01ED3863" w14:textId="77777777" w:rsidR="00BB327B" w:rsidRDefault="00BB327B">
      <w:pPr>
        <w:pStyle w:val="ConsPlusNormal"/>
        <w:jc w:val="right"/>
      </w:pPr>
      <w:r>
        <w:t>государственного управления</w:t>
      </w:r>
    </w:p>
    <w:p w14:paraId="0498EBDC" w14:textId="77777777" w:rsidR="00BB327B" w:rsidRDefault="00BB327B">
      <w:pPr>
        <w:pStyle w:val="ConsPlusNormal"/>
        <w:jc w:val="both"/>
      </w:pPr>
    </w:p>
    <w:p w14:paraId="799D0BBF" w14:textId="77777777" w:rsidR="00BB327B" w:rsidRDefault="00BB327B">
      <w:pPr>
        <w:pStyle w:val="ConsPlusTitle"/>
        <w:jc w:val="center"/>
      </w:pPr>
      <w:bookmarkStart w:id="7" w:name="P1128"/>
      <w:bookmarkEnd w:id="7"/>
      <w:r>
        <w:t>ПЛАН</w:t>
      </w:r>
    </w:p>
    <w:p w14:paraId="18D89165" w14:textId="77777777" w:rsidR="00BB327B" w:rsidRDefault="00BB327B">
      <w:pPr>
        <w:pStyle w:val="ConsPlusTitle"/>
        <w:jc w:val="center"/>
      </w:pPr>
      <w:r>
        <w:t>МЕРОПРИЯТИЙ ("ДОРОЖНАЯ КАРТА") РЕАЛИЗАЦИИ СТРАТЕГИЧЕСКОГО</w:t>
      </w:r>
    </w:p>
    <w:p w14:paraId="474E935A" w14:textId="77777777" w:rsidR="00BB327B" w:rsidRDefault="00BB327B">
      <w:pPr>
        <w:pStyle w:val="ConsPlusTitle"/>
        <w:jc w:val="center"/>
      </w:pPr>
      <w:r>
        <w:t>НАПРАВЛЕНИЯ В ОБЛАСТИ ЦИФРОВОЙ ТРАНСФОРМАЦИИ</w:t>
      </w:r>
    </w:p>
    <w:p w14:paraId="2C77BE5C" w14:textId="77777777" w:rsidR="00BB327B" w:rsidRDefault="00BB327B">
      <w:pPr>
        <w:pStyle w:val="ConsPlusTitle"/>
        <w:jc w:val="center"/>
      </w:pPr>
      <w:r>
        <w:t>ГОСУДАРСТВЕННОГО УПРАВЛЕНИЯ</w:t>
      </w:r>
    </w:p>
    <w:p w14:paraId="08CEA106" w14:textId="77777777" w:rsidR="00BB327B" w:rsidRDefault="00BB327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3458"/>
        <w:gridCol w:w="2041"/>
        <w:gridCol w:w="1984"/>
        <w:gridCol w:w="3402"/>
      </w:tblGrid>
      <w:tr w:rsidR="00BB327B" w14:paraId="65B8BF00" w14:textId="77777777">
        <w:tc>
          <w:tcPr>
            <w:tcW w:w="2721" w:type="dxa"/>
            <w:gridSpan w:val="2"/>
            <w:tcBorders>
              <w:top w:val="single" w:sz="4" w:space="0" w:color="auto"/>
              <w:left w:val="nil"/>
              <w:bottom w:val="single" w:sz="4" w:space="0" w:color="auto"/>
            </w:tcBorders>
          </w:tcPr>
          <w:p w14:paraId="7A040F3C" w14:textId="77777777" w:rsidR="00BB327B" w:rsidRDefault="00BB327B">
            <w:pPr>
              <w:pStyle w:val="ConsPlusNormal"/>
              <w:jc w:val="center"/>
            </w:pPr>
            <w:r>
              <w:t>Наименование проекта</w:t>
            </w:r>
          </w:p>
        </w:tc>
        <w:tc>
          <w:tcPr>
            <w:tcW w:w="3458" w:type="dxa"/>
            <w:tcBorders>
              <w:top w:val="single" w:sz="4" w:space="0" w:color="auto"/>
              <w:bottom w:val="single" w:sz="4" w:space="0" w:color="auto"/>
            </w:tcBorders>
          </w:tcPr>
          <w:p w14:paraId="08C96983" w14:textId="77777777" w:rsidR="00BB327B" w:rsidRDefault="00BB327B">
            <w:pPr>
              <w:pStyle w:val="ConsPlusNormal"/>
              <w:jc w:val="center"/>
            </w:pPr>
            <w:r>
              <w:t>Контрольная точка</w:t>
            </w:r>
          </w:p>
        </w:tc>
        <w:tc>
          <w:tcPr>
            <w:tcW w:w="2041" w:type="dxa"/>
            <w:tcBorders>
              <w:top w:val="single" w:sz="4" w:space="0" w:color="auto"/>
              <w:bottom w:val="single" w:sz="4" w:space="0" w:color="auto"/>
            </w:tcBorders>
          </w:tcPr>
          <w:p w14:paraId="31E16BAE" w14:textId="77777777" w:rsidR="00BB327B" w:rsidRDefault="00BB327B">
            <w:pPr>
              <w:pStyle w:val="ConsPlusNormal"/>
              <w:jc w:val="center"/>
            </w:pPr>
            <w:r>
              <w:t>Срок</w:t>
            </w:r>
          </w:p>
        </w:tc>
        <w:tc>
          <w:tcPr>
            <w:tcW w:w="1984" w:type="dxa"/>
            <w:tcBorders>
              <w:top w:val="single" w:sz="4" w:space="0" w:color="auto"/>
              <w:bottom w:val="single" w:sz="4" w:space="0" w:color="auto"/>
            </w:tcBorders>
          </w:tcPr>
          <w:p w14:paraId="2FECC8AE" w14:textId="77777777" w:rsidR="00BB327B" w:rsidRDefault="00BB327B">
            <w:pPr>
              <w:pStyle w:val="ConsPlusNormal"/>
              <w:jc w:val="center"/>
            </w:pPr>
            <w:r>
              <w:t>Ответственный исполнитель</w:t>
            </w:r>
          </w:p>
        </w:tc>
        <w:tc>
          <w:tcPr>
            <w:tcW w:w="3402" w:type="dxa"/>
            <w:tcBorders>
              <w:top w:val="single" w:sz="4" w:space="0" w:color="auto"/>
              <w:bottom w:val="single" w:sz="4" w:space="0" w:color="auto"/>
              <w:right w:val="nil"/>
            </w:tcBorders>
          </w:tcPr>
          <w:p w14:paraId="29DB8637" w14:textId="77777777" w:rsidR="00BB327B" w:rsidRDefault="00BB327B">
            <w:pPr>
              <w:pStyle w:val="ConsPlusNormal"/>
              <w:jc w:val="center"/>
            </w:pPr>
            <w:r>
              <w:t>Ожидаемый результат</w:t>
            </w:r>
          </w:p>
        </w:tc>
      </w:tr>
      <w:tr w:rsidR="00BB327B" w14:paraId="1C9A44B5" w14:textId="77777777">
        <w:tblPrEx>
          <w:tblBorders>
            <w:insideH w:val="none" w:sz="0" w:space="0" w:color="auto"/>
            <w:insideV w:val="none" w:sz="0" w:space="0" w:color="auto"/>
          </w:tblBorders>
        </w:tblPrEx>
        <w:tc>
          <w:tcPr>
            <w:tcW w:w="13606" w:type="dxa"/>
            <w:gridSpan w:val="6"/>
            <w:tcBorders>
              <w:top w:val="single" w:sz="4" w:space="0" w:color="auto"/>
              <w:left w:val="nil"/>
              <w:bottom w:val="nil"/>
              <w:right w:val="nil"/>
            </w:tcBorders>
          </w:tcPr>
          <w:p w14:paraId="7B8446BA" w14:textId="77777777" w:rsidR="00BB327B" w:rsidRDefault="00BB327B">
            <w:pPr>
              <w:pStyle w:val="ConsPlusNormal"/>
              <w:jc w:val="center"/>
              <w:outlineLvl w:val="2"/>
            </w:pPr>
            <w:r>
              <w:t>I. Коммуникационные сервисы "Типовое автоматизированное рабочее место государственного служащего"</w:t>
            </w:r>
          </w:p>
        </w:tc>
      </w:tr>
      <w:tr w:rsidR="00BB327B" w14:paraId="68A5BD76" w14:textId="77777777">
        <w:tblPrEx>
          <w:tblBorders>
            <w:insideH w:val="none" w:sz="0" w:space="0" w:color="auto"/>
            <w:insideV w:val="none" w:sz="0" w:space="0" w:color="auto"/>
          </w:tblBorders>
        </w:tblPrEx>
        <w:tc>
          <w:tcPr>
            <w:tcW w:w="567" w:type="dxa"/>
            <w:tcBorders>
              <w:top w:val="nil"/>
              <w:left w:val="nil"/>
              <w:bottom w:val="nil"/>
              <w:right w:val="nil"/>
            </w:tcBorders>
          </w:tcPr>
          <w:p w14:paraId="654AA666" w14:textId="77777777" w:rsidR="00BB327B" w:rsidRDefault="00BB327B">
            <w:pPr>
              <w:pStyle w:val="ConsPlusNormal"/>
              <w:jc w:val="center"/>
            </w:pPr>
            <w:r>
              <w:t>1.</w:t>
            </w:r>
          </w:p>
        </w:tc>
        <w:tc>
          <w:tcPr>
            <w:tcW w:w="2154" w:type="dxa"/>
            <w:tcBorders>
              <w:top w:val="nil"/>
              <w:left w:val="nil"/>
              <w:bottom w:val="nil"/>
              <w:right w:val="nil"/>
            </w:tcBorders>
          </w:tcPr>
          <w:p w14:paraId="7BDE7E4D" w14:textId="77777777" w:rsidR="00BB327B" w:rsidRDefault="00BB327B">
            <w:pPr>
              <w:pStyle w:val="ConsPlusNormal"/>
            </w:pPr>
            <w:r>
              <w:t>Коммуникационные сервисы "Типовое автоматизированное рабочее место государственного служащего"</w:t>
            </w:r>
          </w:p>
        </w:tc>
        <w:tc>
          <w:tcPr>
            <w:tcW w:w="3458" w:type="dxa"/>
            <w:tcBorders>
              <w:top w:val="nil"/>
              <w:left w:val="nil"/>
              <w:bottom w:val="nil"/>
              <w:right w:val="nil"/>
            </w:tcBorders>
          </w:tcPr>
          <w:p w14:paraId="21A05BB7" w14:textId="77777777" w:rsidR="00BB327B" w:rsidRDefault="00BB327B">
            <w:pPr>
              <w:pStyle w:val="ConsPlusNormal"/>
            </w:pPr>
            <w:r>
              <w:t>принят нормативный правовой акт Российской Федерации</w:t>
            </w:r>
          </w:p>
        </w:tc>
        <w:tc>
          <w:tcPr>
            <w:tcW w:w="2041" w:type="dxa"/>
            <w:tcBorders>
              <w:top w:val="nil"/>
              <w:left w:val="nil"/>
              <w:bottom w:val="nil"/>
              <w:right w:val="nil"/>
            </w:tcBorders>
          </w:tcPr>
          <w:p w14:paraId="1FEB4C2E" w14:textId="77777777" w:rsidR="00BB327B" w:rsidRDefault="00BB327B">
            <w:pPr>
              <w:pStyle w:val="ConsPlusNormal"/>
              <w:jc w:val="center"/>
            </w:pPr>
            <w:r>
              <w:t>1 февраля 2024 г.</w:t>
            </w:r>
          </w:p>
        </w:tc>
        <w:tc>
          <w:tcPr>
            <w:tcW w:w="1984" w:type="dxa"/>
            <w:tcBorders>
              <w:top w:val="nil"/>
              <w:left w:val="nil"/>
              <w:bottom w:val="nil"/>
              <w:right w:val="nil"/>
            </w:tcBorders>
          </w:tcPr>
          <w:p w14:paraId="20D64C3E" w14:textId="77777777" w:rsidR="00BB327B" w:rsidRDefault="00BB327B">
            <w:pPr>
              <w:pStyle w:val="ConsPlusNormal"/>
            </w:pPr>
            <w:r>
              <w:t>Минцифры России</w:t>
            </w:r>
          </w:p>
        </w:tc>
        <w:tc>
          <w:tcPr>
            <w:tcW w:w="3402" w:type="dxa"/>
            <w:tcBorders>
              <w:top w:val="nil"/>
              <w:left w:val="nil"/>
              <w:bottom w:val="nil"/>
              <w:right w:val="nil"/>
            </w:tcBorders>
          </w:tcPr>
          <w:p w14:paraId="58379D98" w14:textId="77777777" w:rsidR="00BB327B" w:rsidRDefault="00BB327B">
            <w:pPr>
              <w:pStyle w:val="ConsPlusNormal"/>
            </w:pPr>
            <w:r>
              <w:t xml:space="preserve">внесены изменения в </w:t>
            </w:r>
            <w:hyperlink r:id="rId15">
              <w:r>
                <w:rPr>
                  <w:color w:val="0000FF"/>
                </w:rPr>
                <w:t>постановление</w:t>
              </w:r>
            </w:hyperlink>
            <w:r>
              <w:t xml:space="preserve"> Правительства Российской Федерации от 28 августа 2019 г. N 1114 "О проведении эксперимента по переводу информационных систем и информационных ресурсов органов государственной власти, государственных учреждений, </w:t>
            </w:r>
            <w:r>
              <w:lastRenderedPageBreak/>
              <w:t>Центральной избирательной комиссии Российской Федерации, государственных внебюджетных фондов и публично-правовой компании "Единый заказчик в сфере строительства" в государственную единую облачную платформу, а также по обеспечению органов государственной власти, государственных учреждений и государственных внебюджетных фондов автоматизированными рабочими местами и программным обеспечением", включающие возможность подключения органов государственной власти субъектов Российской Федерации</w:t>
            </w:r>
          </w:p>
        </w:tc>
      </w:tr>
      <w:tr w:rsidR="00BB327B" w14:paraId="71D02D04" w14:textId="77777777">
        <w:tblPrEx>
          <w:tblBorders>
            <w:insideH w:val="none" w:sz="0" w:space="0" w:color="auto"/>
            <w:insideV w:val="none" w:sz="0" w:space="0" w:color="auto"/>
          </w:tblBorders>
        </w:tblPrEx>
        <w:tc>
          <w:tcPr>
            <w:tcW w:w="567" w:type="dxa"/>
            <w:tcBorders>
              <w:top w:val="nil"/>
              <w:left w:val="nil"/>
              <w:bottom w:val="nil"/>
              <w:right w:val="nil"/>
            </w:tcBorders>
          </w:tcPr>
          <w:p w14:paraId="396251A0" w14:textId="77777777" w:rsidR="00BB327B" w:rsidRDefault="00BB327B">
            <w:pPr>
              <w:pStyle w:val="ConsPlusNormal"/>
              <w:jc w:val="center"/>
            </w:pPr>
            <w:r>
              <w:lastRenderedPageBreak/>
              <w:t>2.</w:t>
            </w:r>
          </w:p>
        </w:tc>
        <w:tc>
          <w:tcPr>
            <w:tcW w:w="2154" w:type="dxa"/>
            <w:tcBorders>
              <w:top w:val="nil"/>
              <w:left w:val="nil"/>
              <w:bottom w:val="nil"/>
              <w:right w:val="nil"/>
            </w:tcBorders>
          </w:tcPr>
          <w:p w14:paraId="0BE24756" w14:textId="77777777" w:rsidR="00BB327B" w:rsidRDefault="00BB327B">
            <w:pPr>
              <w:pStyle w:val="ConsPlusNormal"/>
            </w:pPr>
            <w:r>
              <w:t>Коммуникационные сервисы "Типовое автоматизированное рабочее место государственного служащего"</w:t>
            </w:r>
          </w:p>
        </w:tc>
        <w:tc>
          <w:tcPr>
            <w:tcW w:w="3458" w:type="dxa"/>
            <w:tcBorders>
              <w:top w:val="nil"/>
              <w:left w:val="nil"/>
              <w:bottom w:val="nil"/>
              <w:right w:val="nil"/>
            </w:tcBorders>
          </w:tcPr>
          <w:p w14:paraId="02D76A6A" w14:textId="77777777" w:rsidR="00BB327B" w:rsidRDefault="00BB327B">
            <w:pPr>
              <w:pStyle w:val="ConsPlusNormal"/>
            </w:pPr>
            <w:r>
              <w:t>обеспечен переход автономной некоммерческой организации "Аналитический центр при Правительстве Российской Федерации" и органов публичной власти федеральной территории "Сириус" на коммуникационные сервисы "Типовое автоматизированное рабочее место государственного служащего"</w:t>
            </w:r>
          </w:p>
        </w:tc>
        <w:tc>
          <w:tcPr>
            <w:tcW w:w="2041" w:type="dxa"/>
            <w:tcBorders>
              <w:top w:val="nil"/>
              <w:left w:val="nil"/>
              <w:bottom w:val="nil"/>
              <w:right w:val="nil"/>
            </w:tcBorders>
          </w:tcPr>
          <w:p w14:paraId="1D1A1284" w14:textId="77777777" w:rsidR="00BB327B" w:rsidRDefault="00BB327B">
            <w:pPr>
              <w:pStyle w:val="ConsPlusNormal"/>
              <w:jc w:val="center"/>
            </w:pPr>
            <w:r>
              <w:t>1 апреля 2024 г.</w:t>
            </w:r>
          </w:p>
        </w:tc>
        <w:tc>
          <w:tcPr>
            <w:tcW w:w="1984" w:type="dxa"/>
            <w:tcBorders>
              <w:top w:val="nil"/>
              <w:left w:val="nil"/>
              <w:bottom w:val="nil"/>
              <w:right w:val="nil"/>
            </w:tcBorders>
          </w:tcPr>
          <w:p w14:paraId="0C4519AA" w14:textId="77777777" w:rsidR="00BB327B" w:rsidRDefault="00BB327B">
            <w:pPr>
              <w:pStyle w:val="ConsPlusNormal"/>
            </w:pPr>
          </w:p>
        </w:tc>
        <w:tc>
          <w:tcPr>
            <w:tcW w:w="3402" w:type="dxa"/>
            <w:tcBorders>
              <w:top w:val="nil"/>
              <w:left w:val="nil"/>
              <w:bottom w:val="nil"/>
              <w:right w:val="nil"/>
            </w:tcBorders>
          </w:tcPr>
          <w:p w14:paraId="51F652B8" w14:textId="77777777" w:rsidR="00BB327B" w:rsidRDefault="00BB327B">
            <w:pPr>
              <w:pStyle w:val="ConsPlusNormal"/>
            </w:pPr>
            <w:r>
              <w:t>автономная некоммерческая организация "Аналитический центр при Правительстве Российской Федерации" и органы публичной власти федеральной территории "Сириус" подключены к коммуникационным сервисам "Типовое автоматизированное рабочее место государственного служащего"</w:t>
            </w:r>
          </w:p>
        </w:tc>
      </w:tr>
      <w:tr w:rsidR="00BB327B" w14:paraId="44EA8A54" w14:textId="77777777">
        <w:tblPrEx>
          <w:tblBorders>
            <w:insideH w:val="none" w:sz="0" w:space="0" w:color="auto"/>
            <w:insideV w:val="none" w:sz="0" w:space="0" w:color="auto"/>
          </w:tblBorders>
        </w:tblPrEx>
        <w:tc>
          <w:tcPr>
            <w:tcW w:w="567" w:type="dxa"/>
            <w:tcBorders>
              <w:top w:val="nil"/>
              <w:left w:val="nil"/>
              <w:bottom w:val="nil"/>
              <w:right w:val="nil"/>
            </w:tcBorders>
          </w:tcPr>
          <w:p w14:paraId="5A5BD9EE" w14:textId="77777777" w:rsidR="00BB327B" w:rsidRDefault="00BB327B">
            <w:pPr>
              <w:pStyle w:val="ConsPlusNormal"/>
              <w:jc w:val="center"/>
            </w:pPr>
            <w:r>
              <w:t>3.</w:t>
            </w:r>
          </w:p>
        </w:tc>
        <w:tc>
          <w:tcPr>
            <w:tcW w:w="2154" w:type="dxa"/>
            <w:tcBorders>
              <w:top w:val="nil"/>
              <w:left w:val="nil"/>
              <w:bottom w:val="nil"/>
              <w:right w:val="nil"/>
            </w:tcBorders>
          </w:tcPr>
          <w:p w14:paraId="10C45375" w14:textId="77777777" w:rsidR="00BB327B" w:rsidRDefault="00BB327B">
            <w:pPr>
              <w:pStyle w:val="ConsPlusNormal"/>
            </w:pPr>
            <w:r>
              <w:t xml:space="preserve">Коммуникационные сервисы "Типовое </w:t>
            </w:r>
            <w:r>
              <w:lastRenderedPageBreak/>
              <w:t>автоматизированное рабочее место государственного служащего"</w:t>
            </w:r>
          </w:p>
        </w:tc>
        <w:tc>
          <w:tcPr>
            <w:tcW w:w="3458" w:type="dxa"/>
            <w:tcBorders>
              <w:top w:val="nil"/>
              <w:left w:val="nil"/>
              <w:bottom w:val="nil"/>
              <w:right w:val="nil"/>
            </w:tcBorders>
          </w:tcPr>
          <w:p w14:paraId="56C27ABB" w14:textId="77777777" w:rsidR="00BB327B" w:rsidRDefault="00BB327B">
            <w:pPr>
              <w:pStyle w:val="ConsPlusNormal"/>
            </w:pPr>
            <w:r>
              <w:lastRenderedPageBreak/>
              <w:t>принят нормативный правовой акт Российской Федерации</w:t>
            </w:r>
          </w:p>
        </w:tc>
        <w:tc>
          <w:tcPr>
            <w:tcW w:w="2041" w:type="dxa"/>
            <w:tcBorders>
              <w:top w:val="nil"/>
              <w:left w:val="nil"/>
              <w:bottom w:val="nil"/>
              <w:right w:val="nil"/>
            </w:tcBorders>
          </w:tcPr>
          <w:p w14:paraId="7DEB3FDB" w14:textId="77777777" w:rsidR="00BB327B" w:rsidRDefault="00BB327B">
            <w:pPr>
              <w:pStyle w:val="ConsPlusNormal"/>
              <w:jc w:val="center"/>
            </w:pPr>
            <w:r>
              <w:t>1 февраля 2024 г.</w:t>
            </w:r>
          </w:p>
        </w:tc>
        <w:tc>
          <w:tcPr>
            <w:tcW w:w="1984" w:type="dxa"/>
            <w:tcBorders>
              <w:top w:val="nil"/>
              <w:left w:val="nil"/>
              <w:bottom w:val="nil"/>
              <w:right w:val="nil"/>
            </w:tcBorders>
          </w:tcPr>
          <w:p w14:paraId="44FDB24A" w14:textId="77777777" w:rsidR="00BB327B" w:rsidRDefault="00BB327B">
            <w:pPr>
              <w:pStyle w:val="ConsPlusNormal"/>
            </w:pPr>
            <w:r>
              <w:t>Минцифры России</w:t>
            </w:r>
          </w:p>
        </w:tc>
        <w:tc>
          <w:tcPr>
            <w:tcW w:w="3402" w:type="dxa"/>
            <w:tcBorders>
              <w:top w:val="nil"/>
              <w:left w:val="nil"/>
              <w:bottom w:val="nil"/>
              <w:right w:val="nil"/>
            </w:tcBorders>
          </w:tcPr>
          <w:p w14:paraId="53AD92EE" w14:textId="77777777" w:rsidR="00BB327B" w:rsidRDefault="00BB327B">
            <w:pPr>
              <w:pStyle w:val="ConsPlusNormal"/>
            </w:pPr>
            <w:r>
              <w:t xml:space="preserve">принято положение о коммуникационных сервисах и </w:t>
            </w:r>
            <w:r>
              <w:lastRenderedPageBreak/>
              <w:t>стандарте перехода и использования государственных коммуникационных сервисов</w:t>
            </w:r>
          </w:p>
        </w:tc>
      </w:tr>
      <w:tr w:rsidR="00BB327B" w14:paraId="57A52000" w14:textId="77777777">
        <w:tblPrEx>
          <w:tblBorders>
            <w:insideH w:val="none" w:sz="0" w:space="0" w:color="auto"/>
            <w:insideV w:val="none" w:sz="0" w:space="0" w:color="auto"/>
          </w:tblBorders>
        </w:tblPrEx>
        <w:tc>
          <w:tcPr>
            <w:tcW w:w="567" w:type="dxa"/>
            <w:tcBorders>
              <w:top w:val="nil"/>
              <w:left w:val="nil"/>
              <w:bottom w:val="nil"/>
              <w:right w:val="nil"/>
            </w:tcBorders>
          </w:tcPr>
          <w:p w14:paraId="74C9987F" w14:textId="77777777" w:rsidR="00BB327B" w:rsidRDefault="00BB327B">
            <w:pPr>
              <w:pStyle w:val="ConsPlusNormal"/>
              <w:jc w:val="center"/>
            </w:pPr>
            <w:r>
              <w:lastRenderedPageBreak/>
              <w:t>4.</w:t>
            </w:r>
          </w:p>
        </w:tc>
        <w:tc>
          <w:tcPr>
            <w:tcW w:w="2154" w:type="dxa"/>
            <w:tcBorders>
              <w:top w:val="nil"/>
              <w:left w:val="nil"/>
              <w:bottom w:val="nil"/>
              <w:right w:val="nil"/>
            </w:tcBorders>
          </w:tcPr>
          <w:p w14:paraId="74EC341F" w14:textId="77777777" w:rsidR="00BB327B" w:rsidRDefault="00BB327B">
            <w:pPr>
              <w:pStyle w:val="ConsPlusNormal"/>
            </w:pPr>
            <w:r>
              <w:t>Коммуникационные сервисы "Типовое автоматизированное рабочее место государственного служащего"</w:t>
            </w:r>
          </w:p>
        </w:tc>
        <w:tc>
          <w:tcPr>
            <w:tcW w:w="3458" w:type="dxa"/>
            <w:tcBorders>
              <w:top w:val="nil"/>
              <w:left w:val="nil"/>
              <w:bottom w:val="nil"/>
              <w:right w:val="nil"/>
            </w:tcBorders>
          </w:tcPr>
          <w:p w14:paraId="2498905C" w14:textId="77777777" w:rsidR="00BB327B" w:rsidRDefault="00BB327B">
            <w:pPr>
              <w:pStyle w:val="ConsPlusNormal"/>
            </w:pPr>
            <w:r>
              <w:t xml:space="preserve">оператором коммуникационных сервисов "Типовое автоматизированное рабочее место государственного служащего" и приоритетными участниками эксперимента по переводу информационных систем и информационных ресурсов органов государственной власти Российской Федерации, государственных учреждений, Центральной избирательной комиссии Российской Федерации, государственных внебюджетных фондов и публично-правовой компании "Единый заказчик в сфере строительства" в государственную единую облачную платформу, а также по обеспечению органов государственной власти Российской Федерации, государственных учреждений и государственных внебюджетных фондов автоматизированными рабочими местами и программным обеспечением (далее - эксперимент) утверждены функциональные требования к </w:t>
            </w:r>
            <w:r>
              <w:lastRenderedPageBreak/>
              <w:t>улучшению метрики эксплуатации сервисов в 2023 и 2024 годах</w:t>
            </w:r>
          </w:p>
        </w:tc>
        <w:tc>
          <w:tcPr>
            <w:tcW w:w="2041" w:type="dxa"/>
            <w:tcBorders>
              <w:top w:val="nil"/>
              <w:left w:val="nil"/>
              <w:bottom w:val="nil"/>
              <w:right w:val="nil"/>
            </w:tcBorders>
          </w:tcPr>
          <w:p w14:paraId="0BE6E015" w14:textId="77777777" w:rsidR="00BB327B" w:rsidRDefault="00BB327B">
            <w:pPr>
              <w:pStyle w:val="ConsPlusNormal"/>
              <w:jc w:val="center"/>
            </w:pPr>
            <w:r>
              <w:lastRenderedPageBreak/>
              <w:t>1 февраля 2024 г.</w:t>
            </w:r>
          </w:p>
        </w:tc>
        <w:tc>
          <w:tcPr>
            <w:tcW w:w="1984" w:type="dxa"/>
            <w:tcBorders>
              <w:top w:val="nil"/>
              <w:left w:val="nil"/>
              <w:bottom w:val="nil"/>
              <w:right w:val="nil"/>
            </w:tcBorders>
          </w:tcPr>
          <w:p w14:paraId="332F441F" w14:textId="77777777" w:rsidR="00BB327B" w:rsidRDefault="00BB327B">
            <w:pPr>
              <w:pStyle w:val="ConsPlusNormal"/>
            </w:pPr>
            <w:r>
              <w:t>Минцифры России</w:t>
            </w:r>
          </w:p>
        </w:tc>
        <w:tc>
          <w:tcPr>
            <w:tcW w:w="3402" w:type="dxa"/>
            <w:tcBorders>
              <w:top w:val="nil"/>
              <w:left w:val="nil"/>
              <w:bottom w:val="nil"/>
              <w:right w:val="nil"/>
            </w:tcBorders>
          </w:tcPr>
          <w:p w14:paraId="37551F78" w14:textId="77777777" w:rsidR="00BB327B" w:rsidRDefault="00BB327B">
            <w:pPr>
              <w:pStyle w:val="ConsPlusNormal"/>
            </w:pPr>
            <w:r>
              <w:t>утверждены требования к коммуникационным сервисам "Типовое автоматизированное рабочее место государственного служащего"</w:t>
            </w:r>
          </w:p>
        </w:tc>
      </w:tr>
      <w:tr w:rsidR="00BB327B" w14:paraId="2942A7C3" w14:textId="77777777">
        <w:tblPrEx>
          <w:tblBorders>
            <w:insideH w:val="none" w:sz="0" w:space="0" w:color="auto"/>
            <w:insideV w:val="none" w:sz="0" w:space="0" w:color="auto"/>
          </w:tblBorders>
        </w:tblPrEx>
        <w:tc>
          <w:tcPr>
            <w:tcW w:w="567" w:type="dxa"/>
            <w:tcBorders>
              <w:top w:val="nil"/>
              <w:left w:val="nil"/>
              <w:bottom w:val="nil"/>
              <w:right w:val="nil"/>
            </w:tcBorders>
          </w:tcPr>
          <w:p w14:paraId="74C97EEE" w14:textId="77777777" w:rsidR="00BB327B" w:rsidRDefault="00BB327B">
            <w:pPr>
              <w:pStyle w:val="ConsPlusNormal"/>
              <w:jc w:val="center"/>
            </w:pPr>
            <w:r>
              <w:t>5.</w:t>
            </w:r>
          </w:p>
        </w:tc>
        <w:tc>
          <w:tcPr>
            <w:tcW w:w="2154" w:type="dxa"/>
            <w:tcBorders>
              <w:top w:val="nil"/>
              <w:left w:val="nil"/>
              <w:bottom w:val="nil"/>
              <w:right w:val="nil"/>
            </w:tcBorders>
          </w:tcPr>
          <w:p w14:paraId="711775FB" w14:textId="77777777" w:rsidR="00BB327B" w:rsidRDefault="00BB327B">
            <w:pPr>
              <w:pStyle w:val="ConsPlusNormal"/>
            </w:pPr>
            <w:r>
              <w:t>Коммуникационные сервисы "Типовое автоматизированное рабочее место государственного служащего"</w:t>
            </w:r>
          </w:p>
        </w:tc>
        <w:tc>
          <w:tcPr>
            <w:tcW w:w="3458" w:type="dxa"/>
            <w:tcBorders>
              <w:top w:val="nil"/>
              <w:left w:val="nil"/>
              <w:bottom w:val="nil"/>
              <w:right w:val="nil"/>
            </w:tcBorders>
          </w:tcPr>
          <w:p w14:paraId="2C161266" w14:textId="77777777" w:rsidR="00BB327B" w:rsidRDefault="00BB327B">
            <w:pPr>
              <w:pStyle w:val="ConsPlusNormal"/>
            </w:pPr>
            <w:r>
              <w:t>обеспечены переход и миграция на единый сервис коммуникаций в органах государственной власти 30 субъектов Российской Федерации, обучены группы администрирования (центр компетенций)</w:t>
            </w:r>
          </w:p>
        </w:tc>
        <w:tc>
          <w:tcPr>
            <w:tcW w:w="2041" w:type="dxa"/>
            <w:tcBorders>
              <w:top w:val="nil"/>
              <w:left w:val="nil"/>
              <w:bottom w:val="nil"/>
              <w:right w:val="nil"/>
            </w:tcBorders>
          </w:tcPr>
          <w:p w14:paraId="65CCA267" w14:textId="77777777" w:rsidR="00BB327B" w:rsidRDefault="00BB327B">
            <w:pPr>
              <w:pStyle w:val="ConsPlusNormal"/>
              <w:jc w:val="center"/>
            </w:pPr>
            <w:r>
              <w:t>1 июня 2024 г.</w:t>
            </w:r>
          </w:p>
        </w:tc>
        <w:tc>
          <w:tcPr>
            <w:tcW w:w="1984" w:type="dxa"/>
            <w:tcBorders>
              <w:top w:val="nil"/>
              <w:left w:val="nil"/>
              <w:bottom w:val="nil"/>
              <w:right w:val="nil"/>
            </w:tcBorders>
          </w:tcPr>
          <w:p w14:paraId="767F30F7" w14:textId="77777777" w:rsidR="00BB327B" w:rsidRDefault="00BB327B">
            <w:pPr>
              <w:pStyle w:val="ConsPlusNormal"/>
            </w:pPr>
            <w:r>
              <w:t>Минцифры России</w:t>
            </w:r>
          </w:p>
        </w:tc>
        <w:tc>
          <w:tcPr>
            <w:tcW w:w="3402" w:type="dxa"/>
            <w:tcBorders>
              <w:top w:val="nil"/>
              <w:left w:val="nil"/>
              <w:bottom w:val="nil"/>
              <w:right w:val="nil"/>
            </w:tcBorders>
          </w:tcPr>
          <w:p w14:paraId="088674FC" w14:textId="77777777" w:rsidR="00BB327B" w:rsidRDefault="00BB327B">
            <w:pPr>
              <w:pStyle w:val="ConsPlusNormal"/>
            </w:pPr>
            <w:r>
              <w:t>обеспечен переход органов государственной власти 30 субъектов Российской Федерации, обеспечены обучение администраторов, техническая поддержка и работоспособность сервиса</w:t>
            </w:r>
          </w:p>
        </w:tc>
      </w:tr>
      <w:tr w:rsidR="00BB327B" w14:paraId="7ED71ED8" w14:textId="77777777">
        <w:tblPrEx>
          <w:tblBorders>
            <w:insideH w:val="none" w:sz="0" w:space="0" w:color="auto"/>
            <w:insideV w:val="none" w:sz="0" w:space="0" w:color="auto"/>
          </w:tblBorders>
        </w:tblPrEx>
        <w:tc>
          <w:tcPr>
            <w:tcW w:w="567" w:type="dxa"/>
            <w:tcBorders>
              <w:top w:val="nil"/>
              <w:left w:val="nil"/>
              <w:bottom w:val="nil"/>
              <w:right w:val="nil"/>
            </w:tcBorders>
          </w:tcPr>
          <w:p w14:paraId="7D2AB0DD" w14:textId="77777777" w:rsidR="00BB327B" w:rsidRDefault="00BB327B">
            <w:pPr>
              <w:pStyle w:val="ConsPlusNormal"/>
              <w:jc w:val="center"/>
            </w:pPr>
            <w:r>
              <w:t>6.</w:t>
            </w:r>
          </w:p>
        </w:tc>
        <w:tc>
          <w:tcPr>
            <w:tcW w:w="2154" w:type="dxa"/>
            <w:tcBorders>
              <w:top w:val="nil"/>
              <w:left w:val="nil"/>
              <w:bottom w:val="nil"/>
              <w:right w:val="nil"/>
            </w:tcBorders>
          </w:tcPr>
          <w:p w14:paraId="69D003FF" w14:textId="77777777" w:rsidR="00BB327B" w:rsidRDefault="00BB327B">
            <w:pPr>
              <w:pStyle w:val="ConsPlusNormal"/>
            </w:pPr>
            <w:r>
              <w:t>Коммуникационные сервисы "Типовое автоматизированное рабочее место государственного служащего"</w:t>
            </w:r>
          </w:p>
        </w:tc>
        <w:tc>
          <w:tcPr>
            <w:tcW w:w="3458" w:type="dxa"/>
            <w:tcBorders>
              <w:top w:val="nil"/>
              <w:left w:val="nil"/>
              <w:bottom w:val="nil"/>
              <w:right w:val="nil"/>
            </w:tcBorders>
          </w:tcPr>
          <w:p w14:paraId="6C363543" w14:textId="77777777" w:rsidR="00BB327B" w:rsidRDefault="00BB327B">
            <w:pPr>
              <w:pStyle w:val="ConsPlusNormal"/>
            </w:pPr>
            <w:r>
              <w:t>обеспечены переход и миграция 60 федеральных органов исполнительной власти на государственные коммуникационные сервисы, обучены группы администрирования (центр компетенций)</w:t>
            </w:r>
          </w:p>
        </w:tc>
        <w:tc>
          <w:tcPr>
            <w:tcW w:w="2041" w:type="dxa"/>
            <w:tcBorders>
              <w:top w:val="nil"/>
              <w:left w:val="nil"/>
              <w:bottom w:val="nil"/>
              <w:right w:val="nil"/>
            </w:tcBorders>
          </w:tcPr>
          <w:p w14:paraId="76A62D31" w14:textId="77777777" w:rsidR="00BB327B" w:rsidRDefault="00BB327B">
            <w:pPr>
              <w:pStyle w:val="ConsPlusNormal"/>
              <w:jc w:val="center"/>
            </w:pPr>
            <w:r>
              <w:t>1 июня 2024 г.</w:t>
            </w:r>
          </w:p>
        </w:tc>
        <w:tc>
          <w:tcPr>
            <w:tcW w:w="1984" w:type="dxa"/>
            <w:tcBorders>
              <w:top w:val="nil"/>
              <w:left w:val="nil"/>
              <w:bottom w:val="nil"/>
              <w:right w:val="nil"/>
            </w:tcBorders>
          </w:tcPr>
          <w:p w14:paraId="6020B9B1" w14:textId="77777777" w:rsidR="00BB327B" w:rsidRDefault="00BB327B">
            <w:pPr>
              <w:pStyle w:val="ConsPlusNormal"/>
            </w:pPr>
            <w:r>
              <w:t>Минцифры России</w:t>
            </w:r>
          </w:p>
        </w:tc>
        <w:tc>
          <w:tcPr>
            <w:tcW w:w="3402" w:type="dxa"/>
            <w:tcBorders>
              <w:top w:val="nil"/>
              <w:left w:val="nil"/>
              <w:bottom w:val="nil"/>
              <w:right w:val="nil"/>
            </w:tcBorders>
          </w:tcPr>
          <w:p w14:paraId="6280B61B" w14:textId="77777777" w:rsidR="00BB327B" w:rsidRDefault="00BB327B">
            <w:pPr>
              <w:pStyle w:val="ConsPlusNormal"/>
            </w:pPr>
            <w:r>
              <w:t>обеспечен переход 60 федеральных органов исполнительной власти, обеспечены обучение администраторов, техническая поддержка и работоспособность сервиса</w:t>
            </w:r>
          </w:p>
        </w:tc>
      </w:tr>
      <w:tr w:rsidR="00BB327B" w14:paraId="3C542A17" w14:textId="77777777">
        <w:tblPrEx>
          <w:tblBorders>
            <w:insideH w:val="none" w:sz="0" w:space="0" w:color="auto"/>
            <w:insideV w:val="none" w:sz="0" w:space="0" w:color="auto"/>
          </w:tblBorders>
        </w:tblPrEx>
        <w:tc>
          <w:tcPr>
            <w:tcW w:w="567" w:type="dxa"/>
            <w:tcBorders>
              <w:top w:val="nil"/>
              <w:left w:val="nil"/>
              <w:bottom w:val="nil"/>
              <w:right w:val="nil"/>
            </w:tcBorders>
          </w:tcPr>
          <w:p w14:paraId="1DC73A09" w14:textId="77777777" w:rsidR="00BB327B" w:rsidRDefault="00BB327B">
            <w:pPr>
              <w:pStyle w:val="ConsPlusNormal"/>
              <w:jc w:val="center"/>
            </w:pPr>
            <w:r>
              <w:t>7.</w:t>
            </w:r>
          </w:p>
        </w:tc>
        <w:tc>
          <w:tcPr>
            <w:tcW w:w="2154" w:type="dxa"/>
            <w:tcBorders>
              <w:top w:val="nil"/>
              <w:left w:val="nil"/>
              <w:bottom w:val="nil"/>
              <w:right w:val="nil"/>
            </w:tcBorders>
          </w:tcPr>
          <w:p w14:paraId="7F0A1E98" w14:textId="77777777" w:rsidR="00BB327B" w:rsidRDefault="00BB327B">
            <w:pPr>
              <w:pStyle w:val="ConsPlusNormal"/>
            </w:pPr>
            <w:r>
              <w:t>Коммуникационные сервисы "Типовое автоматизированное рабочее место государственного служащего"</w:t>
            </w:r>
          </w:p>
        </w:tc>
        <w:tc>
          <w:tcPr>
            <w:tcW w:w="3458" w:type="dxa"/>
            <w:tcBorders>
              <w:top w:val="nil"/>
              <w:left w:val="nil"/>
              <w:bottom w:val="nil"/>
              <w:right w:val="nil"/>
            </w:tcBorders>
          </w:tcPr>
          <w:p w14:paraId="42449751" w14:textId="77777777" w:rsidR="00BB327B" w:rsidRDefault="00BB327B">
            <w:pPr>
              <w:pStyle w:val="ConsPlusNormal"/>
            </w:pPr>
            <w:r>
              <w:t>запущен мониторинг использования за счет внедрения рейтинга руководителей цифровой трансформации для оценки показателей "Индекс Перехода" и "Индекс Использования" государственных коммуникационных сервисов для субъектов Российской Федерации</w:t>
            </w:r>
          </w:p>
        </w:tc>
        <w:tc>
          <w:tcPr>
            <w:tcW w:w="2041" w:type="dxa"/>
            <w:tcBorders>
              <w:top w:val="nil"/>
              <w:left w:val="nil"/>
              <w:bottom w:val="nil"/>
              <w:right w:val="nil"/>
            </w:tcBorders>
          </w:tcPr>
          <w:p w14:paraId="5C6DE00E" w14:textId="77777777" w:rsidR="00BB327B" w:rsidRDefault="00BB327B">
            <w:pPr>
              <w:pStyle w:val="ConsPlusNormal"/>
              <w:jc w:val="center"/>
            </w:pPr>
            <w:r>
              <w:t>1 июня 2024 г.</w:t>
            </w:r>
          </w:p>
        </w:tc>
        <w:tc>
          <w:tcPr>
            <w:tcW w:w="1984" w:type="dxa"/>
            <w:tcBorders>
              <w:top w:val="nil"/>
              <w:left w:val="nil"/>
              <w:bottom w:val="nil"/>
              <w:right w:val="nil"/>
            </w:tcBorders>
          </w:tcPr>
          <w:p w14:paraId="7E396CEC" w14:textId="77777777" w:rsidR="00BB327B" w:rsidRDefault="00BB327B">
            <w:pPr>
              <w:pStyle w:val="ConsPlusNormal"/>
            </w:pPr>
            <w:r>
              <w:t>Минцифры России</w:t>
            </w:r>
          </w:p>
        </w:tc>
        <w:tc>
          <w:tcPr>
            <w:tcW w:w="3402" w:type="dxa"/>
            <w:tcBorders>
              <w:top w:val="nil"/>
              <w:left w:val="nil"/>
              <w:bottom w:val="nil"/>
              <w:right w:val="nil"/>
            </w:tcBorders>
          </w:tcPr>
          <w:p w14:paraId="7C1492E4" w14:textId="77777777" w:rsidR="00BB327B" w:rsidRDefault="00BB327B">
            <w:pPr>
              <w:pStyle w:val="ConsPlusNormal"/>
            </w:pPr>
            <w:r>
              <w:t>принята методика рейтинга руководителей цифровой трансформации федеральных органов исполнительной власти и рейтинга руководителей цифровой трансформации органов государственной власти субъектов Российской Федерации (в части коммуникационных сервисов "Типовое автоматизированное рабочее место государственного служащего")</w:t>
            </w:r>
          </w:p>
        </w:tc>
      </w:tr>
      <w:tr w:rsidR="00BB327B" w14:paraId="1DE6F43A" w14:textId="77777777">
        <w:tblPrEx>
          <w:tblBorders>
            <w:insideH w:val="none" w:sz="0" w:space="0" w:color="auto"/>
            <w:insideV w:val="none" w:sz="0" w:space="0" w:color="auto"/>
          </w:tblBorders>
        </w:tblPrEx>
        <w:tc>
          <w:tcPr>
            <w:tcW w:w="567" w:type="dxa"/>
            <w:tcBorders>
              <w:top w:val="nil"/>
              <w:left w:val="nil"/>
              <w:bottom w:val="nil"/>
              <w:right w:val="nil"/>
            </w:tcBorders>
          </w:tcPr>
          <w:p w14:paraId="03DF988A" w14:textId="77777777" w:rsidR="00BB327B" w:rsidRDefault="00BB327B">
            <w:pPr>
              <w:pStyle w:val="ConsPlusNormal"/>
              <w:jc w:val="center"/>
            </w:pPr>
            <w:r>
              <w:t>8.</w:t>
            </w:r>
          </w:p>
        </w:tc>
        <w:tc>
          <w:tcPr>
            <w:tcW w:w="2154" w:type="dxa"/>
            <w:tcBorders>
              <w:top w:val="nil"/>
              <w:left w:val="nil"/>
              <w:bottom w:val="nil"/>
              <w:right w:val="nil"/>
            </w:tcBorders>
          </w:tcPr>
          <w:p w14:paraId="33EB93FD" w14:textId="77777777" w:rsidR="00BB327B" w:rsidRDefault="00BB327B">
            <w:pPr>
              <w:pStyle w:val="ConsPlusNormal"/>
            </w:pPr>
            <w:r>
              <w:t xml:space="preserve">Коммуникационные </w:t>
            </w:r>
            <w:r>
              <w:lastRenderedPageBreak/>
              <w:t>сервисы "Типовое автоматизированное рабочее место государственного служащего"</w:t>
            </w:r>
          </w:p>
        </w:tc>
        <w:tc>
          <w:tcPr>
            <w:tcW w:w="3458" w:type="dxa"/>
            <w:tcBorders>
              <w:top w:val="nil"/>
              <w:left w:val="nil"/>
              <w:bottom w:val="nil"/>
              <w:right w:val="nil"/>
            </w:tcBorders>
          </w:tcPr>
          <w:p w14:paraId="6F99310A" w14:textId="77777777" w:rsidR="00BB327B" w:rsidRDefault="00BB327B">
            <w:pPr>
              <w:pStyle w:val="ConsPlusNormal"/>
            </w:pPr>
            <w:r>
              <w:lastRenderedPageBreak/>
              <w:t xml:space="preserve">определены архитектурные и </w:t>
            </w:r>
            <w:r>
              <w:lastRenderedPageBreak/>
              <w:t>технологические требования к развитию продукта на 2025 и 2026 годы</w:t>
            </w:r>
          </w:p>
        </w:tc>
        <w:tc>
          <w:tcPr>
            <w:tcW w:w="2041" w:type="dxa"/>
            <w:tcBorders>
              <w:top w:val="nil"/>
              <w:left w:val="nil"/>
              <w:bottom w:val="nil"/>
              <w:right w:val="nil"/>
            </w:tcBorders>
          </w:tcPr>
          <w:p w14:paraId="62FB4E8F" w14:textId="77777777" w:rsidR="00BB327B" w:rsidRDefault="00BB327B">
            <w:pPr>
              <w:pStyle w:val="ConsPlusNormal"/>
              <w:jc w:val="center"/>
            </w:pPr>
            <w:r>
              <w:lastRenderedPageBreak/>
              <w:t>30 августа 2024 г.</w:t>
            </w:r>
          </w:p>
        </w:tc>
        <w:tc>
          <w:tcPr>
            <w:tcW w:w="1984" w:type="dxa"/>
            <w:tcBorders>
              <w:top w:val="nil"/>
              <w:left w:val="nil"/>
              <w:bottom w:val="nil"/>
              <w:right w:val="nil"/>
            </w:tcBorders>
          </w:tcPr>
          <w:p w14:paraId="5E019C96" w14:textId="77777777" w:rsidR="00BB327B" w:rsidRDefault="00BB327B">
            <w:pPr>
              <w:pStyle w:val="ConsPlusNormal"/>
            </w:pPr>
            <w:r>
              <w:t>Минцифры России</w:t>
            </w:r>
          </w:p>
        </w:tc>
        <w:tc>
          <w:tcPr>
            <w:tcW w:w="3402" w:type="dxa"/>
            <w:tcBorders>
              <w:top w:val="nil"/>
              <w:left w:val="nil"/>
              <w:bottom w:val="nil"/>
              <w:right w:val="nil"/>
            </w:tcBorders>
          </w:tcPr>
          <w:p w14:paraId="7EE1221F" w14:textId="77777777" w:rsidR="00BB327B" w:rsidRDefault="00BB327B">
            <w:pPr>
              <w:pStyle w:val="ConsPlusNormal"/>
            </w:pPr>
            <w:r>
              <w:t xml:space="preserve">определены архитектурные и </w:t>
            </w:r>
            <w:r>
              <w:lastRenderedPageBreak/>
              <w:t>технологические требования</w:t>
            </w:r>
          </w:p>
        </w:tc>
      </w:tr>
      <w:tr w:rsidR="00BB327B" w14:paraId="612128BA" w14:textId="77777777">
        <w:tblPrEx>
          <w:tblBorders>
            <w:insideH w:val="none" w:sz="0" w:space="0" w:color="auto"/>
            <w:insideV w:val="none" w:sz="0" w:space="0" w:color="auto"/>
          </w:tblBorders>
        </w:tblPrEx>
        <w:tc>
          <w:tcPr>
            <w:tcW w:w="567" w:type="dxa"/>
            <w:tcBorders>
              <w:top w:val="nil"/>
              <w:left w:val="nil"/>
              <w:bottom w:val="nil"/>
              <w:right w:val="nil"/>
            </w:tcBorders>
          </w:tcPr>
          <w:p w14:paraId="40341D60" w14:textId="77777777" w:rsidR="00BB327B" w:rsidRDefault="00BB327B">
            <w:pPr>
              <w:pStyle w:val="ConsPlusNormal"/>
              <w:jc w:val="center"/>
            </w:pPr>
            <w:r>
              <w:lastRenderedPageBreak/>
              <w:t>9.</w:t>
            </w:r>
          </w:p>
        </w:tc>
        <w:tc>
          <w:tcPr>
            <w:tcW w:w="2154" w:type="dxa"/>
            <w:tcBorders>
              <w:top w:val="nil"/>
              <w:left w:val="nil"/>
              <w:bottom w:val="nil"/>
              <w:right w:val="nil"/>
            </w:tcBorders>
          </w:tcPr>
          <w:p w14:paraId="2A57D095" w14:textId="77777777" w:rsidR="00BB327B" w:rsidRDefault="00BB327B">
            <w:pPr>
              <w:pStyle w:val="ConsPlusNormal"/>
            </w:pPr>
            <w:r>
              <w:t>Коммуникационные сервисы "Типовое автоматизированное рабочее место государственного служащего"</w:t>
            </w:r>
          </w:p>
        </w:tc>
        <w:tc>
          <w:tcPr>
            <w:tcW w:w="3458" w:type="dxa"/>
            <w:tcBorders>
              <w:top w:val="nil"/>
              <w:left w:val="nil"/>
              <w:bottom w:val="nil"/>
              <w:right w:val="nil"/>
            </w:tcBorders>
          </w:tcPr>
          <w:p w14:paraId="05E99C67" w14:textId="77777777" w:rsidR="00BB327B" w:rsidRDefault="00BB327B">
            <w:pPr>
              <w:pStyle w:val="ConsPlusNormal"/>
            </w:pPr>
            <w:r>
              <w:t>завершены стратегические и организационные мероприятия по завершению эксперимента</w:t>
            </w:r>
          </w:p>
        </w:tc>
        <w:tc>
          <w:tcPr>
            <w:tcW w:w="2041" w:type="dxa"/>
            <w:tcBorders>
              <w:top w:val="nil"/>
              <w:left w:val="nil"/>
              <w:bottom w:val="nil"/>
              <w:right w:val="nil"/>
            </w:tcBorders>
          </w:tcPr>
          <w:p w14:paraId="6E21DEB3" w14:textId="77777777" w:rsidR="00BB327B" w:rsidRDefault="00BB327B">
            <w:pPr>
              <w:pStyle w:val="ConsPlusNormal"/>
              <w:jc w:val="center"/>
            </w:pPr>
            <w:r>
              <w:t>30 августа 2024 г.</w:t>
            </w:r>
          </w:p>
        </w:tc>
        <w:tc>
          <w:tcPr>
            <w:tcW w:w="1984" w:type="dxa"/>
            <w:tcBorders>
              <w:top w:val="nil"/>
              <w:left w:val="nil"/>
              <w:bottom w:val="nil"/>
              <w:right w:val="nil"/>
            </w:tcBorders>
          </w:tcPr>
          <w:p w14:paraId="24697D94" w14:textId="77777777" w:rsidR="00BB327B" w:rsidRDefault="00BB327B">
            <w:pPr>
              <w:pStyle w:val="ConsPlusNormal"/>
            </w:pPr>
            <w:r>
              <w:t>Минцифры России</w:t>
            </w:r>
          </w:p>
        </w:tc>
        <w:tc>
          <w:tcPr>
            <w:tcW w:w="3402" w:type="dxa"/>
            <w:tcBorders>
              <w:top w:val="nil"/>
              <w:left w:val="nil"/>
              <w:bottom w:val="nil"/>
              <w:right w:val="nil"/>
            </w:tcBorders>
          </w:tcPr>
          <w:p w14:paraId="7E0356AD" w14:textId="77777777" w:rsidR="00BB327B" w:rsidRDefault="00BB327B">
            <w:pPr>
              <w:pStyle w:val="ConsPlusNormal"/>
            </w:pPr>
            <w:r>
              <w:t>по итогам эксперимента предоставлен доклад в Правительство Российской Федерации</w:t>
            </w:r>
          </w:p>
        </w:tc>
      </w:tr>
      <w:tr w:rsidR="00BB327B" w14:paraId="128BC802" w14:textId="77777777">
        <w:tblPrEx>
          <w:tblBorders>
            <w:insideH w:val="none" w:sz="0" w:space="0" w:color="auto"/>
            <w:insideV w:val="none" w:sz="0" w:space="0" w:color="auto"/>
          </w:tblBorders>
        </w:tblPrEx>
        <w:tc>
          <w:tcPr>
            <w:tcW w:w="567" w:type="dxa"/>
            <w:tcBorders>
              <w:top w:val="nil"/>
              <w:left w:val="nil"/>
              <w:bottom w:val="nil"/>
              <w:right w:val="nil"/>
            </w:tcBorders>
          </w:tcPr>
          <w:p w14:paraId="50244767" w14:textId="77777777" w:rsidR="00BB327B" w:rsidRDefault="00BB327B">
            <w:pPr>
              <w:pStyle w:val="ConsPlusNormal"/>
              <w:jc w:val="center"/>
            </w:pPr>
            <w:r>
              <w:t>10.</w:t>
            </w:r>
          </w:p>
        </w:tc>
        <w:tc>
          <w:tcPr>
            <w:tcW w:w="2154" w:type="dxa"/>
            <w:tcBorders>
              <w:top w:val="nil"/>
              <w:left w:val="nil"/>
              <w:bottom w:val="nil"/>
              <w:right w:val="nil"/>
            </w:tcBorders>
          </w:tcPr>
          <w:p w14:paraId="1AD42079" w14:textId="77777777" w:rsidR="00BB327B" w:rsidRDefault="00BB327B">
            <w:pPr>
              <w:pStyle w:val="ConsPlusNormal"/>
            </w:pPr>
            <w:r>
              <w:t>Коммуникационные сервисы "Типовое автоматизированное рабочее место государственного служащего"</w:t>
            </w:r>
          </w:p>
        </w:tc>
        <w:tc>
          <w:tcPr>
            <w:tcW w:w="3458" w:type="dxa"/>
            <w:tcBorders>
              <w:top w:val="nil"/>
              <w:left w:val="nil"/>
              <w:bottom w:val="nil"/>
              <w:right w:val="nil"/>
            </w:tcBorders>
          </w:tcPr>
          <w:p w14:paraId="56EE8491" w14:textId="77777777" w:rsidR="00BB327B" w:rsidRDefault="00BB327B">
            <w:pPr>
              <w:pStyle w:val="ConsPlusNormal"/>
            </w:pPr>
            <w:r>
              <w:t>подготовлен проект нормативных и технологических мероприятий по созданию государственной информационной системы по итогу завершения эксперимента</w:t>
            </w:r>
          </w:p>
        </w:tc>
        <w:tc>
          <w:tcPr>
            <w:tcW w:w="2041" w:type="dxa"/>
            <w:tcBorders>
              <w:top w:val="nil"/>
              <w:left w:val="nil"/>
              <w:bottom w:val="nil"/>
              <w:right w:val="nil"/>
            </w:tcBorders>
          </w:tcPr>
          <w:p w14:paraId="17609AE0" w14:textId="77777777" w:rsidR="00BB327B" w:rsidRDefault="00BB327B">
            <w:pPr>
              <w:pStyle w:val="ConsPlusNormal"/>
              <w:jc w:val="center"/>
            </w:pPr>
            <w:r>
              <w:t>30 декабря 2026 г.</w:t>
            </w:r>
          </w:p>
        </w:tc>
        <w:tc>
          <w:tcPr>
            <w:tcW w:w="1984" w:type="dxa"/>
            <w:tcBorders>
              <w:top w:val="nil"/>
              <w:left w:val="nil"/>
              <w:bottom w:val="nil"/>
              <w:right w:val="nil"/>
            </w:tcBorders>
          </w:tcPr>
          <w:p w14:paraId="702241F0" w14:textId="77777777" w:rsidR="00BB327B" w:rsidRDefault="00BB327B">
            <w:pPr>
              <w:pStyle w:val="ConsPlusNormal"/>
            </w:pPr>
            <w:r>
              <w:t>Минцифры России</w:t>
            </w:r>
          </w:p>
        </w:tc>
        <w:tc>
          <w:tcPr>
            <w:tcW w:w="3402" w:type="dxa"/>
            <w:tcBorders>
              <w:top w:val="nil"/>
              <w:left w:val="nil"/>
              <w:bottom w:val="nil"/>
              <w:right w:val="nil"/>
            </w:tcBorders>
          </w:tcPr>
          <w:p w14:paraId="6D4887B9" w14:textId="77777777" w:rsidR="00BB327B" w:rsidRDefault="00BB327B">
            <w:pPr>
              <w:pStyle w:val="ConsPlusNormal"/>
            </w:pPr>
            <w:r>
              <w:t>создана государственная коммуникационная система</w:t>
            </w:r>
          </w:p>
        </w:tc>
      </w:tr>
      <w:tr w:rsidR="00BB327B" w14:paraId="1488DDA3" w14:textId="77777777">
        <w:tblPrEx>
          <w:tblBorders>
            <w:insideH w:val="none" w:sz="0" w:space="0" w:color="auto"/>
            <w:insideV w:val="none" w:sz="0" w:space="0" w:color="auto"/>
          </w:tblBorders>
        </w:tblPrEx>
        <w:tc>
          <w:tcPr>
            <w:tcW w:w="567" w:type="dxa"/>
            <w:tcBorders>
              <w:top w:val="nil"/>
              <w:left w:val="nil"/>
              <w:bottom w:val="nil"/>
              <w:right w:val="nil"/>
            </w:tcBorders>
          </w:tcPr>
          <w:p w14:paraId="1784BBB0" w14:textId="77777777" w:rsidR="00BB327B" w:rsidRDefault="00BB327B">
            <w:pPr>
              <w:pStyle w:val="ConsPlusNormal"/>
              <w:jc w:val="center"/>
            </w:pPr>
            <w:r>
              <w:t>11.</w:t>
            </w:r>
          </w:p>
        </w:tc>
        <w:tc>
          <w:tcPr>
            <w:tcW w:w="2154" w:type="dxa"/>
            <w:tcBorders>
              <w:top w:val="nil"/>
              <w:left w:val="nil"/>
              <w:bottom w:val="nil"/>
              <w:right w:val="nil"/>
            </w:tcBorders>
          </w:tcPr>
          <w:p w14:paraId="5A2102F0" w14:textId="77777777" w:rsidR="00BB327B" w:rsidRDefault="00BB327B">
            <w:pPr>
              <w:pStyle w:val="ConsPlusNormal"/>
            </w:pPr>
            <w:r>
              <w:t>Коммуникационные сервисы "Типовое автоматизированное рабочее место государственного служащего"</w:t>
            </w:r>
          </w:p>
        </w:tc>
        <w:tc>
          <w:tcPr>
            <w:tcW w:w="3458" w:type="dxa"/>
            <w:tcBorders>
              <w:top w:val="nil"/>
              <w:left w:val="nil"/>
              <w:bottom w:val="nil"/>
              <w:right w:val="nil"/>
            </w:tcBorders>
          </w:tcPr>
          <w:p w14:paraId="3F7A8D46" w14:textId="77777777" w:rsidR="00BB327B" w:rsidRDefault="00BB327B">
            <w:pPr>
              <w:pStyle w:val="ConsPlusNormal"/>
            </w:pPr>
            <w:r>
              <w:t>обеспечены переход и миграция федеральных органов исполнительной власти и органов государственной власти 70 субъектов Российской Федерации, государственных учреждений и подведомственных организаций и иных организаций из числа участников эксперимента</w:t>
            </w:r>
          </w:p>
        </w:tc>
        <w:tc>
          <w:tcPr>
            <w:tcW w:w="2041" w:type="dxa"/>
            <w:tcBorders>
              <w:top w:val="nil"/>
              <w:left w:val="nil"/>
              <w:bottom w:val="nil"/>
              <w:right w:val="nil"/>
            </w:tcBorders>
          </w:tcPr>
          <w:p w14:paraId="5B8A9955" w14:textId="77777777" w:rsidR="00BB327B" w:rsidRDefault="00BB327B">
            <w:pPr>
              <w:pStyle w:val="ConsPlusNormal"/>
              <w:jc w:val="center"/>
            </w:pPr>
            <w:r>
              <w:t>31 декабря 2025 г.</w:t>
            </w:r>
          </w:p>
        </w:tc>
        <w:tc>
          <w:tcPr>
            <w:tcW w:w="1984" w:type="dxa"/>
            <w:tcBorders>
              <w:top w:val="nil"/>
              <w:left w:val="nil"/>
              <w:bottom w:val="nil"/>
              <w:right w:val="nil"/>
            </w:tcBorders>
          </w:tcPr>
          <w:p w14:paraId="6F294916" w14:textId="77777777" w:rsidR="00BB327B" w:rsidRDefault="00BB327B">
            <w:pPr>
              <w:pStyle w:val="ConsPlusNormal"/>
            </w:pPr>
            <w:r>
              <w:t>Минцифры России</w:t>
            </w:r>
          </w:p>
        </w:tc>
        <w:tc>
          <w:tcPr>
            <w:tcW w:w="3402" w:type="dxa"/>
            <w:tcBorders>
              <w:top w:val="nil"/>
              <w:left w:val="nil"/>
              <w:bottom w:val="nil"/>
              <w:right w:val="nil"/>
            </w:tcBorders>
          </w:tcPr>
          <w:p w14:paraId="1DE5D0D3" w14:textId="77777777" w:rsidR="00BB327B" w:rsidRDefault="00BB327B">
            <w:pPr>
              <w:pStyle w:val="ConsPlusNormal"/>
            </w:pPr>
            <w:r>
              <w:t>обеспечен переход 70 субъектов Российской Федерации, обеспечены обучение администраторов, техническая поддержка и работоспособность коммуникационных сервисов "Типовое автоматизированное рабочее место государственного служащего"</w:t>
            </w:r>
          </w:p>
        </w:tc>
      </w:tr>
      <w:tr w:rsidR="00BB327B" w14:paraId="08C661BB" w14:textId="77777777">
        <w:tblPrEx>
          <w:tblBorders>
            <w:insideH w:val="none" w:sz="0" w:space="0" w:color="auto"/>
            <w:insideV w:val="none" w:sz="0" w:space="0" w:color="auto"/>
          </w:tblBorders>
        </w:tblPrEx>
        <w:tc>
          <w:tcPr>
            <w:tcW w:w="567" w:type="dxa"/>
            <w:tcBorders>
              <w:top w:val="nil"/>
              <w:left w:val="nil"/>
              <w:bottom w:val="nil"/>
              <w:right w:val="nil"/>
            </w:tcBorders>
          </w:tcPr>
          <w:p w14:paraId="61AB656B" w14:textId="77777777" w:rsidR="00BB327B" w:rsidRDefault="00BB327B">
            <w:pPr>
              <w:pStyle w:val="ConsPlusNormal"/>
              <w:jc w:val="center"/>
            </w:pPr>
            <w:r>
              <w:t>12.</w:t>
            </w:r>
          </w:p>
        </w:tc>
        <w:tc>
          <w:tcPr>
            <w:tcW w:w="2154" w:type="dxa"/>
            <w:tcBorders>
              <w:top w:val="nil"/>
              <w:left w:val="nil"/>
              <w:bottom w:val="nil"/>
              <w:right w:val="nil"/>
            </w:tcBorders>
          </w:tcPr>
          <w:p w14:paraId="075EA459" w14:textId="77777777" w:rsidR="00BB327B" w:rsidRDefault="00BB327B">
            <w:pPr>
              <w:pStyle w:val="ConsPlusNormal"/>
            </w:pPr>
            <w:r>
              <w:t xml:space="preserve">Коммуникационные сервисы "Типовое автоматизированное рабочее место государственного </w:t>
            </w:r>
            <w:r>
              <w:lastRenderedPageBreak/>
              <w:t>служащего"</w:t>
            </w:r>
          </w:p>
        </w:tc>
        <w:tc>
          <w:tcPr>
            <w:tcW w:w="3458" w:type="dxa"/>
            <w:tcBorders>
              <w:top w:val="nil"/>
              <w:left w:val="nil"/>
              <w:bottom w:val="nil"/>
              <w:right w:val="nil"/>
            </w:tcBorders>
          </w:tcPr>
          <w:p w14:paraId="54D3A214" w14:textId="77777777" w:rsidR="00BB327B" w:rsidRDefault="00BB327B">
            <w:pPr>
              <w:pStyle w:val="ConsPlusNormal"/>
            </w:pPr>
            <w:r>
              <w:lastRenderedPageBreak/>
              <w:t xml:space="preserve">обеспечены переход и миграция органов государственной власти Российской Федерации и органов государственной власти 89 субъектов Российской Федерации, </w:t>
            </w:r>
            <w:r>
              <w:lastRenderedPageBreak/>
              <w:t>государственных учреждений и подведомственных организаций и иных организаций из числа участников эксперимента</w:t>
            </w:r>
          </w:p>
        </w:tc>
        <w:tc>
          <w:tcPr>
            <w:tcW w:w="2041" w:type="dxa"/>
            <w:tcBorders>
              <w:top w:val="nil"/>
              <w:left w:val="nil"/>
              <w:bottom w:val="nil"/>
              <w:right w:val="nil"/>
            </w:tcBorders>
          </w:tcPr>
          <w:p w14:paraId="55FDB880" w14:textId="77777777" w:rsidR="00BB327B" w:rsidRDefault="00BB327B">
            <w:pPr>
              <w:pStyle w:val="ConsPlusNormal"/>
              <w:jc w:val="center"/>
            </w:pPr>
            <w:r>
              <w:lastRenderedPageBreak/>
              <w:t>31 декабря 2026 г.</w:t>
            </w:r>
          </w:p>
        </w:tc>
        <w:tc>
          <w:tcPr>
            <w:tcW w:w="1984" w:type="dxa"/>
            <w:tcBorders>
              <w:top w:val="nil"/>
              <w:left w:val="nil"/>
              <w:bottom w:val="nil"/>
              <w:right w:val="nil"/>
            </w:tcBorders>
          </w:tcPr>
          <w:p w14:paraId="019BDB2C" w14:textId="77777777" w:rsidR="00BB327B" w:rsidRDefault="00BB327B">
            <w:pPr>
              <w:pStyle w:val="ConsPlusNormal"/>
            </w:pPr>
            <w:r>
              <w:t>Минцифры России</w:t>
            </w:r>
          </w:p>
        </w:tc>
        <w:tc>
          <w:tcPr>
            <w:tcW w:w="3402" w:type="dxa"/>
            <w:tcBorders>
              <w:top w:val="nil"/>
              <w:left w:val="nil"/>
              <w:bottom w:val="nil"/>
              <w:right w:val="nil"/>
            </w:tcBorders>
          </w:tcPr>
          <w:p w14:paraId="5333E433" w14:textId="77777777" w:rsidR="00BB327B" w:rsidRDefault="00BB327B">
            <w:pPr>
              <w:pStyle w:val="ConsPlusNormal"/>
            </w:pPr>
            <w:r>
              <w:t xml:space="preserve">обеспечен переход 89 субъектов Российской Федерации, обеспечены обучение администраторов, техническая поддержка и работоспособность </w:t>
            </w:r>
            <w:r>
              <w:lastRenderedPageBreak/>
              <w:t>коммуникационных сервисов "Типовое автоматизированное рабочее место государственного служащего"</w:t>
            </w:r>
          </w:p>
        </w:tc>
      </w:tr>
      <w:tr w:rsidR="00BB327B" w14:paraId="2D944210" w14:textId="77777777">
        <w:tblPrEx>
          <w:tblBorders>
            <w:insideH w:val="none" w:sz="0" w:space="0" w:color="auto"/>
            <w:insideV w:val="none" w:sz="0" w:space="0" w:color="auto"/>
          </w:tblBorders>
        </w:tblPrEx>
        <w:tc>
          <w:tcPr>
            <w:tcW w:w="567" w:type="dxa"/>
            <w:tcBorders>
              <w:top w:val="nil"/>
              <w:left w:val="nil"/>
              <w:bottom w:val="nil"/>
              <w:right w:val="nil"/>
            </w:tcBorders>
          </w:tcPr>
          <w:p w14:paraId="3DA002C6" w14:textId="77777777" w:rsidR="00BB327B" w:rsidRDefault="00BB327B">
            <w:pPr>
              <w:pStyle w:val="ConsPlusNormal"/>
              <w:jc w:val="center"/>
            </w:pPr>
            <w:r>
              <w:lastRenderedPageBreak/>
              <w:t>13.</w:t>
            </w:r>
          </w:p>
        </w:tc>
        <w:tc>
          <w:tcPr>
            <w:tcW w:w="2154" w:type="dxa"/>
            <w:tcBorders>
              <w:top w:val="nil"/>
              <w:left w:val="nil"/>
              <w:bottom w:val="nil"/>
              <w:right w:val="nil"/>
            </w:tcBorders>
          </w:tcPr>
          <w:p w14:paraId="3E97367A" w14:textId="77777777" w:rsidR="00BB327B" w:rsidRDefault="00BB327B">
            <w:pPr>
              <w:pStyle w:val="ConsPlusNormal"/>
            </w:pPr>
            <w:r>
              <w:t>Коммуникационные сервисы "Типовое автоматизированное рабочее место государственного служащего"</w:t>
            </w:r>
          </w:p>
        </w:tc>
        <w:tc>
          <w:tcPr>
            <w:tcW w:w="3458" w:type="dxa"/>
            <w:tcBorders>
              <w:top w:val="nil"/>
              <w:left w:val="nil"/>
              <w:bottom w:val="nil"/>
              <w:right w:val="nil"/>
            </w:tcBorders>
          </w:tcPr>
          <w:p w14:paraId="4A11CA46" w14:textId="77777777" w:rsidR="00BB327B" w:rsidRDefault="00BB327B">
            <w:pPr>
              <w:pStyle w:val="ConsPlusNormal"/>
            </w:pPr>
            <w:r>
              <w:t>обеспечен ввод государственной коммуникационной системы в эксплуатацию</w:t>
            </w:r>
          </w:p>
        </w:tc>
        <w:tc>
          <w:tcPr>
            <w:tcW w:w="2041" w:type="dxa"/>
            <w:tcBorders>
              <w:top w:val="nil"/>
              <w:left w:val="nil"/>
              <w:bottom w:val="nil"/>
              <w:right w:val="nil"/>
            </w:tcBorders>
          </w:tcPr>
          <w:p w14:paraId="2789C51C" w14:textId="77777777" w:rsidR="00BB327B" w:rsidRDefault="00BB327B">
            <w:pPr>
              <w:pStyle w:val="ConsPlusNormal"/>
              <w:jc w:val="center"/>
            </w:pPr>
            <w:r>
              <w:t>31 декабря 2026 г.</w:t>
            </w:r>
          </w:p>
        </w:tc>
        <w:tc>
          <w:tcPr>
            <w:tcW w:w="1984" w:type="dxa"/>
            <w:tcBorders>
              <w:top w:val="nil"/>
              <w:left w:val="nil"/>
              <w:bottom w:val="nil"/>
              <w:right w:val="nil"/>
            </w:tcBorders>
          </w:tcPr>
          <w:p w14:paraId="6B5B894D" w14:textId="77777777" w:rsidR="00BB327B" w:rsidRDefault="00BB327B">
            <w:pPr>
              <w:pStyle w:val="ConsPlusNormal"/>
            </w:pPr>
            <w:r>
              <w:t>Минцифры России</w:t>
            </w:r>
          </w:p>
        </w:tc>
        <w:tc>
          <w:tcPr>
            <w:tcW w:w="3402" w:type="dxa"/>
            <w:tcBorders>
              <w:top w:val="nil"/>
              <w:left w:val="nil"/>
              <w:bottom w:val="nil"/>
              <w:right w:val="nil"/>
            </w:tcBorders>
          </w:tcPr>
          <w:p w14:paraId="31AF4FC7" w14:textId="77777777" w:rsidR="00BB327B" w:rsidRDefault="00BB327B">
            <w:pPr>
              <w:pStyle w:val="ConsPlusNormal"/>
            </w:pPr>
            <w:r>
              <w:t>обеспечен ввод государственной коммуникационной системы в эксплуатацию</w:t>
            </w:r>
          </w:p>
        </w:tc>
      </w:tr>
      <w:tr w:rsidR="00BB327B" w14:paraId="1FB56308" w14:textId="77777777">
        <w:tblPrEx>
          <w:tblBorders>
            <w:insideH w:val="none" w:sz="0" w:space="0" w:color="auto"/>
            <w:insideV w:val="none" w:sz="0" w:space="0" w:color="auto"/>
          </w:tblBorders>
        </w:tblPrEx>
        <w:tc>
          <w:tcPr>
            <w:tcW w:w="567" w:type="dxa"/>
            <w:tcBorders>
              <w:top w:val="nil"/>
              <w:left w:val="nil"/>
              <w:bottom w:val="nil"/>
              <w:right w:val="nil"/>
            </w:tcBorders>
          </w:tcPr>
          <w:p w14:paraId="2BB71F34" w14:textId="77777777" w:rsidR="00BB327B" w:rsidRDefault="00BB327B">
            <w:pPr>
              <w:pStyle w:val="ConsPlusNormal"/>
              <w:jc w:val="center"/>
            </w:pPr>
            <w:r>
              <w:t>14.</w:t>
            </w:r>
          </w:p>
        </w:tc>
        <w:tc>
          <w:tcPr>
            <w:tcW w:w="2154" w:type="dxa"/>
            <w:tcBorders>
              <w:top w:val="nil"/>
              <w:left w:val="nil"/>
              <w:bottom w:val="nil"/>
              <w:right w:val="nil"/>
            </w:tcBorders>
          </w:tcPr>
          <w:p w14:paraId="2B34DAFE" w14:textId="77777777" w:rsidR="00BB327B" w:rsidRDefault="00BB327B">
            <w:pPr>
              <w:pStyle w:val="ConsPlusNormal"/>
            </w:pPr>
            <w:r>
              <w:t>Коммуникационные сервисы "Типовое автоматизированное рабочее место государственного служащего"</w:t>
            </w:r>
          </w:p>
        </w:tc>
        <w:tc>
          <w:tcPr>
            <w:tcW w:w="3458" w:type="dxa"/>
            <w:tcBorders>
              <w:top w:val="nil"/>
              <w:left w:val="nil"/>
              <w:bottom w:val="nil"/>
              <w:right w:val="nil"/>
            </w:tcBorders>
          </w:tcPr>
          <w:p w14:paraId="25C21898" w14:textId="77777777" w:rsidR="00BB327B" w:rsidRDefault="00BB327B">
            <w:pPr>
              <w:pStyle w:val="ConsPlusNormal"/>
            </w:pPr>
            <w:r>
              <w:t>обеспечены развитие и эксплуатация государственной коммуникационной системы, запущен один коммуникационный сервис "Типовое автоматизированное рабочее место государственного служащего"</w:t>
            </w:r>
          </w:p>
        </w:tc>
        <w:tc>
          <w:tcPr>
            <w:tcW w:w="2041" w:type="dxa"/>
            <w:tcBorders>
              <w:top w:val="nil"/>
              <w:left w:val="nil"/>
              <w:bottom w:val="nil"/>
              <w:right w:val="nil"/>
            </w:tcBorders>
          </w:tcPr>
          <w:p w14:paraId="22363C4A" w14:textId="77777777" w:rsidR="00BB327B" w:rsidRDefault="00BB327B">
            <w:pPr>
              <w:pStyle w:val="ConsPlusNormal"/>
              <w:jc w:val="center"/>
            </w:pPr>
            <w:r>
              <w:t>31 декабря 2027 г.</w:t>
            </w:r>
          </w:p>
        </w:tc>
        <w:tc>
          <w:tcPr>
            <w:tcW w:w="1984" w:type="dxa"/>
            <w:tcBorders>
              <w:top w:val="nil"/>
              <w:left w:val="nil"/>
              <w:bottom w:val="nil"/>
              <w:right w:val="nil"/>
            </w:tcBorders>
          </w:tcPr>
          <w:p w14:paraId="15B397C9" w14:textId="77777777" w:rsidR="00BB327B" w:rsidRDefault="00BB327B">
            <w:pPr>
              <w:pStyle w:val="ConsPlusNormal"/>
            </w:pPr>
            <w:r>
              <w:t>Минцифры России</w:t>
            </w:r>
          </w:p>
        </w:tc>
        <w:tc>
          <w:tcPr>
            <w:tcW w:w="3402" w:type="dxa"/>
            <w:tcBorders>
              <w:top w:val="nil"/>
              <w:left w:val="nil"/>
              <w:bottom w:val="nil"/>
              <w:right w:val="nil"/>
            </w:tcBorders>
          </w:tcPr>
          <w:p w14:paraId="25D2B6A3" w14:textId="77777777" w:rsidR="00BB327B" w:rsidRDefault="00BB327B">
            <w:pPr>
              <w:pStyle w:val="ConsPlusNormal"/>
            </w:pPr>
            <w:r>
              <w:t>обеспечены развитие и эксплуатация государственной коммуникационной системы</w:t>
            </w:r>
          </w:p>
        </w:tc>
      </w:tr>
      <w:tr w:rsidR="00BB327B" w14:paraId="48598CA1" w14:textId="77777777">
        <w:tblPrEx>
          <w:tblBorders>
            <w:insideH w:val="none" w:sz="0" w:space="0" w:color="auto"/>
            <w:insideV w:val="none" w:sz="0" w:space="0" w:color="auto"/>
          </w:tblBorders>
        </w:tblPrEx>
        <w:tc>
          <w:tcPr>
            <w:tcW w:w="567" w:type="dxa"/>
            <w:tcBorders>
              <w:top w:val="nil"/>
              <w:left w:val="nil"/>
              <w:bottom w:val="nil"/>
              <w:right w:val="nil"/>
            </w:tcBorders>
          </w:tcPr>
          <w:p w14:paraId="0CA4FF41" w14:textId="77777777" w:rsidR="00BB327B" w:rsidRDefault="00BB327B">
            <w:pPr>
              <w:pStyle w:val="ConsPlusNormal"/>
              <w:jc w:val="center"/>
            </w:pPr>
            <w:r>
              <w:t>15.</w:t>
            </w:r>
          </w:p>
        </w:tc>
        <w:tc>
          <w:tcPr>
            <w:tcW w:w="2154" w:type="dxa"/>
            <w:tcBorders>
              <w:top w:val="nil"/>
              <w:left w:val="nil"/>
              <w:bottom w:val="nil"/>
              <w:right w:val="nil"/>
            </w:tcBorders>
          </w:tcPr>
          <w:p w14:paraId="30E10FD2" w14:textId="77777777" w:rsidR="00BB327B" w:rsidRDefault="00BB327B">
            <w:pPr>
              <w:pStyle w:val="ConsPlusNormal"/>
            </w:pPr>
            <w:r>
              <w:t>Коммуникационные сервисы "Типовое автоматизированное рабочее место государственного служащего"</w:t>
            </w:r>
          </w:p>
        </w:tc>
        <w:tc>
          <w:tcPr>
            <w:tcW w:w="3458" w:type="dxa"/>
            <w:tcBorders>
              <w:top w:val="nil"/>
              <w:left w:val="nil"/>
              <w:bottom w:val="nil"/>
              <w:right w:val="nil"/>
            </w:tcBorders>
          </w:tcPr>
          <w:p w14:paraId="4528AF66" w14:textId="77777777" w:rsidR="00BB327B" w:rsidRDefault="00BB327B">
            <w:pPr>
              <w:pStyle w:val="ConsPlusNormal"/>
            </w:pPr>
            <w:r>
              <w:t>обеспечены развитие и эксплуатация государственной коммуникационной системы, запущен один коммуникационный сервис "Типовое автоматизированное рабочее место государственного служащего"</w:t>
            </w:r>
          </w:p>
        </w:tc>
        <w:tc>
          <w:tcPr>
            <w:tcW w:w="2041" w:type="dxa"/>
            <w:tcBorders>
              <w:top w:val="nil"/>
              <w:left w:val="nil"/>
              <w:bottom w:val="nil"/>
              <w:right w:val="nil"/>
            </w:tcBorders>
          </w:tcPr>
          <w:p w14:paraId="44DDBA2A" w14:textId="77777777" w:rsidR="00BB327B" w:rsidRDefault="00BB327B">
            <w:pPr>
              <w:pStyle w:val="ConsPlusNormal"/>
              <w:jc w:val="center"/>
            </w:pPr>
            <w:r>
              <w:t>31 декабря 2027 г.</w:t>
            </w:r>
          </w:p>
        </w:tc>
        <w:tc>
          <w:tcPr>
            <w:tcW w:w="1984" w:type="dxa"/>
            <w:tcBorders>
              <w:top w:val="nil"/>
              <w:left w:val="nil"/>
              <w:bottom w:val="nil"/>
              <w:right w:val="nil"/>
            </w:tcBorders>
          </w:tcPr>
          <w:p w14:paraId="093BBC7F" w14:textId="77777777" w:rsidR="00BB327B" w:rsidRDefault="00BB327B">
            <w:pPr>
              <w:pStyle w:val="ConsPlusNormal"/>
            </w:pPr>
            <w:r>
              <w:t>Минцифры России</w:t>
            </w:r>
          </w:p>
        </w:tc>
        <w:tc>
          <w:tcPr>
            <w:tcW w:w="3402" w:type="dxa"/>
            <w:tcBorders>
              <w:top w:val="nil"/>
              <w:left w:val="nil"/>
              <w:bottom w:val="nil"/>
              <w:right w:val="nil"/>
            </w:tcBorders>
          </w:tcPr>
          <w:p w14:paraId="53BB0271" w14:textId="77777777" w:rsidR="00BB327B" w:rsidRDefault="00BB327B">
            <w:pPr>
              <w:pStyle w:val="ConsPlusNormal"/>
            </w:pPr>
            <w:r>
              <w:t>обеспечены развитие и эксплуатация государственной коммуникационной системы</w:t>
            </w:r>
          </w:p>
        </w:tc>
      </w:tr>
      <w:tr w:rsidR="00BB327B" w14:paraId="6AE88000" w14:textId="77777777">
        <w:tblPrEx>
          <w:tblBorders>
            <w:insideH w:val="none" w:sz="0" w:space="0" w:color="auto"/>
            <w:insideV w:val="none" w:sz="0" w:space="0" w:color="auto"/>
          </w:tblBorders>
        </w:tblPrEx>
        <w:tc>
          <w:tcPr>
            <w:tcW w:w="567" w:type="dxa"/>
            <w:tcBorders>
              <w:top w:val="nil"/>
              <w:left w:val="nil"/>
              <w:bottom w:val="nil"/>
              <w:right w:val="nil"/>
            </w:tcBorders>
          </w:tcPr>
          <w:p w14:paraId="2E74E5B0" w14:textId="77777777" w:rsidR="00BB327B" w:rsidRDefault="00BB327B">
            <w:pPr>
              <w:pStyle w:val="ConsPlusNormal"/>
              <w:jc w:val="center"/>
            </w:pPr>
            <w:r>
              <w:t>16.</w:t>
            </w:r>
          </w:p>
        </w:tc>
        <w:tc>
          <w:tcPr>
            <w:tcW w:w="2154" w:type="dxa"/>
            <w:tcBorders>
              <w:top w:val="nil"/>
              <w:left w:val="nil"/>
              <w:bottom w:val="nil"/>
              <w:right w:val="nil"/>
            </w:tcBorders>
          </w:tcPr>
          <w:p w14:paraId="559C6BAD" w14:textId="77777777" w:rsidR="00BB327B" w:rsidRDefault="00BB327B">
            <w:pPr>
              <w:pStyle w:val="ConsPlusNormal"/>
            </w:pPr>
            <w:r>
              <w:t xml:space="preserve">Коммуникационные сервисы "Типовое автоматизированное рабочее место государственного </w:t>
            </w:r>
            <w:r>
              <w:lastRenderedPageBreak/>
              <w:t>служащего"</w:t>
            </w:r>
          </w:p>
        </w:tc>
        <w:tc>
          <w:tcPr>
            <w:tcW w:w="3458" w:type="dxa"/>
            <w:tcBorders>
              <w:top w:val="nil"/>
              <w:left w:val="nil"/>
              <w:bottom w:val="nil"/>
              <w:right w:val="nil"/>
            </w:tcBorders>
          </w:tcPr>
          <w:p w14:paraId="6CDBA469" w14:textId="77777777" w:rsidR="00BB327B" w:rsidRDefault="00BB327B">
            <w:pPr>
              <w:pStyle w:val="ConsPlusNormal"/>
            </w:pPr>
            <w:r>
              <w:lastRenderedPageBreak/>
              <w:t xml:space="preserve">обеспечены развитие и эксплуатация системы, запущен один коммуникационный сервис "Типовое автоматизированное рабочее место государственного </w:t>
            </w:r>
            <w:r>
              <w:lastRenderedPageBreak/>
              <w:t>служащего"</w:t>
            </w:r>
          </w:p>
        </w:tc>
        <w:tc>
          <w:tcPr>
            <w:tcW w:w="2041" w:type="dxa"/>
            <w:tcBorders>
              <w:top w:val="nil"/>
              <w:left w:val="nil"/>
              <w:bottom w:val="nil"/>
              <w:right w:val="nil"/>
            </w:tcBorders>
          </w:tcPr>
          <w:p w14:paraId="413F44CF" w14:textId="77777777" w:rsidR="00BB327B" w:rsidRDefault="00BB327B">
            <w:pPr>
              <w:pStyle w:val="ConsPlusNormal"/>
              <w:jc w:val="center"/>
            </w:pPr>
            <w:r>
              <w:lastRenderedPageBreak/>
              <w:t>31 декабря 2028 г.</w:t>
            </w:r>
          </w:p>
        </w:tc>
        <w:tc>
          <w:tcPr>
            <w:tcW w:w="1984" w:type="dxa"/>
            <w:tcBorders>
              <w:top w:val="nil"/>
              <w:left w:val="nil"/>
              <w:bottom w:val="nil"/>
              <w:right w:val="nil"/>
            </w:tcBorders>
          </w:tcPr>
          <w:p w14:paraId="333F8BFF" w14:textId="77777777" w:rsidR="00BB327B" w:rsidRDefault="00BB327B">
            <w:pPr>
              <w:pStyle w:val="ConsPlusNormal"/>
            </w:pPr>
            <w:r>
              <w:t>Минцифры России</w:t>
            </w:r>
          </w:p>
        </w:tc>
        <w:tc>
          <w:tcPr>
            <w:tcW w:w="3402" w:type="dxa"/>
            <w:tcBorders>
              <w:top w:val="nil"/>
              <w:left w:val="nil"/>
              <w:bottom w:val="nil"/>
              <w:right w:val="nil"/>
            </w:tcBorders>
          </w:tcPr>
          <w:p w14:paraId="27EA8477" w14:textId="77777777" w:rsidR="00BB327B" w:rsidRDefault="00BB327B">
            <w:pPr>
              <w:pStyle w:val="ConsPlusNormal"/>
            </w:pPr>
            <w:r>
              <w:t>обеспечены развитие и эксплуатация государственной коммуникационной системы</w:t>
            </w:r>
          </w:p>
        </w:tc>
      </w:tr>
      <w:tr w:rsidR="00BB327B" w14:paraId="3669A941" w14:textId="77777777">
        <w:tblPrEx>
          <w:tblBorders>
            <w:insideH w:val="none" w:sz="0" w:space="0" w:color="auto"/>
            <w:insideV w:val="none" w:sz="0" w:space="0" w:color="auto"/>
          </w:tblBorders>
        </w:tblPrEx>
        <w:tc>
          <w:tcPr>
            <w:tcW w:w="567" w:type="dxa"/>
            <w:tcBorders>
              <w:top w:val="nil"/>
              <w:left w:val="nil"/>
              <w:bottom w:val="nil"/>
              <w:right w:val="nil"/>
            </w:tcBorders>
          </w:tcPr>
          <w:p w14:paraId="748377BC" w14:textId="77777777" w:rsidR="00BB327B" w:rsidRDefault="00BB327B">
            <w:pPr>
              <w:pStyle w:val="ConsPlusNormal"/>
              <w:jc w:val="center"/>
            </w:pPr>
            <w:r>
              <w:t>17.</w:t>
            </w:r>
          </w:p>
        </w:tc>
        <w:tc>
          <w:tcPr>
            <w:tcW w:w="2154" w:type="dxa"/>
            <w:tcBorders>
              <w:top w:val="nil"/>
              <w:left w:val="nil"/>
              <w:bottom w:val="nil"/>
              <w:right w:val="nil"/>
            </w:tcBorders>
          </w:tcPr>
          <w:p w14:paraId="72954B53" w14:textId="77777777" w:rsidR="00BB327B" w:rsidRDefault="00BB327B">
            <w:pPr>
              <w:pStyle w:val="ConsPlusNormal"/>
            </w:pPr>
            <w:r>
              <w:t>Коммуникационные сервисы "Типовое автоматизированное рабочее место государственного служащего"</w:t>
            </w:r>
          </w:p>
        </w:tc>
        <w:tc>
          <w:tcPr>
            <w:tcW w:w="3458" w:type="dxa"/>
            <w:tcBorders>
              <w:top w:val="nil"/>
              <w:left w:val="nil"/>
              <w:bottom w:val="nil"/>
              <w:right w:val="nil"/>
            </w:tcBorders>
          </w:tcPr>
          <w:p w14:paraId="64779BDF" w14:textId="77777777" w:rsidR="00BB327B" w:rsidRDefault="00BB327B">
            <w:pPr>
              <w:pStyle w:val="ConsPlusNormal"/>
            </w:pPr>
            <w:r>
              <w:t>обеспечены развитие и эксплуатация государственной коммуникационной системы, запущен один коммуникационный сервис "Типовое автоматизированное рабочее место государственного служащего"</w:t>
            </w:r>
          </w:p>
        </w:tc>
        <w:tc>
          <w:tcPr>
            <w:tcW w:w="2041" w:type="dxa"/>
            <w:tcBorders>
              <w:top w:val="nil"/>
              <w:left w:val="nil"/>
              <w:bottom w:val="nil"/>
              <w:right w:val="nil"/>
            </w:tcBorders>
          </w:tcPr>
          <w:p w14:paraId="5BA3A96E" w14:textId="77777777" w:rsidR="00BB327B" w:rsidRDefault="00BB327B">
            <w:pPr>
              <w:pStyle w:val="ConsPlusNormal"/>
              <w:jc w:val="center"/>
            </w:pPr>
            <w:r>
              <w:t>31 декабря 2029 г.</w:t>
            </w:r>
          </w:p>
        </w:tc>
        <w:tc>
          <w:tcPr>
            <w:tcW w:w="1984" w:type="dxa"/>
            <w:tcBorders>
              <w:top w:val="nil"/>
              <w:left w:val="nil"/>
              <w:bottom w:val="nil"/>
              <w:right w:val="nil"/>
            </w:tcBorders>
          </w:tcPr>
          <w:p w14:paraId="30A7BE9F" w14:textId="77777777" w:rsidR="00BB327B" w:rsidRDefault="00BB327B">
            <w:pPr>
              <w:pStyle w:val="ConsPlusNormal"/>
            </w:pPr>
            <w:r>
              <w:t>Минцифры России</w:t>
            </w:r>
          </w:p>
        </w:tc>
        <w:tc>
          <w:tcPr>
            <w:tcW w:w="3402" w:type="dxa"/>
            <w:tcBorders>
              <w:top w:val="nil"/>
              <w:left w:val="nil"/>
              <w:bottom w:val="nil"/>
              <w:right w:val="nil"/>
            </w:tcBorders>
          </w:tcPr>
          <w:p w14:paraId="2E48B58D" w14:textId="77777777" w:rsidR="00BB327B" w:rsidRDefault="00BB327B">
            <w:pPr>
              <w:pStyle w:val="ConsPlusNormal"/>
            </w:pPr>
            <w:r>
              <w:t>обеспечены развитие и эксплуатация государственной коммуникационной системы</w:t>
            </w:r>
          </w:p>
        </w:tc>
      </w:tr>
      <w:tr w:rsidR="00BB327B" w14:paraId="7146FF04" w14:textId="77777777">
        <w:tblPrEx>
          <w:tblBorders>
            <w:insideH w:val="none" w:sz="0" w:space="0" w:color="auto"/>
            <w:insideV w:val="none" w:sz="0" w:space="0" w:color="auto"/>
          </w:tblBorders>
        </w:tblPrEx>
        <w:tc>
          <w:tcPr>
            <w:tcW w:w="567" w:type="dxa"/>
            <w:tcBorders>
              <w:top w:val="nil"/>
              <w:left w:val="nil"/>
              <w:bottom w:val="nil"/>
              <w:right w:val="nil"/>
            </w:tcBorders>
          </w:tcPr>
          <w:p w14:paraId="0E8F03F3" w14:textId="77777777" w:rsidR="00BB327B" w:rsidRDefault="00BB327B">
            <w:pPr>
              <w:pStyle w:val="ConsPlusNormal"/>
              <w:jc w:val="center"/>
            </w:pPr>
            <w:r>
              <w:t>18.</w:t>
            </w:r>
          </w:p>
        </w:tc>
        <w:tc>
          <w:tcPr>
            <w:tcW w:w="2154" w:type="dxa"/>
            <w:tcBorders>
              <w:top w:val="nil"/>
              <w:left w:val="nil"/>
              <w:bottom w:val="nil"/>
              <w:right w:val="nil"/>
            </w:tcBorders>
          </w:tcPr>
          <w:p w14:paraId="1F9732E2" w14:textId="77777777" w:rsidR="00BB327B" w:rsidRDefault="00BB327B">
            <w:pPr>
              <w:pStyle w:val="ConsPlusNormal"/>
            </w:pPr>
            <w:r>
              <w:t>Коммуникационные сервисы "Типовое автоматизированное рабочее место государственного служащего"</w:t>
            </w:r>
          </w:p>
        </w:tc>
        <w:tc>
          <w:tcPr>
            <w:tcW w:w="3458" w:type="dxa"/>
            <w:tcBorders>
              <w:top w:val="nil"/>
              <w:left w:val="nil"/>
              <w:bottom w:val="nil"/>
              <w:right w:val="nil"/>
            </w:tcBorders>
          </w:tcPr>
          <w:p w14:paraId="0687C506" w14:textId="77777777" w:rsidR="00BB327B" w:rsidRDefault="00BB327B">
            <w:pPr>
              <w:pStyle w:val="ConsPlusNormal"/>
            </w:pPr>
            <w:r>
              <w:t>обеспечены развитие и эксплуатация государственной коммуникационной системы, запущен один коммуникационный сервис "Типовое автоматизированное рабочее место государственного служащего"</w:t>
            </w:r>
          </w:p>
        </w:tc>
        <w:tc>
          <w:tcPr>
            <w:tcW w:w="2041" w:type="dxa"/>
            <w:tcBorders>
              <w:top w:val="nil"/>
              <w:left w:val="nil"/>
              <w:bottom w:val="nil"/>
              <w:right w:val="nil"/>
            </w:tcBorders>
          </w:tcPr>
          <w:p w14:paraId="219E1E25" w14:textId="77777777" w:rsidR="00BB327B" w:rsidRDefault="00BB327B">
            <w:pPr>
              <w:pStyle w:val="ConsPlusNormal"/>
              <w:jc w:val="center"/>
            </w:pPr>
            <w:r>
              <w:t>31 декабря 2030 г.</w:t>
            </w:r>
          </w:p>
        </w:tc>
        <w:tc>
          <w:tcPr>
            <w:tcW w:w="1984" w:type="dxa"/>
            <w:tcBorders>
              <w:top w:val="nil"/>
              <w:left w:val="nil"/>
              <w:bottom w:val="nil"/>
              <w:right w:val="nil"/>
            </w:tcBorders>
          </w:tcPr>
          <w:p w14:paraId="49F7364D" w14:textId="77777777" w:rsidR="00BB327B" w:rsidRDefault="00BB327B">
            <w:pPr>
              <w:pStyle w:val="ConsPlusNormal"/>
            </w:pPr>
            <w:r>
              <w:t>Минцифры России</w:t>
            </w:r>
          </w:p>
        </w:tc>
        <w:tc>
          <w:tcPr>
            <w:tcW w:w="3402" w:type="dxa"/>
            <w:tcBorders>
              <w:top w:val="nil"/>
              <w:left w:val="nil"/>
              <w:bottom w:val="nil"/>
              <w:right w:val="nil"/>
            </w:tcBorders>
          </w:tcPr>
          <w:p w14:paraId="2BEAFF0A" w14:textId="77777777" w:rsidR="00BB327B" w:rsidRDefault="00BB327B">
            <w:pPr>
              <w:pStyle w:val="ConsPlusNormal"/>
            </w:pPr>
            <w:r>
              <w:t>обеспечены развитие и эксплуатация государственной коммуникационной системы</w:t>
            </w:r>
          </w:p>
        </w:tc>
      </w:tr>
      <w:tr w:rsidR="00BB327B" w14:paraId="224131B8" w14:textId="77777777">
        <w:tblPrEx>
          <w:tblBorders>
            <w:insideH w:val="none" w:sz="0" w:space="0" w:color="auto"/>
            <w:insideV w:val="none" w:sz="0" w:space="0" w:color="auto"/>
          </w:tblBorders>
        </w:tblPrEx>
        <w:tc>
          <w:tcPr>
            <w:tcW w:w="567" w:type="dxa"/>
            <w:tcBorders>
              <w:top w:val="nil"/>
              <w:left w:val="nil"/>
              <w:bottom w:val="nil"/>
              <w:right w:val="nil"/>
            </w:tcBorders>
          </w:tcPr>
          <w:p w14:paraId="4BB23B3B" w14:textId="77777777" w:rsidR="00BB327B" w:rsidRDefault="00BB327B">
            <w:pPr>
              <w:pStyle w:val="ConsPlusNormal"/>
              <w:jc w:val="center"/>
            </w:pPr>
            <w:r>
              <w:t>19.</w:t>
            </w:r>
          </w:p>
        </w:tc>
        <w:tc>
          <w:tcPr>
            <w:tcW w:w="2154" w:type="dxa"/>
            <w:tcBorders>
              <w:top w:val="nil"/>
              <w:left w:val="nil"/>
              <w:bottom w:val="nil"/>
              <w:right w:val="nil"/>
            </w:tcBorders>
          </w:tcPr>
          <w:p w14:paraId="0F972D2A" w14:textId="77777777" w:rsidR="00BB327B" w:rsidRDefault="00BB327B">
            <w:pPr>
              <w:pStyle w:val="ConsPlusNormal"/>
            </w:pPr>
            <w:r>
              <w:t>Коммуникационные сервисы "Типовое автоматизированное рабочее место государственного служащего"</w:t>
            </w:r>
          </w:p>
        </w:tc>
        <w:tc>
          <w:tcPr>
            <w:tcW w:w="3458" w:type="dxa"/>
            <w:tcBorders>
              <w:top w:val="nil"/>
              <w:left w:val="nil"/>
              <w:bottom w:val="nil"/>
              <w:right w:val="nil"/>
            </w:tcBorders>
          </w:tcPr>
          <w:p w14:paraId="35AC58DC" w14:textId="77777777" w:rsidR="00BB327B" w:rsidRDefault="00BB327B">
            <w:pPr>
              <w:pStyle w:val="ConsPlusNormal"/>
            </w:pPr>
            <w:r>
              <w:t>обеспечены развитие и эксплуатация государственной коммуникационной системы, запущен один коммуникационный сервис "Типовое автоматизированное рабочее место государственного служащего"</w:t>
            </w:r>
          </w:p>
        </w:tc>
        <w:tc>
          <w:tcPr>
            <w:tcW w:w="2041" w:type="dxa"/>
            <w:tcBorders>
              <w:top w:val="nil"/>
              <w:left w:val="nil"/>
              <w:bottom w:val="nil"/>
              <w:right w:val="nil"/>
            </w:tcBorders>
          </w:tcPr>
          <w:p w14:paraId="2FD9B708" w14:textId="77777777" w:rsidR="00BB327B" w:rsidRDefault="00BB327B">
            <w:pPr>
              <w:pStyle w:val="ConsPlusNormal"/>
              <w:jc w:val="center"/>
            </w:pPr>
            <w:r>
              <w:t>31 декабря 2030 г.</w:t>
            </w:r>
          </w:p>
        </w:tc>
        <w:tc>
          <w:tcPr>
            <w:tcW w:w="1984" w:type="dxa"/>
            <w:tcBorders>
              <w:top w:val="nil"/>
              <w:left w:val="nil"/>
              <w:bottom w:val="nil"/>
              <w:right w:val="nil"/>
            </w:tcBorders>
          </w:tcPr>
          <w:p w14:paraId="4E4F6FD8" w14:textId="77777777" w:rsidR="00BB327B" w:rsidRDefault="00BB327B">
            <w:pPr>
              <w:pStyle w:val="ConsPlusNormal"/>
            </w:pPr>
            <w:r>
              <w:t>Минцифры России</w:t>
            </w:r>
          </w:p>
        </w:tc>
        <w:tc>
          <w:tcPr>
            <w:tcW w:w="3402" w:type="dxa"/>
            <w:tcBorders>
              <w:top w:val="nil"/>
              <w:left w:val="nil"/>
              <w:bottom w:val="nil"/>
              <w:right w:val="nil"/>
            </w:tcBorders>
          </w:tcPr>
          <w:p w14:paraId="58828550" w14:textId="77777777" w:rsidR="00BB327B" w:rsidRDefault="00BB327B">
            <w:pPr>
              <w:pStyle w:val="ConsPlusNormal"/>
            </w:pPr>
            <w:r>
              <w:t>обеспечены развитие и эксплуатация государственной коммуникационной системы</w:t>
            </w:r>
          </w:p>
        </w:tc>
      </w:tr>
      <w:tr w:rsidR="00BB327B" w14:paraId="0BD39BED" w14:textId="77777777">
        <w:tblPrEx>
          <w:tblBorders>
            <w:insideH w:val="none" w:sz="0" w:space="0" w:color="auto"/>
            <w:insideV w:val="none" w:sz="0" w:space="0" w:color="auto"/>
          </w:tblBorders>
        </w:tblPrEx>
        <w:tc>
          <w:tcPr>
            <w:tcW w:w="13606" w:type="dxa"/>
            <w:gridSpan w:val="6"/>
            <w:tcBorders>
              <w:top w:val="nil"/>
              <w:left w:val="nil"/>
              <w:bottom w:val="nil"/>
              <w:right w:val="nil"/>
            </w:tcBorders>
          </w:tcPr>
          <w:p w14:paraId="3A1D29A6" w14:textId="77777777" w:rsidR="00BB327B" w:rsidRDefault="00BB327B">
            <w:pPr>
              <w:pStyle w:val="ConsPlusNormal"/>
              <w:jc w:val="center"/>
              <w:outlineLvl w:val="2"/>
            </w:pPr>
            <w:r>
              <w:t>II. Государственная единая облачная платформа</w:t>
            </w:r>
          </w:p>
        </w:tc>
      </w:tr>
      <w:tr w:rsidR="00BB327B" w14:paraId="04469AC0" w14:textId="77777777">
        <w:tblPrEx>
          <w:tblBorders>
            <w:insideH w:val="none" w:sz="0" w:space="0" w:color="auto"/>
            <w:insideV w:val="none" w:sz="0" w:space="0" w:color="auto"/>
          </w:tblBorders>
        </w:tblPrEx>
        <w:tc>
          <w:tcPr>
            <w:tcW w:w="567" w:type="dxa"/>
            <w:tcBorders>
              <w:top w:val="nil"/>
              <w:left w:val="nil"/>
              <w:bottom w:val="nil"/>
              <w:right w:val="nil"/>
            </w:tcBorders>
          </w:tcPr>
          <w:p w14:paraId="501185AC" w14:textId="77777777" w:rsidR="00BB327B" w:rsidRDefault="00BB327B">
            <w:pPr>
              <w:pStyle w:val="ConsPlusNormal"/>
              <w:jc w:val="center"/>
            </w:pPr>
            <w:r>
              <w:t>20.</w:t>
            </w:r>
          </w:p>
        </w:tc>
        <w:tc>
          <w:tcPr>
            <w:tcW w:w="2154" w:type="dxa"/>
            <w:tcBorders>
              <w:top w:val="nil"/>
              <w:left w:val="nil"/>
              <w:bottom w:val="nil"/>
              <w:right w:val="nil"/>
            </w:tcBorders>
          </w:tcPr>
          <w:p w14:paraId="4B4208A0" w14:textId="77777777" w:rsidR="00BB327B" w:rsidRDefault="00BB327B">
            <w:pPr>
              <w:pStyle w:val="ConsPlusNormal"/>
            </w:pPr>
            <w:r>
              <w:t>Государственная единая облачная платформа</w:t>
            </w:r>
          </w:p>
        </w:tc>
        <w:tc>
          <w:tcPr>
            <w:tcW w:w="3458" w:type="dxa"/>
            <w:tcBorders>
              <w:top w:val="nil"/>
              <w:left w:val="nil"/>
              <w:bottom w:val="nil"/>
              <w:right w:val="nil"/>
            </w:tcBorders>
          </w:tcPr>
          <w:p w14:paraId="3F51C69B" w14:textId="77777777" w:rsidR="00BB327B" w:rsidRDefault="00BB327B">
            <w:pPr>
              <w:pStyle w:val="ConsPlusNormal"/>
            </w:pPr>
            <w:r>
              <w:t xml:space="preserve">федеральная государственная информационная система "Управление государственной единой облачной платформой" </w:t>
            </w:r>
            <w:r>
              <w:lastRenderedPageBreak/>
              <w:t>модернизирована в части добавления функций объектно-ориентированного управления конфигурационными элементами по ресурсно-сервисной модели представления объектов и изменений в промышленную эксплуатацию</w:t>
            </w:r>
          </w:p>
        </w:tc>
        <w:tc>
          <w:tcPr>
            <w:tcW w:w="2041" w:type="dxa"/>
            <w:tcBorders>
              <w:top w:val="nil"/>
              <w:left w:val="nil"/>
              <w:bottom w:val="nil"/>
              <w:right w:val="nil"/>
            </w:tcBorders>
          </w:tcPr>
          <w:p w14:paraId="3F3CF20A" w14:textId="77777777" w:rsidR="00BB327B" w:rsidRDefault="00BB327B">
            <w:pPr>
              <w:pStyle w:val="ConsPlusNormal"/>
              <w:jc w:val="center"/>
            </w:pPr>
            <w:r>
              <w:lastRenderedPageBreak/>
              <w:t>31 декабря 2023 г.</w:t>
            </w:r>
          </w:p>
        </w:tc>
        <w:tc>
          <w:tcPr>
            <w:tcW w:w="1984" w:type="dxa"/>
            <w:tcBorders>
              <w:top w:val="nil"/>
              <w:left w:val="nil"/>
              <w:bottom w:val="nil"/>
              <w:right w:val="nil"/>
            </w:tcBorders>
          </w:tcPr>
          <w:p w14:paraId="201E3949" w14:textId="77777777" w:rsidR="00BB327B" w:rsidRDefault="00BB327B">
            <w:pPr>
              <w:pStyle w:val="ConsPlusNormal"/>
            </w:pPr>
            <w:r>
              <w:t>Минцифры России</w:t>
            </w:r>
          </w:p>
        </w:tc>
        <w:tc>
          <w:tcPr>
            <w:tcW w:w="3402" w:type="dxa"/>
            <w:tcBorders>
              <w:top w:val="nil"/>
              <w:left w:val="nil"/>
              <w:bottom w:val="nil"/>
              <w:right w:val="nil"/>
            </w:tcBorders>
          </w:tcPr>
          <w:p w14:paraId="42885C38" w14:textId="77777777" w:rsidR="00BB327B" w:rsidRDefault="00BB327B">
            <w:pPr>
              <w:pStyle w:val="ConsPlusNormal"/>
            </w:pPr>
            <w:r>
              <w:t xml:space="preserve">федеральная государственная информационная система "Управление государственной единой облачной платформой" </w:t>
            </w:r>
            <w:r>
              <w:lastRenderedPageBreak/>
              <w:t>модернизирована в части добавления функций объектно-ориентированного управления конфигурационными элементами по ресурсно-сервисной модели представления объектов и изменений в промышленную эксплуатацию</w:t>
            </w:r>
          </w:p>
        </w:tc>
      </w:tr>
      <w:tr w:rsidR="00BB327B" w14:paraId="286CC7DD" w14:textId="77777777">
        <w:tblPrEx>
          <w:tblBorders>
            <w:insideH w:val="none" w:sz="0" w:space="0" w:color="auto"/>
            <w:insideV w:val="none" w:sz="0" w:space="0" w:color="auto"/>
          </w:tblBorders>
        </w:tblPrEx>
        <w:tc>
          <w:tcPr>
            <w:tcW w:w="567" w:type="dxa"/>
            <w:tcBorders>
              <w:top w:val="nil"/>
              <w:left w:val="nil"/>
              <w:bottom w:val="nil"/>
              <w:right w:val="nil"/>
            </w:tcBorders>
          </w:tcPr>
          <w:p w14:paraId="23AB7964" w14:textId="77777777" w:rsidR="00BB327B" w:rsidRDefault="00BB327B">
            <w:pPr>
              <w:pStyle w:val="ConsPlusNormal"/>
              <w:jc w:val="center"/>
            </w:pPr>
            <w:r>
              <w:lastRenderedPageBreak/>
              <w:t>21.</w:t>
            </w:r>
          </w:p>
        </w:tc>
        <w:tc>
          <w:tcPr>
            <w:tcW w:w="2154" w:type="dxa"/>
            <w:tcBorders>
              <w:top w:val="nil"/>
              <w:left w:val="nil"/>
              <w:bottom w:val="nil"/>
              <w:right w:val="nil"/>
            </w:tcBorders>
          </w:tcPr>
          <w:p w14:paraId="045CA94E" w14:textId="77777777" w:rsidR="00BB327B" w:rsidRDefault="00BB327B">
            <w:pPr>
              <w:pStyle w:val="ConsPlusNormal"/>
            </w:pPr>
            <w:r>
              <w:t>Государственная единая облачная платформа</w:t>
            </w:r>
          </w:p>
        </w:tc>
        <w:tc>
          <w:tcPr>
            <w:tcW w:w="3458" w:type="dxa"/>
            <w:tcBorders>
              <w:top w:val="nil"/>
              <w:left w:val="nil"/>
              <w:bottom w:val="nil"/>
              <w:right w:val="nil"/>
            </w:tcBorders>
          </w:tcPr>
          <w:p w14:paraId="71D7BCBF" w14:textId="77777777" w:rsidR="00BB327B" w:rsidRDefault="00BB327B">
            <w:pPr>
              <w:pStyle w:val="ConsPlusNormal"/>
            </w:pPr>
            <w:r>
              <w:t>реализован комплекс мер, направленных на развитие и внедрение отечественных облачных технологий и платформ, обеспечивающий их соответствие требованиям стандартов безопасности хранения и обработки больших массивов данных</w:t>
            </w:r>
          </w:p>
        </w:tc>
        <w:tc>
          <w:tcPr>
            <w:tcW w:w="2041" w:type="dxa"/>
            <w:tcBorders>
              <w:top w:val="nil"/>
              <w:left w:val="nil"/>
              <w:bottom w:val="nil"/>
              <w:right w:val="nil"/>
            </w:tcBorders>
          </w:tcPr>
          <w:p w14:paraId="7C70DA0D" w14:textId="77777777" w:rsidR="00BB327B" w:rsidRDefault="00BB327B">
            <w:pPr>
              <w:pStyle w:val="ConsPlusNormal"/>
              <w:jc w:val="center"/>
            </w:pPr>
            <w:r>
              <w:t>31 декабря 2024 г.</w:t>
            </w:r>
          </w:p>
        </w:tc>
        <w:tc>
          <w:tcPr>
            <w:tcW w:w="1984" w:type="dxa"/>
            <w:tcBorders>
              <w:top w:val="nil"/>
              <w:left w:val="nil"/>
              <w:bottom w:val="nil"/>
              <w:right w:val="nil"/>
            </w:tcBorders>
          </w:tcPr>
          <w:p w14:paraId="106A2FDE" w14:textId="77777777" w:rsidR="00BB327B" w:rsidRDefault="00BB327B">
            <w:pPr>
              <w:pStyle w:val="ConsPlusNormal"/>
            </w:pPr>
            <w:r>
              <w:t>Минцифры России</w:t>
            </w:r>
          </w:p>
        </w:tc>
        <w:tc>
          <w:tcPr>
            <w:tcW w:w="3402" w:type="dxa"/>
            <w:tcBorders>
              <w:top w:val="nil"/>
              <w:left w:val="nil"/>
              <w:bottom w:val="nil"/>
              <w:right w:val="nil"/>
            </w:tcBorders>
          </w:tcPr>
          <w:p w14:paraId="54BB16F6" w14:textId="77777777" w:rsidR="00BB327B" w:rsidRDefault="00BB327B">
            <w:pPr>
              <w:pStyle w:val="ConsPlusNormal"/>
            </w:pPr>
            <w:r>
              <w:t>осуществлен полный переход на отечественные облачные технологии и платформы</w:t>
            </w:r>
          </w:p>
        </w:tc>
      </w:tr>
      <w:tr w:rsidR="00BB327B" w14:paraId="5DC74658" w14:textId="77777777">
        <w:tblPrEx>
          <w:tblBorders>
            <w:insideH w:val="none" w:sz="0" w:space="0" w:color="auto"/>
            <w:insideV w:val="none" w:sz="0" w:space="0" w:color="auto"/>
          </w:tblBorders>
        </w:tblPrEx>
        <w:tc>
          <w:tcPr>
            <w:tcW w:w="567" w:type="dxa"/>
            <w:tcBorders>
              <w:top w:val="nil"/>
              <w:left w:val="nil"/>
              <w:bottom w:val="nil"/>
              <w:right w:val="nil"/>
            </w:tcBorders>
          </w:tcPr>
          <w:p w14:paraId="703C43B9" w14:textId="77777777" w:rsidR="00BB327B" w:rsidRDefault="00BB327B">
            <w:pPr>
              <w:pStyle w:val="ConsPlusNormal"/>
              <w:jc w:val="center"/>
            </w:pPr>
            <w:r>
              <w:t>22.</w:t>
            </w:r>
          </w:p>
        </w:tc>
        <w:tc>
          <w:tcPr>
            <w:tcW w:w="2154" w:type="dxa"/>
            <w:tcBorders>
              <w:top w:val="nil"/>
              <w:left w:val="nil"/>
              <w:bottom w:val="nil"/>
              <w:right w:val="nil"/>
            </w:tcBorders>
          </w:tcPr>
          <w:p w14:paraId="52FEF343" w14:textId="77777777" w:rsidR="00BB327B" w:rsidRDefault="00BB327B">
            <w:pPr>
              <w:pStyle w:val="ConsPlusNormal"/>
            </w:pPr>
            <w:r>
              <w:t>Государственная единая облачная платформа</w:t>
            </w:r>
          </w:p>
        </w:tc>
        <w:tc>
          <w:tcPr>
            <w:tcW w:w="3458" w:type="dxa"/>
            <w:tcBorders>
              <w:top w:val="nil"/>
              <w:left w:val="nil"/>
              <w:bottom w:val="nil"/>
              <w:right w:val="nil"/>
            </w:tcBorders>
          </w:tcPr>
          <w:p w14:paraId="19C73047" w14:textId="77777777" w:rsidR="00BB327B" w:rsidRDefault="00BB327B">
            <w:pPr>
              <w:pStyle w:val="ConsPlusNormal"/>
            </w:pPr>
            <w:r>
              <w:t>обеспечена промышленная эксплуатация государственной единой облачной платформы</w:t>
            </w:r>
          </w:p>
        </w:tc>
        <w:tc>
          <w:tcPr>
            <w:tcW w:w="2041" w:type="dxa"/>
            <w:tcBorders>
              <w:top w:val="nil"/>
              <w:left w:val="nil"/>
              <w:bottom w:val="nil"/>
              <w:right w:val="nil"/>
            </w:tcBorders>
          </w:tcPr>
          <w:p w14:paraId="0993CC98" w14:textId="77777777" w:rsidR="00BB327B" w:rsidRDefault="00BB327B">
            <w:pPr>
              <w:pStyle w:val="ConsPlusNormal"/>
              <w:jc w:val="center"/>
            </w:pPr>
            <w:r>
              <w:t>31 декабря 2024 г.</w:t>
            </w:r>
          </w:p>
        </w:tc>
        <w:tc>
          <w:tcPr>
            <w:tcW w:w="1984" w:type="dxa"/>
            <w:tcBorders>
              <w:top w:val="nil"/>
              <w:left w:val="nil"/>
              <w:bottom w:val="nil"/>
              <w:right w:val="nil"/>
            </w:tcBorders>
          </w:tcPr>
          <w:p w14:paraId="061C8A8F" w14:textId="77777777" w:rsidR="00BB327B" w:rsidRDefault="00BB327B">
            <w:pPr>
              <w:pStyle w:val="ConsPlusNormal"/>
            </w:pPr>
            <w:r>
              <w:t>Минцифры России</w:t>
            </w:r>
          </w:p>
        </w:tc>
        <w:tc>
          <w:tcPr>
            <w:tcW w:w="3402" w:type="dxa"/>
            <w:tcBorders>
              <w:top w:val="nil"/>
              <w:left w:val="nil"/>
              <w:bottom w:val="nil"/>
              <w:right w:val="nil"/>
            </w:tcBorders>
          </w:tcPr>
          <w:p w14:paraId="0FFC514A" w14:textId="77777777" w:rsidR="00BB327B" w:rsidRDefault="00BB327B">
            <w:pPr>
              <w:pStyle w:val="ConsPlusNormal"/>
            </w:pPr>
            <w:r>
              <w:t>выход из эксперимента в части государственной единой облачной платформы, принято постановление Правительства Российской Федерации "Об утверждении Положения о государственной единой облачной платформе", приняты ведомственные приказы</w:t>
            </w:r>
          </w:p>
        </w:tc>
      </w:tr>
      <w:tr w:rsidR="00BB327B" w14:paraId="139C3494" w14:textId="77777777">
        <w:tblPrEx>
          <w:tblBorders>
            <w:insideH w:val="none" w:sz="0" w:space="0" w:color="auto"/>
            <w:insideV w:val="none" w:sz="0" w:space="0" w:color="auto"/>
          </w:tblBorders>
        </w:tblPrEx>
        <w:tc>
          <w:tcPr>
            <w:tcW w:w="567" w:type="dxa"/>
            <w:tcBorders>
              <w:top w:val="nil"/>
              <w:left w:val="nil"/>
              <w:bottom w:val="nil"/>
              <w:right w:val="nil"/>
            </w:tcBorders>
          </w:tcPr>
          <w:p w14:paraId="40E27C3B" w14:textId="77777777" w:rsidR="00BB327B" w:rsidRDefault="00BB327B">
            <w:pPr>
              <w:pStyle w:val="ConsPlusNormal"/>
              <w:jc w:val="center"/>
            </w:pPr>
            <w:r>
              <w:t>23.</w:t>
            </w:r>
          </w:p>
        </w:tc>
        <w:tc>
          <w:tcPr>
            <w:tcW w:w="2154" w:type="dxa"/>
            <w:tcBorders>
              <w:top w:val="nil"/>
              <w:left w:val="nil"/>
              <w:bottom w:val="nil"/>
              <w:right w:val="nil"/>
            </w:tcBorders>
          </w:tcPr>
          <w:p w14:paraId="4BC4AA3E" w14:textId="77777777" w:rsidR="00BB327B" w:rsidRDefault="00BB327B">
            <w:pPr>
              <w:pStyle w:val="ConsPlusNormal"/>
            </w:pPr>
            <w:r>
              <w:t>Государственная единая облачная платформа</w:t>
            </w:r>
          </w:p>
        </w:tc>
        <w:tc>
          <w:tcPr>
            <w:tcW w:w="3458" w:type="dxa"/>
            <w:tcBorders>
              <w:top w:val="nil"/>
              <w:left w:val="nil"/>
              <w:bottom w:val="nil"/>
              <w:right w:val="nil"/>
            </w:tcBorders>
          </w:tcPr>
          <w:p w14:paraId="52C3D8F3" w14:textId="77777777" w:rsidR="00BB327B" w:rsidRDefault="00BB327B">
            <w:pPr>
              <w:pStyle w:val="ConsPlusNormal"/>
            </w:pPr>
            <w:r>
              <w:t>обеспечен выход на региональный уровень предоставления облачных услуг в рамках государственной единой облачной платформы</w:t>
            </w:r>
          </w:p>
        </w:tc>
        <w:tc>
          <w:tcPr>
            <w:tcW w:w="2041" w:type="dxa"/>
            <w:tcBorders>
              <w:top w:val="nil"/>
              <w:left w:val="nil"/>
              <w:bottom w:val="nil"/>
              <w:right w:val="nil"/>
            </w:tcBorders>
          </w:tcPr>
          <w:p w14:paraId="3E66C69B" w14:textId="77777777" w:rsidR="00BB327B" w:rsidRDefault="00BB327B">
            <w:pPr>
              <w:pStyle w:val="ConsPlusNormal"/>
              <w:jc w:val="center"/>
            </w:pPr>
            <w:r>
              <w:t>31 декабря 2024 г.</w:t>
            </w:r>
          </w:p>
        </w:tc>
        <w:tc>
          <w:tcPr>
            <w:tcW w:w="1984" w:type="dxa"/>
            <w:tcBorders>
              <w:top w:val="nil"/>
              <w:left w:val="nil"/>
              <w:bottom w:val="nil"/>
              <w:right w:val="nil"/>
            </w:tcBorders>
          </w:tcPr>
          <w:p w14:paraId="07DE0A78" w14:textId="77777777" w:rsidR="00BB327B" w:rsidRDefault="00BB327B">
            <w:pPr>
              <w:pStyle w:val="ConsPlusNormal"/>
            </w:pPr>
            <w:r>
              <w:t>Минцифры России</w:t>
            </w:r>
          </w:p>
        </w:tc>
        <w:tc>
          <w:tcPr>
            <w:tcW w:w="3402" w:type="dxa"/>
            <w:tcBorders>
              <w:top w:val="nil"/>
              <w:left w:val="nil"/>
              <w:bottom w:val="nil"/>
              <w:right w:val="nil"/>
            </w:tcBorders>
          </w:tcPr>
          <w:p w14:paraId="6C444F1E" w14:textId="77777777" w:rsidR="00BB327B" w:rsidRDefault="00BB327B">
            <w:pPr>
              <w:pStyle w:val="ConsPlusNormal"/>
            </w:pPr>
            <w:r>
              <w:t xml:space="preserve">пилотная эксплуатация облачных услуг, в том числе криптозащищенных каналов связи в рамках государственной единой облачной платформы, на </w:t>
            </w:r>
            <w:r>
              <w:lastRenderedPageBreak/>
              <w:t>региональном уровне</w:t>
            </w:r>
          </w:p>
        </w:tc>
      </w:tr>
      <w:tr w:rsidR="00BB327B" w14:paraId="26EEBBAE" w14:textId="77777777">
        <w:tblPrEx>
          <w:tblBorders>
            <w:insideH w:val="none" w:sz="0" w:space="0" w:color="auto"/>
            <w:insideV w:val="none" w:sz="0" w:space="0" w:color="auto"/>
          </w:tblBorders>
        </w:tblPrEx>
        <w:tc>
          <w:tcPr>
            <w:tcW w:w="13606" w:type="dxa"/>
            <w:gridSpan w:val="6"/>
            <w:tcBorders>
              <w:top w:val="nil"/>
              <w:left w:val="nil"/>
              <w:bottom w:val="nil"/>
              <w:right w:val="nil"/>
            </w:tcBorders>
          </w:tcPr>
          <w:p w14:paraId="6A99BCD9" w14:textId="77777777" w:rsidR="00BB327B" w:rsidRDefault="00BB327B">
            <w:pPr>
              <w:pStyle w:val="ConsPlusNormal"/>
              <w:jc w:val="center"/>
              <w:outlineLvl w:val="2"/>
            </w:pPr>
            <w:r>
              <w:lastRenderedPageBreak/>
              <w:t>III. Госуслуги онлайн</w:t>
            </w:r>
          </w:p>
        </w:tc>
      </w:tr>
      <w:tr w:rsidR="00BB327B" w14:paraId="23159710" w14:textId="77777777">
        <w:tblPrEx>
          <w:tblBorders>
            <w:insideH w:val="none" w:sz="0" w:space="0" w:color="auto"/>
            <w:insideV w:val="none" w:sz="0" w:space="0" w:color="auto"/>
          </w:tblBorders>
        </w:tblPrEx>
        <w:tc>
          <w:tcPr>
            <w:tcW w:w="567" w:type="dxa"/>
            <w:tcBorders>
              <w:top w:val="nil"/>
              <w:left w:val="nil"/>
              <w:bottom w:val="nil"/>
              <w:right w:val="nil"/>
            </w:tcBorders>
          </w:tcPr>
          <w:p w14:paraId="2FA2DCCD" w14:textId="77777777" w:rsidR="00BB327B" w:rsidRDefault="00BB327B">
            <w:pPr>
              <w:pStyle w:val="ConsPlusNormal"/>
              <w:jc w:val="center"/>
            </w:pPr>
            <w:r>
              <w:t>24.</w:t>
            </w:r>
          </w:p>
        </w:tc>
        <w:tc>
          <w:tcPr>
            <w:tcW w:w="2154" w:type="dxa"/>
            <w:tcBorders>
              <w:top w:val="nil"/>
              <w:left w:val="nil"/>
              <w:bottom w:val="nil"/>
              <w:right w:val="nil"/>
            </w:tcBorders>
          </w:tcPr>
          <w:p w14:paraId="15FD6F1B" w14:textId="77777777" w:rsidR="00BB327B" w:rsidRDefault="00BB327B">
            <w:pPr>
              <w:pStyle w:val="ConsPlusNormal"/>
            </w:pPr>
            <w:r>
              <w:t>Госуслуги онлайн</w:t>
            </w:r>
          </w:p>
        </w:tc>
        <w:tc>
          <w:tcPr>
            <w:tcW w:w="3458" w:type="dxa"/>
            <w:tcBorders>
              <w:top w:val="nil"/>
              <w:left w:val="nil"/>
              <w:bottom w:val="nil"/>
              <w:right w:val="nil"/>
            </w:tcBorders>
          </w:tcPr>
          <w:p w14:paraId="369C0EFD" w14:textId="77777777" w:rsidR="00BB327B" w:rsidRDefault="00BB327B">
            <w:pPr>
              <w:pStyle w:val="ConsPlusNormal"/>
            </w:pPr>
            <w:r>
              <w:t>проведена разработка и утверждение руководителями ответственных федеральных органов исполнительной власти и государственных внебюджетных фондов Российской Федерации по согласованию с Минцифры России планов оптимизации услуг для достижения критериев доступности, включающих в себя мероприятия по внесению изменений в нормативные правовые акты Российской Федерации и перечень технических доработок, таких как доработка ведомственной информационной системы, разработка и доработка интерактивных форм заявлений на предоставление услуги с использованием подсистемы федеральной государственной информационной системы "Единый портал государственных и муниципальных услуг (функций)" (далее - единый портал)</w:t>
            </w:r>
          </w:p>
        </w:tc>
        <w:tc>
          <w:tcPr>
            <w:tcW w:w="2041" w:type="dxa"/>
            <w:tcBorders>
              <w:top w:val="nil"/>
              <w:left w:val="nil"/>
              <w:bottom w:val="nil"/>
              <w:right w:val="nil"/>
            </w:tcBorders>
          </w:tcPr>
          <w:p w14:paraId="1BF7D1E2" w14:textId="77777777" w:rsidR="00BB327B" w:rsidRDefault="00BB327B">
            <w:pPr>
              <w:pStyle w:val="ConsPlusNormal"/>
              <w:jc w:val="center"/>
            </w:pPr>
            <w:r>
              <w:t>III квартал отчетного года</w:t>
            </w:r>
          </w:p>
        </w:tc>
        <w:tc>
          <w:tcPr>
            <w:tcW w:w="1984" w:type="dxa"/>
            <w:tcBorders>
              <w:top w:val="nil"/>
              <w:left w:val="nil"/>
              <w:bottom w:val="nil"/>
              <w:right w:val="nil"/>
            </w:tcBorders>
          </w:tcPr>
          <w:p w14:paraId="0D3B9A01" w14:textId="77777777" w:rsidR="00BB327B" w:rsidRDefault="00BB327B">
            <w:pPr>
              <w:pStyle w:val="ConsPlusNormal"/>
            </w:pPr>
            <w:r>
              <w:t>Минцифры России</w:t>
            </w:r>
          </w:p>
        </w:tc>
        <w:tc>
          <w:tcPr>
            <w:tcW w:w="3402" w:type="dxa"/>
            <w:tcBorders>
              <w:top w:val="nil"/>
              <w:left w:val="nil"/>
              <w:bottom w:val="nil"/>
              <w:right w:val="nil"/>
            </w:tcBorders>
          </w:tcPr>
          <w:p w14:paraId="428FD61B" w14:textId="77777777" w:rsidR="00BB327B" w:rsidRDefault="00BB327B">
            <w:pPr>
              <w:pStyle w:val="ConsPlusNormal"/>
            </w:pPr>
            <w:r>
              <w:t>утвержден план перевода государственной услуги для обеспечения ее доступности в режиме онлайн с предоставлением результата в момент обращения (получения) гражданами и организациями без очных визитов в режиме онлайн в рамках инициативы социально-экономического развития "Госуслуги онлайн"</w:t>
            </w:r>
          </w:p>
        </w:tc>
      </w:tr>
      <w:tr w:rsidR="00BB327B" w14:paraId="340CABE2" w14:textId="77777777">
        <w:tblPrEx>
          <w:tblBorders>
            <w:insideH w:val="none" w:sz="0" w:space="0" w:color="auto"/>
            <w:insideV w:val="none" w:sz="0" w:space="0" w:color="auto"/>
          </w:tblBorders>
        </w:tblPrEx>
        <w:tc>
          <w:tcPr>
            <w:tcW w:w="567" w:type="dxa"/>
            <w:tcBorders>
              <w:top w:val="nil"/>
              <w:left w:val="nil"/>
              <w:bottom w:val="nil"/>
              <w:right w:val="nil"/>
            </w:tcBorders>
          </w:tcPr>
          <w:p w14:paraId="0E50FEB5" w14:textId="77777777" w:rsidR="00BB327B" w:rsidRDefault="00BB327B">
            <w:pPr>
              <w:pStyle w:val="ConsPlusNormal"/>
              <w:jc w:val="center"/>
            </w:pPr>
            <w:r>
              <w:t>25.</w:t>
            </w:r>
          </w:p>
        </w:tc>
        <w:tc>
          <w:tcPr>
            <w:tcW w:w="2154" w:type="dxa"/>
            <w:tcBorders>
              <w:top w:val="nil"/>
              <w:left w:val="nil"/>
              <w:bottom w:val="nil"/>
              <w:right w:val="nil"/>
            </w:tcBorders>
          </w:tcPr>
          <w:p w14:paraId="54481A94" w14:textId="77777777" w:rsidR="00BB327B" w:rsidRDefault="00BB327B">
            <w:pPr>
              <w:pStyle w:val="ConsPlusNormal"/>
            </w:pPr>
            <w:r>
              <w:t>Госуслуги онлайн</w:t>
            </w:r>
          </w:p>
        </w:tc>
        <w:tc>
          <w:tcPr>
            <w:tcW w:w="3458" w:type="dxa"/>
            <w:tcBorders>
              <w:top w:val="nil"/>
              <w:left w:val="nil"/>
              <w:bottom w:val="nil"/>
              <w:right w:val="nil"/>
            </w:tcBorders>
          </w:tcPr>
          <w:p w14:paraId="6D307BC6" w14:textId="77777777" w:rsidR="00BB327B" w:rsidRDefault="00BB327B">
            <w:pPr>
              <w:pStyle w:val="ConsPlusNormal"/>
            </w:pPr>
            <w:r>
              <w:t>обеспечена возможность предоставления 60 услуг в момент обращения заявителя</w:t>
            </w:r>
          </w:p>
        </w:tc>
        <w:tc>
          <w:tcPr>
            <w:tcW w:w="2041" w:type="dxa"/>
            <w:tcBorders>
              <w:top w:val="nil"/>
              <w:left w:val="nil"/>
              <w:bottom w:val="nil"/>
              <w:right w:val="nil"/>
            </w:tcBorders>
          </w:tcPr>
          <w:p w14:paraId="78095D3A" w14:textId="77777777" w:rsidR="00BB327B" w:rsidRDefault="00BB327B">
            <w:pPr>
              <w:pStyle w:val="ConsPlusNormal"/>
              <w:jc w:val="center"/>
            </w:pPr>
            <w:r>
              <w:t>31 декабря 2024 г.</w:t>
            </w:r>
          </w:p>
        </w:tc>
        <w:tc>
          <w:tcPr>
            <w:tcW w:w="1984" w:type="dxa"/>
            <w:tcBorders>
              <w:top w:val="nil"/>
              <w:left w:val="nil"/>
              <w:bottom w:val="nil"/>
              <w:right w:val="nil"/>
            </w:tcBorders>
          </w:tcPr>
          <w:p w14:paraId="1A4A757B" w14:textId="77777777" w:rsidR="00BB327B" w:rsidRDefault="00BB327B">
            <w:pPr>
              <w:pStyle w:val="ConsPlusNormal"/>
            </w:pPr>
            <w:r>
              <w:t xml:space="preserve">федеральные органы исполнительной </w:t>
            </w:r>
            <w:r>
              <w:lastRenderedPageBreak/>
              <w:t>власти,</w:t>
            </w:r>
          </w:p>
          <w:p w14:paraId="3589A974" w14:textId="77777777" w:rsidR="00BB327B" w:rsidRDefault="00BB327B">
            <w:pPr>
              <w:pStyle w:val="ConsPlusNormal"/>
            </w:pPr>
            <w:r>
              <w:t>Минцифры России</w:t>
            </w:r>
          </w:p>
        </w:tc>
        <w:tc>
          <w:tcPr>
            <w:tcW w:w="3402" w:type="dxa"/>
            <w:tcBorders>
              <w:top w:val="nil"/>
              <w:left w:val="nil"/>
              <w:bottom w:val="nil"/>
              <w:right w:val="nil"/>
            </w:tcBorders>
          </w:tcPr>
          <w:p w14:paraId="7D36A2B3" w14:textId="77777777" w:rsidR="00BB327B" w:rsidRDefault="00BB327B">
            <w:pPr>
              <w:pStyle w:val="ConsPlusNormal"/>
            </w:pPr>
            <w:r>
              <w:lastRenderedPageBreak/>
              <w:t>услуга на едином портале доступна в момент обращения заявителя</w:t>
            </w:r>
          </w:p>
        </w:tc>
      </w:tr>
      <w:tr w:rsidR="00BB327B" w14:paraId="6875D3A5" w14:textId="77777777">
        <w:tblPrEx>
          <w:tblBorders>
            <w:insideH w:val="none" w:sz="0" w:space="0" w:color="auto"/>
            <w:insideV w:val="none" w:sz="0" w:space="0" w:color="auto"/>
          </w:tblBorders>
        </w:tblPrEx>
        <w:tc>
          <w:tcPr>
            <w:tcW w:w="567" w:type="dxa"/>
            <w:tcBorders>
              <w:top w:val="nil"/>
              <w:left w:val="nil"/>
              <w:bottom w:val="nil"/>
              <w:right w:val="nil"/>
            </w:tcBorders>
          </w:tcPr>
          <w:p w14:paraId="652AC482" w14:textId="77777777" w:rsidR="00BB327B" w:rsidRDefault="00BB327B">
            <w:pPr>
              <w:pStyle w:val="ConsPlusNormal"/>
              <w:jc w:val="center"/>
            </w:pPr>
            <w:r>
              <w:t>26.</w:t>
            </w:r>
          </w:p>
        </w:tc>
        <w:tc>
          <w:tcPr>
            <w:tcW w:w="2154" w:type="dxa"/>
            <w:tcBorders>
              <w:top w:val="nil"/>
              <w:left w:val="nil"/>
              <w:bottom w:val="nil"/>
              <w:right w:val="nil"/>
            </w:tcBorders>
          </w:tcPr>
          <w:p w14:paraId="34C18D0A" w14:textId="77777777" w:rsidR="00BB327B" w:rsidRDefault="00BB327B">
            <w:pPr>
              <w:pStyle w:val="ConsPlusNormal"/>
            </w:pPr>
            <w:r>
              <w:t>Госуслуги онлайн</w:t>
            </w:r>
          </w:p>
        </w:tc>
        <w:tc>
          <w:tcPr>
            <w:tcW w:w="3458" w:type="dxa"/>
            <w:tcBorders>
              <w:top w:val="nil"/>
              <w:left w:val="nil"/>
              <w:bottom w:val="nil"/>
              <w:right w:val="nil"/>
            </w:tcBorders>
          </w:tcPr>
          <w:p w14:paraId="004C7BFF" w14:textId="77777777" w:rsidR="00BB327B" w:rsidRDefault="00BB327B">
            <w:pPr>
              <w:pStyle w:val="ConsPlusNormal"/>
            </w:pPr>
            <w:r>
              <w:t>обеспечена возможность предоставления 63 услуг в момент обращения заявителя</w:t>
            </w:r>
          </w:p>
        </w:tc>
        <w:tc>
          <w:tcPr>
            <w:tcW w:w="2041" w:type="dxa"/>
            <w:tcBorders>
              <w:top w:val="nil"/>
              <w:left w:val="nil"/>
              <w:bottom w:val="nil"/>
              <w:right w:val="nil"/>
            </w:tcBorders>
          </w:tcPr>
          <w:p w14:paraId="113DA46E" w14:textId="77777777" w:rsidR="00BB327B" w:rsidRDefault="00BB327B">
            <w:pPr>
              <w:pStyle w:val="ConsPlusNormal"/>
              <w:jc w:val="center"/>
            </w:pPr>
            <w:r>
              <w:t>31 декабря 2025 г.</w:t>
            </w:r>
          </w:p>
        </w:tc>
        <w:tc>
          <w:tcPr>
            <w:tcW w:w="1984" w:type="dxa"/>
            <w:tcBorders>
              <w:top w:val="nil"/>
              <w:left w:val="nil"/>
              <w:bottom w:val="nil"/>
              <w:right w:val="nil"/>
            </w:tcBorders>
          </w:tcPr>
          <w:p w14:paraId="04D9CBAF" w14:textId="77777777" w:rsidR="00BB327B" w:rsidRDefault="00BB327B">
            <w:pPr>
              <w:pStyle w:val="ConsPlusNormal"/>
            </w:pPr>
            <w:r>
              <w:t>федеральные органы исполнительной власти,</w:t>
            </w:r>
          </w:p>
          <w:p w14:paraId="3267B181" w14:textId="77777777" w:rsidR="00BB327B" w:rsidRDefault="00BB327B">
            <w:pPr>
              <w:pStyle w:val="ConsPlusNormal"/>
            </w:pPr>
            <w:r>
              <w:t>Минцифры России</w:t>
            </w:r>
          </w:p>
        </w:tc>
        <w:tc>
          <w:tcPr>
            <w:tcW w:w="3402" w:type="dxa"/>
            <w:tcBorders>
              <w:top w:val="nil"/>
              <w:left w:val="nil"/>
              <w:bottom w:val="nil"/>
              <w:right w:val="nil"/>
            </w:tcBorders>
          </w:tcPr>
          <w:p w14:paraId="4F115EFC" w14:textId="77777777" w:rsidR="00BB327B" w:rsidRDefault="00BB327B">
            <w:pPr>
              <w:pStyle w:val="ConsPlusNormal"/>
            </w:pPr>
            <w:r>
              <w:t>услуга на едином портале доступна в момент обращения заявителя</w:t>
            </w:r>
          </w:p>
        </w:tc>
      </w:tr>
      <w:tr w:rsidR="00BB327B" w14:paraId="14C0CF30" w14:textId="77777777">
        <w:tblPrEx>
          <w:tblBorders>
            <w:insideH w:val="none" w:sz="0" w:space="0" w:color="auto"/>
            <w:insideV w:val="none" w:sz="0" w:space="0" w:color="auto"/>
          </w:tblBorders>
        </w:tblPrEx>
        <w:tc>
          <w:tcPr>
            <w:tcW w:w="567" w:type="dxa"/>
            <w:tcBorders>
              <w:top w:val="nil"/>
              <w:left w:val="nil"/>
              <w:bottom w:val="nil"/>
              <w:right w:val="nil"/>
            </w:tcBorders>
          </w:tcPr>
          <w:p w14:paraId="0B454294" w14:textId="77777777" w:rsidR="00BB327B" w:rsidRDefault="00BB327B">
            <w:pPr>
              <w:pStyle w:val="ConsPlusNormal"/>
              <w:jc w:val="center"/>
            </w:pPr>
            <w:r>
              <w:t>27.</w:t>
            </w:r>
          </w:p>
        </w:tc>
        <w:tc>
          <w:tcPr>
            <w:tcW w:w="2154" w:type="dxa"/>
            <w:tcBorders>
              <w:top w:val="nil"/>
              <w:left w:val="nil"/>
              <w:bottom w:val="nil"/>
              <w:right w:val="nil"/>
            </w:tcBorders>
          </w:tcPr>
          <w:p w14:paraId="7B17CEE0" w14:textId="77777777" w:rsidR="00BB327B" w:rsidRDefault="00BB327B">
            <w:pPr>
              <w:pStyle w:val="ConsPlusNormal"/>
            </w:pPr>
            <w:r>
              <w:t>Госуслуги онлайн</w:t>
            </w:r>
          </w:p>
        </w:tc>
        <w:tc>
          <w:tcPr>
            <w:tcW w:w="3458" w:type="dxa"/>
            <w:tcBorders>
              <w:top w:val="nil"/>
              <w:left w:val="nil"/>
              <w:bottom w:val="nil"/>
              <w:right w:val="nil"/>
            </w:tcBorders>
          </w:tcPr>
          <w:p w14:paraId="5B686088" w14:textId="77777777" w:rsidR="00BB327B" w:rsidRDefault="00BB327B">
            <w:pPr>
              <w:pStyle w:val="ConsPlusNormal"/>
            </w:pPr>
            <w:r>
              <w:t>обеспечена возможность предоставления 69 услуг в момент обращения заявителя</w:t>
            </w:r>
          </w:p>
        </w:tc>
        <w:tc>
          <w:tcPr>
            <w:tcW w:w="2041" w:type="dxa"/>
            <w:tcBorders>
              <w:top w:val="nil"/>
              <w:left w:val="nil"/>
              <w:bottom w:val="nil"/>
              <w:right w:val="nil"/>
            </w:tcBorders>
          </w:tcPr>
          <w:p w14:paraId="4E4C36AB" w14:textId="77777777" w:rsidR="00BB327B" w:rsidRDefault="00BB327B">
            <w:pPr>
              <w:pStyle w:val="ConsPlusNormal"/>
              <w:jc w:val="center"/>
            </w:pPr>
            <w:r>
              <w:t>31 декабря 2026 г.</w:t>
            </w:r>
          </w:p>
        </w:tc>
        <w:tc>
          <w:tcPr>
            <w:tcW w:w="1984" w:type="dxa"/>
            <w:tcBorders>
              <w:top w:val="nil"/>
              <w:left w:val="nil"/>
              <w:bottom w:val="nil"/>
              <w:right w:val="nil"/>
            </w:tcBorders>
          </w:tcPr>
          <w:p w14:paraId="5CDA2239" w14:textId="77777777" w:rsidR="00BB327B" w:rsidRDefault="00BB327B">
            <w:pPr>
              <w:pStyle w:val="ConsPlusNormal"/>
            </w:pPr>
            <w:r>
              <w:t>федеральные органы исполнительной власти,</w:t>
            </w:r>
          </w:p>
          <w:p w14:paraId="375FD852" w14:textId="77777777" w:rsidR="00BB327B" w:rsidRDefault="00BB327B">
            <w:pPr>
              <w:pStyle w:val="ConsPlusNormal"/>
            </w:pPr>
            <w:r>
              <w:t>Минцифры России</w:t>
            </w:r>
          </w:p>
        </w:tc>
        <w:tc>
          <w:tcPr>
            <w:tcW w:w="3402" w:type="dxa"/>
            <w:tcBorders>
              <w:top w:val="nil"/>
              <w:left w:val="nil"/>
              <w:bottom w:val="nil"/>
              <w:right w:val="nil"/>
            </w:tcBorders>
          </w:tcPr>
          <w:p w14:paraId="72FAA60A" w14:textId="77777777" w:rsidR="00BB327B" w:rsidRDefault="00BB327B">
            <w:pPr>
              <w:pStyle w:val="ConsPlusNormal"/>
            </w:pPr>
            <w:r>
              <w:t>услуга на едином портале доступна в момент обращения заявителя</w:t>
            </w:r>
          </w:p>
        </w:tc>
      </w:tr>
      <w:tr w:rsidR="00BB327B" w14:paraId="2A9774AA" w14:textId="77777777">
        <w:tblPrEx>
          <w:tblBorders>
            <w:insideH w:val="none" w:sz="0" w:space="0" w:color="auto"/>
            <w:insideV w:val="none" w:sz="0" w:space="0" w:color="auto"/>
          </w:tblBorders>
        </w:tblPrEx>
        <w:tc>
          <w:tcPr>
            <w:tcW w:w="567" w:type="dxa"/>
            <w:tcBorders>
              <w:top w:val="nil"/>
              <w:left w:val="nil"/>
              <w:bottom w:val="nil"/>
              <w:right w:val="nil"/>
            </w:tcBorders>
          </w:tcPr>
          <w:p w14:paraId="43D91A29" w14:textId="77777777" w:rsidR="00BB327B" w:rsidRDefault="00BB327B">
            <w:pPr>
              <w:pStyle w:val="ConsPlusNormal"/>
              <w:jc w:val="center"/>
            </w:pPr>
            <w:r>
              <w:t>28.</w:t>
            </w:r>
          </w:p>
        </w:tc>
        <w:tc>
          <w:tcPr>
            <w:tcW w:w="2154" w:type="dxa"/>
            <w:tcBorders>
              <w:top w:val="nil"/>
              <w:left w:val="nil"/>
              <w:bottom w:val="nil"/>
              <w:right w:val="nil"/>
            </w:tcBorders>
          </w:tcPr>
          <w:p w14:paraId="7ACD79CC" w14:textId="77777777" w:rsidR="00BB327B" w:rsidRDefault="00BB327B">
            <w:pPr>
              <w:pStyle w:val="ConsPlusNormal"/>
            </w:pPr>
            <w:r>
              <w:t>Госуслуги онлайн</w:t>
            </w:r>
          </w:p>
        </w:tc>
        <w:tc>
          <w:tcPr>
            <w:tcW w:w="3458" w:type="dxa"/>
            <w:tcBorders>
              <w:top w:val="nil"/>
              <w:left w:val="nil"/>
              <w:bottom w:val="nil"/>
              <w:right w:val="nil"/>
            </w:tcBorders>
          </w:tcPr>
          <w:p w14:paraId="37C67E52" w14:textId="77777777" w:rsidR="00BB327B" w:rsidRDefault="00BB327B">
            <w:pPr>
              <w:pStyle w:val="ConsPlusNormal"/>
            </w:pPr>
            <w:r>
              <w:t>обеспечена возможность предоставления 75 услуг в момент обращения заявителя</w:t>
            </w:r>
          </w:p>
        </w:tc>
        <w:tc>
          <w:tcPr>
            <w:tcW w:w="2041" w:type="dxa"/>
            <w:tcBorders>
              <w:top w:val="nil"/>
              <w:left w:val="nil"/>
              <w:bottom w:val="nil"/>
              <w:right w:val="nil"/>
            </w:tcBorders>
          </w:tcPr>
          <w:p w14:paraId="54E8E954" w14:textId="77777777" w:rsidR="00BB327B" w:rsidRDefault="00BB327B">
            <w:pPr>
              <w:pStyle w:val="ConsPlusNormal"/>
              <w:jc w:val="center"/>
            </w:pPr>
            <w:r>
              <w:t>31 декабря 2027 г.</w:t>
            </w:r>
          </w:p>
        </w:tc>
        <w:tc>
          <w:tcPr>
            <w:tcW w:w="1984" w:type="dxa"/>
            <w:tcBorders>
              <w:top w:val="nil"/>
              <w:left w:val="nil"/>
              <w:bottom w:val="nil"/>
              <w:right w:val="nil"/>
            </w:tcBorders>
          </w:tcPr>
          <w:p w14:paraId="064C17AE" w14:textId="77777777" w:rsidR="00BB327B" w:rsidRDefault="00BB327B">
            <w:pPr>
              <w:pStyle w:val="ConsPlusNormal"/>
            </w:pPr>
            <w:r>
              <w:t>федеральные органы исполнительной власти,</w:t>
            </w:r>
          </w:p>
          <w:p w14:paraId="303531B9" w14:textId="77777777" w:rsidR="00BB327B" w:rsidRDefault="00BB327B">
            <w:pPr>
              <w:pStyle w:val="ConsPlusNormal"/>
            </w:pPr>
            <w:r>
              <w:t>Минцифры России</w:t>
            </w:r>
          </w:p>
        </w:tc>
        <w:tc>
          <w:tcPr>
            <w:tcW w:w="3402" w:type="dxa"/>
            <w:tcBorders>
              <w:top w:val="nil"/>
              <w:left w:val="nil"/>
              <w:bottom w:val="nil"/>
              <w:right w:val="nil"/>
            </w:tcBorders>
          </w:tcPr>
          <w:p w14:paraId="03C152F0" w14:textId="77777777" w:rsidR="00BB327B" w:rsidRDefault="00BB327B">
            <w:pPr>
              <w:pStyle w:val="ConsPlusNormal"/>
            </w:pPr>
            <w:r>
              <w:t>услуга на едином портале доступна в момент обращения заявителя</w:t>
            </w:r>
          </w:p>
        </w:tc>
      </w:tr>
      <w:tr w:rsidR="00BB327B" w14:paraId="26D77349" w14:textId="77777777">
        <w:tblPrEx>
          <w:tblBorders>
            <w:insideH w:val="none" w:sz="0" w:space="0" w:color="auto"/>
            <w:insideV w:val="none" w:sz="0" w:space="0" w:color="auto"/>
          </w:tblBorders>
        </w:tblPrEx>
        <w:tc>
          <w:tcPr>
            <w:tcW w:w="567" w:type="dxa"/>
            <w:tcBorders>
              <w:top w:val="nil"/>
              <w:left w:val="nil"/>
              <w:bottom w:val="nil"/>
              <w:right w:val="nil"/>
            </w:tcBorders>
          </w:tcPr>
          <w:p w14:paraId="0F636F6F" w14:textId="77777777" w:rsidR="00BB327B" w:rsidRDefault="00BB327B">
            <w:pPr>
              <w:pStyle w:val="ConsPlusNormal"/>
              <w:jc w:val="center"/>
            </w:pPr>
            <w:r>
              <w:t>29.</w:t>
            </w:r>
          </w:p>
        </w:tc>
        <w:tc>
          <w:tcPr>
            <w:tcW w:w="2154" w:type="dxa"/>
            <w:tcBorders>
              <w:top w:val="nil"/>
              <w:left w:val="nil"/>
              <w:bottom w:val="nil"/>
              <w:right w:val="nil"/>
            </w:tcBorders>
          </w:tcPr>
          <w:p w14:paraId="74B6A859" w14:textId="77777777" w:rsidR="00BB327B" w:rsidRDefault="00BB327B">
            <w:pPr>
              <w:pStyle w:val="ConsPlusNormal"/>
            </w:pPr>
            <w:r>
              <w:t>Госуслуги онлайн</w:t>
            </w:r>
          </w:p>
        </w:tc>
        <w:tc>
          <w:tcPr>
            <w:tcW w:w="3458" w:type="dxa"/>
            <w:tcBorders>
              <w:top w:val="nil"/>
              <w:left w:val="nil"/>
              <w:bottom w:val="nil"/>
              <w:right w:val="nil"/>
            </w:tcBorders>
          </w:tcPr>
          <w:p w14:paraId="1E6552EC" w14:textId="77777777" w:rsidR="00BB327B" w:rsidRDefault="00BB327B">
            <w:pPr>
              <w:pStyle w:val="ConsPlusNormal"/>
            </w:pPr>
            <w:r>
              <w:t>обеспечена возможность предоставления 80 услуг в момент обращения заявителя</w:t>
            </w:r>
          </w:p>
        </w:tc>
        <w:tc>
          <w:tcPr>
            <w:tcW w:w="2041" w:type="dxa"/>
            <w:tcBorders>
              <w:top w:val="nil"/>
              <w:left w:val="nil"/>
              <w:bottom w:val="nil"/>
              <w:right w:val="nil"/>
            </w:tcBorders>
          </w:tcPr>
          <w:p w14:paraId="302AF37D" w14:textId="77777777" w:rsidR="00BB327B" w:rsidRDefault="00BB327B">
            <w:pPr>
              <w:pStyle w:val="ConsPlusNormal"/>
              <w:jc w:val="center"/>
            </w:pPr>
            <w:r>
              <w:t>31 декабря 2028 г.</w:t>
            </w:r>
          </w:p>
        </w:tc>
        <w:tc>
          <w:tcPr>
            <w:tcW w:w="1984" w:type="dxa"/>
            <w:tcBorders>
              <w:top w:val="nil"/>
              <w:left w:val="nil"/>
              <w:bottom w:val="nil"/>
              <w:right w:val="nil"/>
            </w:tcBorders>
          </w:tcPr>
          <w:p w14:paraId="7ACBCE62" w14:textId="77777777" w:rsidR="00BB327B" w:rsidRDefault="00BB327B">
            <w:pPr>
              <w:pStyle w:val="ConsPlusNormal"/>
            </w:pPr>
            <w:r>
              <w:t>федеральные органы исполнительной власти,</w:t>
            </w:r>
          </w:p>
          <w:p w14:paraId="77B98CD8" w14:textId="77777777" w:rsidR="00BB327B" w:rsidRDefault="00BB327B">
            <w:pPr>
              <w:pStyle w:val="ConsPlusNormal"/>
            </w:pPr>
            <w:r>
              <w:t>Минцифры России</w:t>
            </w:r>
          </w:p>
        </w:tc>
        <w:tc>
          <w:tcPr>
            <w:tcW w:w="3402" w:type="dxa"/>
            <w:tcBorders>
              <w:top w:val="nil"/>
              <w:left w:val="nil"/>
              <w:bottom w:val="nil"/>
              <w:right w:val="nil"/>
            </w:tcBorders>
          </w:tcPr>
          <w:p w14:paraId="245D356E" w14:textId="77777777" w:rsidR="00BB327B" w:rsidRDefault="00BB327B">
            <w:pPr>
              <w:pStyle w:val="ConsPlusNormal"/>
            </w:pPr>
            <w:r>
              <w:t>услуга на едином портале доступна в момент обращения заявителя</w:t>
            </w:r>
          </w:p>
        </w:tc>
      </w:tr>
      <w:tr w:rsidR="00BB327B" w14:paraId="67211754" w14:textId="77777777">
        <w:tblPrEx>
          <w:tblBorders>
            <w:insideH w:val="none" w:sz="0" w:space="0" w:color="auto"/>
            <w:insideV w:val="none" w:sz="0" w:space="0" w:color="auto"/>
          </w:tblBorders>
        </w:tblPrEx>
        <w:tc>
          <w:tcPr>
            <w:tcW w:w="567" w:type="dxa"/>
            <w:tcBorders>
              <w:top w:val="nil"/>
              <w:left w:val="nil"/>
              <w:bottom w:val="nil"/>
              <w:right w:val="nil"/>
            </w:tcBorders>
          </w:tcPr>
          <w:p w14:paraId="326E8572" w14:textId="77777777" w:rsidR="00BB327B" w:rsidRDefault="00BB327B">
            <w:pPr>
              <w:pStyle w:val="ConsPlusNormal"/>
              <w:jc w:val="center"/>
            </w:pPr>
            <w:r>
              <w:t>30.</w:t>
            </w:r>
          </w:p>
        </w:tc>
        <w:tc>
          <w:tcPr>
            <w:tcW w:w="2154" w:type="dxa"/>
            <w:tcBorders>
              <w:top w:val="nil"/>
              <w:left w:val="nil"/>
              <w:bottom w:val="nil"/>
              <w:right w:val="nil"/>
            </w:tcBorders>
          </w:tcPr>
          <w:p w14:paraId="55023CA8" w14:textId="77777777" w:rsidR="00BB327B" w:rsidRDefault="00BB327B">
            <w:pPr>
              <w:pStyle w:val="ConsPlusNormal"/>
            </w:pPr>
            <w:r>
              <w:t>Госуслуги онлайн</w:t>
            </w:r>
          </w:p>
        </w:tc>
        <w:tc>
          <w:tcPr>
            <w:tcW w:w="3458" w:type="dxa"/>
            <w:tcBorders>
              <w:top w:val="nil"/>
              <w:left w:val="nil"/>
              <w:bottom w:val="nil"/>
              <w:right w:val="nil"/>
            </w:tcBorders>
          </w:tcPr>
          <w:p w14:paraId="51DDD57E" w14:textId="77777777" w:rsidR="00BB327B" w:rsidRDefault="00BB327B">
            <w:pPr>
              <w:pStyle w:val="ConsPlusNormal"/>
            </w:pPr>
            <w:r>
              <w:t>обеспечена возможность предоставления 85 услуг в момент обращения заявителя</w:t>
            </w:r>
          </w:p>
        </w:tc>
        <w:tc>
          <w:tcPr>
            <w:tcW w:w="2041" w:type="dxa"/>
            <w:tcBorders>
              <w:top w:val="nil"/>
              <w:left w:val="nil"/>
              <w:bottom w:val="nil"/>
              <w:right w:val="nil"/>
            </w:tcBorders>
          </w:tcPr>
          <w:p w14:paraId="46542228" w14:textId="77777777" w:rsidR="00BB327B" w:rsidRDefault="00BB327B">
            <w:pPr>
              <w:pStyle w:val="ConsPlusNormal"/>
              <w:jc w:val="center"/>
            </w:pPr>
            <w:r>
              <w:t>31 декабря 2029 г.</w:t>
            </w:r>
          </w:p>
        </w:tc>
        <w:tc>
          <w:tcPr>
            <w:tcW w:w="1984" w:type="dxa"/>
            <w:tcBorders>
              <w:top w:val="nil"/>
              <w:left w:val="nil"/>
              <w:bottom w:val="nil"/>
              <w:right w:val="nil"/>
            </w:tcBorders>
          </w:tcPr>
          <w:p w14:paraId="24AF3B24" w14:textId="77777777" w:rsidR="00BB327B" w:rsidRDefault="00BB327B">
            <w:pPr>
              <w:pStyle w:val="ConsPlusNormal"/>
            </w:pPr>
            <w:r>
              <w:t>федеральные органы исполнительной власти,</w:t>
            </w:r>
          </w:p>
          <w:p w14:paraId="717C890D" w14:textId="77777777" w:rsidR="00BB327B" w:rsidRDefault="00BB327B">
            <w:pPr>
              <w:pStyle w:val="ConsPlusNormal"/>
            </w:pPr>
            <w:r>
              <w:t>Минцифры России</w:t>
            </w:r>
          </w:p>
        </w:tc>
        <w:tc>
          <w:tcPr>
            <w:tcW w:w="3402" w:type="dxa"/>
            <w:tcBorders>
              <w:top w:val="nil"/>
              <w:left w:val="nil"/>
              <w:bottom w:val="nil"/>
              <w:right w:val="nil"/>
            </w:tcBorders>
          </w:tcPr>
          <w:p w14:paraId="51A2A1AC" w14:textId="77777777" w:rsidR="00BB327B" w:rsidRDefault="00BB327B">
            <w:pPr>
              <w:pStyle w:val="ConsPlusNormal"/>
            </w:pPr>
            <w:r>
              <w:t>услуга на едином портале доступна в день обращения заявителя</w:t>
            </w:r>
          </w:p>
        </w:tc>
      </w:tr>
      <w:tr w:rsidR="00BB327B" w14:paraId="24DB7072" w14:textId="77777777">
        <w:tblPrEx>
          <w:tblBorders>
            <w:insideH w:val="none" w:sz="0" w:space="0" w:color="auto"/>
            <w:insideV w:val="none" w:sz="0" w:space="0" w:color="auto"/>
          </w:tblBorders>
        </w:tblPrEx>
        <w:tc>
          <w:tcPr>
            <w:tcW w:w="567" w:type="dxa"/>
            <w:tcBorders>
              <w:top w:val="nil"/>
              <w:left w:val="nil"/>
              <w:bottom w:val="nil"/>
              <w:right w:val="nil"/>
            </w:tcBorders>
          </w:tcPr>
          <w:p w14:paraId="7B88D52B" w14:textId="77777777" w:rsidR="00BB327B" w:rsidRDefault="00BB327B">
            <w:pPr>
              <w:pStyle w:val="ConsPlusNormal"/>
              <w:jc w:val="center"/>
            </w:pPr>
            <w:r>
              <w:t>31.</w:t>
            </w:r>
          </w:p>
        </w:tc>
        <w:tc>
          <w:tcPr>
            <w:tcW w:w="2154" w:type="dxa"/>
            <w:tcBorders>
              <w:top w:val="nil"/>
              <w:left w:val="nil"/>
              <w:bottom w:val="nil"/>
              <w:right w:val="nil"/>
            </w:tcBorders>
          </w:tcPr>
          <w:p w14:paraId="4B66C2CA" w14:textId="77777777" w:rsidR="00BB327B" w:rsidRDefault="00BB327B">
            <w:pPr>
              <w:pStyle w:val="ConsPlusNormal"/>
            </w:pPr>
            <w:r>
              <w:t>Госуслуги онлайн</w:t>
            </w:r>
          </w:p>
        </w:tc>
        <w:tc>
          <w:tcPr>
            <w:tcW w:w="3458" w:type="dxa"/>
            <w:tcBorders>
              <w:top w:val="nil"/>
              <w:left w:val="nil"/>
              <w:bottom w:val="nil"/>
              <w:right w:val="nil"/>
            </w:tcBorders>
          </w:tcPr>
          <w:p w14:paraId="404B9613" w14:textId="77777777" w:rsidR="00BB327B" w:rsidRDefault="00BB327B">
            <w:pPr>
              <w:pStyle w:val="ConsPlusNormal"/>
            </w:pPr>
            <w:r>
              <w:t xml:space="preserve">обеспечена возможность предоставления 100 услуг в </w:t>
            </w:r>
            <w:r>
              <w:lastRenderedPageBreak/>
              <w:t>момент обращения заявителя</w:t>
            </w:r>
          </w:p>
        </w:tc>
        <w:tc>
          <w:tcPr>
            <w:tcW w:w="2041" w:type="dxa"/>
            <w:tcBorders>
              <w:top w:val="nil"/>
              <w:left w:val="nil"/>
              <w:bottom w:val="nil"/>
              <w:right w:val="nil"/>
            </w:tcBorders>
          </w:tcPr>
          <w:p w14:paraId="2EC936D0" w14:textId="77777777" w:rsidR="00BB327B" w:rsidRDefault="00BB327B">
            <w:pPr>
              <w:pStyle w:val="ConsPlusNormal"/>
              <w:jc w:val="center"/>
            </w:pPr>
            <w:r>
              <w:lastRenderedPageBreak/>
              <w:t>31 декабря 2030 г.</w:t>
            </w:r>
          </w:p>
        </w:tc>
        <w:tc>
          <w:tcPr>
            <w:tcW w:w="1984" w:type="dxa"/>
            <w:tcBorders>
              <w:top w:val="nil"/>
              <w:left w:val="nil"/>
              <w:bottom w:val="nil"/>
              <w:right w:val="nil"/>
            </w:tcBorders>
          </w:tcPr>
          <w:p w14:paraId="78489037" w14:textId="77777777" w:rsidR="00BB327B" w:rsidRDefault="00BB327B">
            <w:pPr>
              <w:pStyle w:val="ConsPlusNormal"/>
            </w:pPr>
            <w:r>
              <w:t xml:space="preserve">федеральные органы </w:t>
            </w:r>
            <w:r>
              <w:lastRenderedPageBreak/>
              <w:t>исполнительной власти,</w:t>
            </w:r>
          </w:p>
          <w:p w14:paraId="12D19933" w14:textId="77777777" w:rsidR="00BB327B" w:rsidRDefault="00BB327B">
            <w:pPr>
              <w:pStyle w:val="ConsPlusNormal"/>
            </w:pPr>
            <w:r>
              <w:t>Минцифры России</w:t>
            </w:r>
          </w:p>
        </w:tc>
        <w:tc>
          <w:tcPr>
            <w:tcW w:w="3402" w:type="dxa"/>
            <w:tcBorders>
              <w:top w:val="nil"/>
              <w:left w:val="nil"/>
              <w:bottom w:val="nil"/>
              <w:right w:val="nil"/>
            </w:tcBorders>
          </w:tcPr>
          <w:p w14:paraId="0DEEFFE3" w14:textId="77777777" w:rsidR="00BB327B" w:rsidRDefault="00BB327B">
            <w:pPr>
              <w:pStyle w:val="ConsPlusNormal"/>
            </w:pPr>
            <w:r>
              <w:lastRenderedPageBreak/>
              <w:t xml:space="preserve">услуга на едином портале доступна в момент обращения </w:t>
            </w:r>
            <w:r>
              <w:lastRenderedPageBreak/>
              <w:t>заявителя</w:t>
            </w:r>
          </w:p>
        </w:tc>
      </w:tr>
      <w:tr w:rsidR="00BB327B" w14:paraId="67F297B7" w14:textId="77777777">
        <w:tblPrEx>
          <w:tblBorders>
            <w:insideH w:val="none" w:sz="0" w:space="0" w:color="auto"/>
            <w:insideV w:val="none" w:sz="0" w:space="0" w:color="auto"/>
          </w:tblBorders>
        </w:tblPrEx>
        <w:tc>
          <w:tcPr>
            <w:tcW w:w="13606" w:type="dxa"/>
            <w:gridSpan w:val="6"/>
            <w:tcBorders>
              <w:top w:val="nil"/>
              <w:left w:val="nil"/>
              <w:bottom w:val="nil"/>
              <w:right w:val="nil"/>
            </w:tcBorders>
          </w:tcPr>
          <w:p w14:paraId="11759C1C" w14:textId="77777777" w:rsidR="00BB327B" w:rsidRDefault="00BB327B">
            <w:pPr>
              <w:pStyle w:val="ConsPlusNormal"/>
              <w:jc w:val="center"/>
              <w:outlineLvl w:val="2"/>
            </w:pPr>
            <w:r>
              <w:lastRenderedPageBreak/>
              <w:t>IV. Информационная система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w:t>
            </w:r>
          </w:p>
        </w:tc>
      </w:tr>
      <w:tr w:rsidR="00BB327B" w14:paraId="64BE10CB" w14:textId="77777777">
        <w:tblPrEx>
          <w:tblBorders>
            <w:insideH w:val="none" w:sz="0" w:space="0" w:color="auto"/>
            <w:insideV w:val="none" w:sz="0" w:space="0" w:color="auto"/>
          </w:tblBorders>
        </w:tblPrEx>
        <w:tc>
          <w:tcPr>
            <w:tcW w:w="567" w:type="dxa"/>
            <w:tcBorders>
              <w:top w:val="nil"/>
              <w:left w:val="nil"/>
              <w:bottom w:val="nil"/>
              <w:right w:val="nil"/>
            </w:tcBorders>
          </w:tcPr>
          <w:p w14:paraId="60B33480" w14:textId="77777777" w:rsidR="00BB327B" w:rsidRDefault="00BB327B">
            <w:pPr>
              <w:pStyle w:val="ConsPlusNormal"/>
              <w:jc w:val="center"/>
            </w:pPr>
            <w:r>
              <w:t>32.</w:t>
            </w:r>
          </w:p>
        </w:tc>
        <w:tc>
          <w:tcPr>
            <w:tcW w:w="2154" w:type="dxa"/>
            <w:tcBorders>
              <w:top w:val="nil"/>
              <w:left w:val="nil"/>
              <w:bottom w:val="nil"/>
              <w:right w:val="nil"/>
            </w:tcBorders>
          </w:tcPr>
          <w:p w14:paraId="55F1F75A" w14:textId="77777777" w:rsidR="00BB327B" w:rsidRDefault="00BB327B">
            <w:pPr>
              <w:pStyle w:val="ConsPlusNormal"/>
            </w:pPr>
            <w:r>
              <w:t>Информационная система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w:t>
            </w:r>
          </w:p>
        </w:tc>
        <w:tc>
          <w:tcPr>
            <w:tcW w:w="3458" w:type="dxa"/>
            <w:tcBorders>
              <w:top w:val="nil"/>
              <w:left w:val="nil"/>
              <w:bottom w:val="nil"/>
              <w:right w:val="nil"/>
            </w:tcBorders>
          </w:tcPr>
          <w:p w14:paraId="3EAB2444" w14:textId="77777777" w:rsidR="00BB327B" w:rsidRDefault="00BB327B">
            <w:pPr>
              <w:pStyle w:val="ConsPlusNormal"/>
            </w:pPr>
            <w:r>
              <w:t>принят нормативный правовой акт Российской Федерации</w:t>
            </w:r>
          </w:p>
        </w:tc>
        <w:tc>
          <w:tcPr>
            <w:tcW w:w="2041" w:type="dxa"/>
            <w:tcBorders>
              <w:top w:val="nil"/>
              <w:left w:val="nil"/>
              <w:bottom w:val="nil"/>
              <w:right w:val="nil"/>
            </w:tcBorders>
          </w:tcPr>
          <w:p w14:paraId="469B261C" w14:textId="77777777" w:rsidR="00BB327B" w:rsidRDefault="00BB327B">
            <w:pPr>
              <w:pStyle w:val="ConsPlusNormal"/>
              <w:jc w:val="center"/>
            </w:pPr>
            <w:r>
              <w:t>31 декабря 2023 г.</w:t>
            </w:r>
          </w:p>
        </w:tc>
        <w:tc>
          <w:tcPr>
            <w:tcW w:w="1984" w:type="dxa"/>
            <w:tcBorders>
              <w:top w:val="nil"/>
              <w:left w:val="nil"/>
              <w:bottom w:val="nil"/>
              <w:right w:val="nil"/>
            </w:tcBorders>
          </w:tcPr>
          <w:p w14:paraId="4911DF1B" w14:textId="77777777" w:rsidR="00BB327B" w:rsidRDefault="00BB327B">
            <w:pPr>
              <w:pStyle w:val="ConsPlusNormal"/>
            </w:pPr>
            <w:r>
              <w:t>Минцифры России</w:t>
            </w:r>
          </w:p>
        </w:tc>
        <w:tc>
          <w:tcPr>
            <w:tcW w:w="3402" w:type="dxa"/>
            <w:tcBorders>
              <w:top w:val="nil"/>
              <w:left w:val="nil"/>
              <w:bottom w:val="nil"/>
              <w:right w:val="nil"/>
            </w:tcBorders>
          </w:tcPr>
          <w:p w14:paraId="4DA8EDF8" w14:textId="77777777" w:rsidR="00BB327B" w:rsidRDefault="00BB327B">
            <w:pPr>
              <w:pStyle w:val="ConsPlusNormal"/>
            </w:pPr>
            <w:r>
              <w:t xml:space="preserve">внесены изменения в </w:t>
            </w:r>
            <w:hyperlink r:id="rId16">
              <w:r>
                <w:rPr>
                  <w:color w:val="0000FF"/>
                </w:rPr>
                <w:t>постановление</w:t>
              </w:r>
            </w:hyperlink>
            <w:r>
              <w:t xml:space="preserve"> Правительства Российской федерации от 24 июля 2021 г. N 1264 "Об утверждении Правил обмена документами в электронном виде при организации информационного взаимодействия"</w:t>
            </w:r>
          </w:p>
        </w:tc>
      </w:tr>
      <w:tr w:rsidR="00BB327B" w14:paraId="070AE079" w14:textId="77777777">
        <w:tblPrEx>
          <w:tblBorders>
            <w:insideH w:val="none" w:sz="0" w:space="0" w:color="auto"/>
            <w:insideV w:val="none" w:sz="0" w:space="0" w:color="auto"/>
          </w:tblBorders>
        </w:tblPrEx>
        <w:tc>
          <w:tcPr>
            <w:tcW w:w="567" w:type="dxa"/>
            <w:tcBorders>
              <w:top w:val="nil"/>
              <w:left w:val="nil"/>
              <w:bottom w:val="nil"/>
              <w:right w:val="nil"/>
            </w:tcBorders>
          </w:tcPr>
          <w:p w14:paraId="6A972372" w14:textId="77777777" w:rsidR="00BB327B" w:rsidRDefault="00BB327B">
            <w:pPr>
              <w:pStyle w:val="ConsPlusNormal"/>
              <w:jc w:val="center"/>
            </w:pPr>
            <w:r>
              <w:t>33.</w:t>
            </w:r>
          </w:p>
        </w:tc>
        <w:tc>
          <w:tcPr>
            <w:tcW w:w="2154" w:type="dxa"/>
            <w:tcBorders>
              <w:top w:val="nil"/>
              <w:left w:val="nil"/>
              <w:bottom w:val="nil"/>
              <w:right w:val="nil"/>
            </w:tcBorders>
          </w:tcPr>
          <w:p w14:paraId="4337B53D" w14:textId="77777777" w:rsidR="00BB327B" w:rsidRDefault="00BB327B">
            <w:pPr>
              <w:pStyle w:val="ConsPlusNormal"/>
            </w:pPr>
            <w:r>
              <w:t>Информационная система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w:t>
            </w:r>
          </w:p>
        </w:tc>
        <w:tc>
          <w:tcPr>
            <w:tcW w:w="3458" w:type="dxa"/>
            <w:tcBorders>
              <w:top w:val="nil"/>
              <w:left w:val="nil"/>
              <w:bottom w:val="nil"/>
              <w:right w:val="nil"/>
            </w:tcBorders>
          </w:tcPr>
          <w:p w14:paraId="4B30C36B" w14:textId="77777777" w:rsidR="00BB327B" w:rsidRDefault="00BB327B">
            <w:pPr>
              <w:pStyle w:val="ConsPlusNormal"/>
            </w:pPr>
            <w:r>
              <w:t>принят нормативный правовой акт Российской Федерации</w:t>
            </w:r>
          </w:p>
        </w:tc>
        <w:tc>
          <w:tcPr>
            <w:tcW w:w="2041" w:type="dxa"/>
            <w:tcBorders>
              <w:top w:val="nil"/>
              <w:left w:val="nil"/>
              <w:bottom w:val="nil"/>
              <w:right w:val="nil"/>
            </w:tcBorders>
          </w:tcPr>
          <w:p w14:paraId="28C5CD0B" w14:textId="77777777" w:rsidR="00BB327B" w:rsidRDefault="00BB327B">
            <w:pPr>
              <w:pStyle w:val="ConsPlusNormal"/>
              <w:jc w:val="center"/>
            </w:pPr>
            <w:r>
              <w:t>31 декабря 2023 г.</w:t>
            </w:r>
          </w:p>
        </w:tc>
        <w:tc>
          <w:tcPr>
            <w:tcW w:w="1984" w:type="dxa"/>
            <w:tcBorders>
              <w:top w:val="nil"/>
              <w:left w:val="nil"/>
              <w:bottom w:val="nil"/>
              <w:right w:val="nil"/>
            </w:tcBorders>
          </w:tcPr>
          <w:p w14:paraId="4757EB6C" w14:textId="77777777" w:rsidR="00BB327B" w:rsidRDefault="00BB327B">
            <w:pPr>
              <w:pStyle w:val="ConsPlusNormal"/>
            </w:pPr>
            <w:r>
              <w:t>Минцифры России</w:t>
            </w:r>
          </w:p>
        </w:tc>
        <w:tc>
          <w:tcPr>
            <w:tcW w:w="3402" w:type="dxa"/>
            <w:tcBorders>
              <w:top w:val="nil"/>
              <w:left w:val="nil"/>
              <w:bottom w:val="nil"/>
              <w:right w:val="nil"/>
            </w:tcBorders>
          </w:tcPr>
          <w:p w14:paraId="12EF7291" w14:textId="77777777" w:rsidR="00BB327B" w:rsidRDefault="00BB327B">
            <w:pPr>
              <w:pStyle w:val="ConsPlusNormal"/>
            </w:pPr>
            <w:r>
              <w:t xml:space="preserve">внесены изменения в </w:t>
            </w:r>
            <w:hyperlink r:id="rId17">
              <w:r>
                <w:rPr>
                  <w:color w:val="0000FF"/>
                </w:rPr>
                <w:t>постановление</w:t>
              </w:r>
            </w:hyperlink>
            <w:r>
              <w:t xml:space="preserve"> Правительства Российской Федерации от 3 ноября 1994 г. N 1233 "Об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w:t>
            </w:r>
          </w:p>
        </w:tc>
      </w:tr>
      <w:tr w:rsidR="00BB327B" w14:paraId="24D3EC12" w14:textId="77777777">
        <w:tblPrEx>
          <w:tblBorders>
            <w:insideH w:val="none" w:sz="0" w:space="0" w:color="auto"/>
            <w:insideV w:val="none" w:sz="0" w:space="0" w:color="auto"/>
          </w:tblBorders>
        </w:tblPrEx>
        <w:tc>
          <w:tcPr>
            <w:tcW w:w="567" w:type="dxa"/>
            <w:tcBorders>
              <w:top w:val="nil"/>
              <w:left w:val="nil"/>
              <w:bottom w:val="nil"/>
              <w:right w:val="nil"/>
            </w:tcBorders>
          </w:tcPr>
          <w:p w14:paraId="4752337C" w14:textId="77777777" w:rsidR="00BB327B" w:rsidRDefault="00BB327B">
            <w:pPr>
              <w:pStyle w:val="ConsPlusNormal"/>
              <w:jc w:val="center"/>
            </w:pPr>
            <w:r>
              <w:lastRenderedPageBreak/>
              <w:t>34.</w:t>
            </w:r>
          </w:p>
        </w:tc>
        <w:tc>
          <w:tcPr>
            <w:tcW w:w="2154" w:type="dxa"/>
            <w:tcBorders>
              <w:top w:val="nil"/>
              <w:left w:val="nil"/>
              <w:bottom w:val="nil"/>
              <w:right w:val="nil"/>
            </w:tcBorders>
          </w:tcPr>
          <w:p w14:paraId="378DF85C" w14:textId="77777777" w:rsidR="00BB327B" w:rsidRDefault="00BB327B">
            <w:pPr>
              <w:pStyle w:val="ConsPlusNormal"/>
            </w:pPr>
            <w:r>
              <w:t>Информационная система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w:t>
            </w:r>
          </w:p>
        </w:tc>
        <w:tc>
          <w:tcPr>
            <w:tcW w:w="3458" w:type="dxa"/>
            <w:tcBorders>
              <w:top w:val="nil"/>
              <w:left w:val="nil"/>
              <w:bottom w:val="nil"/>
              <w:right w:val="nil"/>
            </w:tcBorders>
          </w:tcPr>
          <w:p w14:paraId="5C7DB2DE" w14:textId="77777777" w:rsidR="00BB327B" w:rsidRDefault="00BB327B">
            <w:pPr>
              <w:pStyle w:val="ConsPlusNormal"/>
            </w:pPr>
            <w:r>
              <w:t>принят нормативный правовой акт Российской Федерации</w:t>
            </w:r>
          </w:p>
        </w:tc>
        <w:tc>
          <w:tcPr>
            <w:tcW w:w="2041" w:type="dxa"/>
            <w:tcBorders>
              <w:top w:val="nil"/>
              <w:left w:val="nil"/>
              <w:bottom w:val="nil"/>
              <w:right w:val="nil"/>
            </w:tcBorders>
          </w:tcPr>
          <w:p w14:paraId="5D43D97F" w14:textId="77777777" w:rsidR="00BB327B" w:rsidRDefault="00BB327B">
            <w:pPr>
              <w:pStyle w:val="ConsPlusNormal"/>
              <w:jc w:val="center"/>
            </w:pPr>
            <w:r>
              <w:t>31 декабря 2023 г.</w:t>
            </w:r>
          </w:p>
        </w:tc>
        <w:tc>
          <w:tcPr>
            <w:tcW w:w="1984" w:type="dxa"/>
            <w:tcBorders>
              <w:top w:val="nil"/>
              <w:left w:val="nil"/>
              <w:bottom w:val="nil"/>
              <w:right w:val="nil"/>
            </w:tcBorders>
          </w:tcPr>
          <w:p w14:paraId="0EFBB7BA" w14:textId="77777777" w:rsidR="00BB327B" w:rsidRDefault="00BB327B">
            <w:pPr>
              <w:pStyle w:val="ConsPlusNormal"/>
            </w:pPr>
            <w:r>
              <w:t>Минцифры России</w:t>
            </w:r>
          </w:p>
        </w:tc>
        <w:tc>
          <w:tcPr>
            <w:tcW w:w="3402" w:type="dxa"/>
            <w:tcBorders>
              <w:top w:val="nil"/>
              <w:left w:val="nil"/>
              <w:bottom w:val="nil"/>
              <w:right w:val="nil"/>
            </w:tcBorders>
          </w:tcPr>
          <w:p w14:paraId="69C42532" w14:textId="77777777" w:rsidR="00BB327B" w:rsidRDefault="00BB327B">
            <w:pPr>
              <w:pStyle w:val="ConsPlusNormal"/>
            </w:pPr>
            <w:r>
              <w:t>подписан приказ об утверждении цифрового формата</w:t>
            </w:r>
          </w:p>
        </w:tc>
      </w:tr>
      <w:tr w:rsidR="00BB327B" w14:paraId="231FF0DF" w14:textId="77777777">
        <w:tblPrEx>
          <w:tblBorders>
            <w:insideH w:val="none" w:sz="0" w:space="0" w:color="auto"/>
            <w:insideV w:val="none" w:sz="0" w:space="0" w:color="auto"/>
          </w:tblBorders>
        </w:tblPrEx>
        <w:tc>
          <w:tcPr>
            <w:tcW w:w="567" w:type="dxa"/>
            <w:tcBorders>
              <w:top w:val="nil"/>
              <w:left w:val="nil"/>
              <w:bottom w:val="nil"/>
              <w:right w:val="nil"/>
            </w:tcBorders>
          </w:tcPr>
          <w:p w14:paraId="71144082" w14:textId="77777777" w:rsidR="00BB327B" w:rsidRDefault="00BB327B">
            <w:pPr>
              <w:pStyle w:val="ConsPlusNormal"/>
              <w:jc w:val="center"/>
            </w:pPr>
            <w:r>
              <w:t>35.</w:t>
            </w:r>
          </w:p>
        </w:tc>
        <w:tc>
          <w:tcPr>
            <w:tcW w:w="2154" w:type="dxa"/>
            <w:tcBorders>
              <w:top w:val="nil"/>
              <w:left w:val="nil"/>
              <w:bottom w:val="nil"/>
              <w:right w:val="nil"/>
            </w:tcBorders>
          </w:tcPr>
          <w:p w14:paraId="30FBB07E" w14:textId="77777777" w:rsidR="00BB327B" w:rsidRDefault="00BB327B">
            <w:pPr>
              <w:pStyle w:val="ConsPlusNormal"/>
            </w:pPr>
            <w:r>
              <w:t>Информационная система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w:t>
            </w:r>
          </w:p>
        </w:tc>
        <w:tc>
          <w:tcPr>
            <w:tcW w:w="3458" w:type="dxa"/>
            <w:tcBorders>
              <w:top w:val="nil"/>
              <w:left w:val="nil"/>
              <w:bottom w:val="nil"/>
              <w:right w:val="nil"/>
            </w:tcBorders>
          </w:tcPr>
          <w:p w14:paraId="42AE8F97" w14:textId="77777777" w:rsidR="00BB327B" w:rsidRDefault="00BB327B">
            <w:pPr>
              <w:pStyle w:val="ConsPlusNormal"/>
            </w:pPr>
            <w:r>
              <w:t>осуществлен ввод в эксплуатацию и переход федеральных органов исполнительной власти, органов государственной власти субъектов Российской Федерации на формат информационной системы обеспечения внутриведомственного и межведомственного документооборота и контроля исполнения поручений</w:t>
            </w:r>
          </w:p>
        </w:tc>
        <w:tc>
          <w:tcPr>
            <w:tcW w:w="2041" w:type="dxa"/>
            <w:tcBorders>
              <w:top w:val="nil"/>
              <w:left w:val="nil"/>
              <w:bottom w:val="nil"/>
              <w:right w:val="nil"/>
            </w:tcBorders>
          </w:tcPr>
          <w:p w14:paraId="3DC76813" w14:textId="77777777" w:rsidR="00BB327B" w:rsidRDefault="00BB327B">
            <w:pPr>
              <w:pStyle w:val="ConsPlusNormal"/>
              <w:jc w:val="center"/>
            </w:pPr>
            <w:r>
              <w:t>31 декабря 2024 г.</w:t>
            </w:r>
          </w:p>
        </w:tc>
        <w:tc>
          <w:tcPr>
            <w:tcW w:w="1984" w:type="dxa"/>
            <w:tcBorders>
              <w:top w:val="nil"/>
              <w:left w:val="nil"/>
              <w:bottom w:val="nil"/>
              <w:right w:val="nil"/>
            </w:tcBorders>
          </w:tcPr>
          <w:p w14:paraId="25F0810A" w14:textId="77777777" w:rsidR="00BB327B" w:rsidRDefault="00BB327B">
            <w:pPr>
              <w:pStyle w:val="ConsPlusNormal"/>
            </w:pPr>
            <w:r>
              <w:t>Минцифры России</w:t>
            </w:r>
          </w:p>
        </w:tc>
        <w:tc>
          <w:tcPr>
            <w:tcW w:w="3402" w:type="dxa"/>
            <w:tcBorders>
              <w:top w:val="nil"/>
              <w:left w:val="nil"/>
              <w:bottom w:val="nil"/>
              <w:right w:val="nil"/>
            </w:tcBorders>
          </w:tcPr>
          <w:p w14:paraId="169311D6" w14:textId="77777777" w:rsidR="00BB327B" w:rsidRDefault="00BB327B">
            <w:pPr>
              <w:pStyle w:val="ConsPlusNormal"/>
            </w:pPr>
            <w:r>
              <w:t>осуществлен ввод в эксплуатацию и переход органов исполнительной власти на формат информационной системы обеспечения внутриведомственного и межведомственного документооборота и контроля исполнения поручений</w:t>
            </w:r>
          </w:p>
        </w:tc>
      </w:tr>
      <w:tr w:rsidR="00BB327B" w14:paraId="64342B62" w14:textId="77777777">
        <w:tblPrEx>
          <w:tblBorders>
            <w:insideH w:val="none" w:sz="0" w:space="0" w:color="auto"/>
            <w:insideV w:val="none" w:sz="0" w:space="0" w:color="auto"/>
          </w:tblBorders>
        </w:tblPrEx>
        <w:tc>
          <w:tcPr>
            <w:tcW w:w="567" w:type="dxa"/>
            <w:tcBorders>
              <w:top w:val="nil"/>
              <w:left w:val="nil"/>
              <w:bottom w:val="nil"/>
              <w:right w:val="nil"/>
            </w:tcBorders>
          </w:tcPr>
          <w:p w14:paraId="1B686259" w14:textId="77777777" w:rsidR="00BB327B" w:rsidRDefault="00BB327B">
            <w:pPr>
              <w:pStyle w:val="ConsPlusNormal"/>
              <w:jc w:val="center"/>
            </w:pPr>
            <w:r>
              <w:t>36.</w:t>
            </w:r>
          </w:p>
        </w:tc>
        <w:tc>
          <w:tcPr>
            <w:tcW w:w="2154" w:type="dxa"/>
            <w:tcBorders>
              <w:top w:val="nil"/>
              <w:left w:val="nil"/>
              <w:bottom w:val="nil"/>
              <w:right w:val="nil"/>
            </w:tcBorders>
          </w:tcPr>
          <w:p w14:paraId="0E91A0D0" w14:textId="77777777" w:rsidR="00BB327B" w:rsidRDefault="00BB327B">
            <w:pPr>
              <w:pStyle w:val="ConsPlusNormal"/>
            </w:pPr>
            <w:r>
              <w:t xml:space="preserve">Информационная система обеспечения внутриведомственного и межведомственного документооборота и контроля исполнения </w:t>
            </w:r>
            <w:r>
              <w:lastRenderedPageBreak/>
              <w:t>поручений, в том числе с использованием облачных сервисов</w:t>
            </w:r>
          </w:p>
        </w:tc>
        <w:tc>
          <w:tcPr>
            <w:tcW w:w="3458" w:type="dxa"/>
            <w:tcBorders>
              <w:top w:val="nil"/>
              <w:left w:val="nil"/>
              <w:bottom w:val="nil"/>
              <w:right w:val="nil"/>
            </w:tcBorders>
          </w:tcPr>
          <w:p w14:paraId="03D3130C" w14:textId="77777777" w:rsidR="00BB327B" w:rsidRDefault="00BB327B">
            <w:pPr>
              <w:pStyle w:val="ConsPlusNormal"/>
            </w:pPr>
            <w:r>
              <w:lastRenderedPageBreak/>
              <w:t>осуществлен ввод в эксплуатацию информационной системы обеспечения внутриведомственного и межведомственного документооборота и контроля исполнения поручений</w:t>
            </w:r>
          </w:p>
        </w:tc>
        <w:tc>
          <w:tcPr>
            <w:tcW w:w="2041" w:type="dxa"/>
            <w:tcBorders>
              <w:top w:val="nil"/>
              <w:left w:val="nil"/>
              <w:bottom w:val="nil"/>
              <w:right w:val="nil"/>
            </w:tcBorders>
          </w:tcPr>
          <w:p w14:paraId="538E71C6" w14:textId="77777777" w:rsidR="00BB327B" w:rsidRDefault="00BB327B">
            <w:pPr>
              <w:pStyle w:val="ConsPlusNormal"/>
              <w:jc w:val="center"/>
            </w:pPr>
            <w:r>
              <w:t>29 декабря 2023 г.</w:t>
            </w:r>
          </w:p>
        </w:tc>
        <w:tc>
          <w:tcPr>
            <w:tcW w:w="1984" w:type="dxa"/>
            <w:tcBorders>
              <w:top w:val="nil"/>
              <w:left w:val="nil"/>
              <w:bottom w:val="nil"/>
              <w:right w:val="nil"/>
            </w:tcBorders>
          </w:tcPr>
          <w:p w14:paraId="1AAF9E89" w14:textId="77777777" w:rsidR="00BB327B" w:rsidRDefault="00BB327B">
            <w:pPr>
              <w:pStyle w:val="ConsPlusNormal"/>
            </w:pPr>
            <w:r>
              <w:t>Минцифры России</w:t>
            </w:r>
          </w:p>
        </w:tc>
        <w:tc>
          <w:tcPr>
            <w:tcW w:w="3402" w:type="dxa"/>
            <w:tcBorders>
              <w:top w:val="nil"/>
              <w:left w:val="nil"/>
              <w:bottom w:val="nil"/>
              <w:right w:val="nil"/>
            </w:tcBorders>
          </w:tcPr>
          <w:p w14:paraId="5E61ACEF" w14:textId="77777777" w:rsidR="00BB327B" w:rsidRDefault="00BB327B">
            <w:pPr>
              <w:pStyle w:val="ConsPlusNormal"/>
            </w:pPr>
            <w:r>
              <w:t>подписан приказ Минцифры России о вводе в эксплуатацию информационной системы обеспечения внутриведомственного и межведомственного документооборота и контроля исполнения поручений</w:t>
            </w:r>
          </w:p>
        </w:tc>
      </w:tr>
      <w:tr w:rsidR="00BB327B" w14:paraId="32015D82" w14:textId="77777777">
        <w:tblPrEx>
          <w:tblBorders>
            <w:insideH w:val="none" w:sz="0" w:space="0" w:color="auto"/>
            <w:insideV w:val="none" w:sz="0" w:space="0" w:color="auto"/>
          </w:tblBorders>
        </w:tblPrEx>
        <w:tc>
          <w:tcPr>
            <w:tcW w:w="567" w:type="dxa"/>
            <w:tcBorders>
              <w:top w:val="nil"/>
              <w:left w:val="nil"/>
              <w:bottom w:val="nil"/>
              <w:right w:val="nil"/>
            </w:tcBorders>
          </w:tcPr>
          <w:p w14:paraId="40713148" w14:textId="77777777" w:rsidR="00BB327B" w:rsidRDefault="00BB327B">
            <w:pPr>
              <w:pStyle w:val="ConsPlusNormal"/>
              <w:jc w:val="center"/>
            </w:pPr>
            <w:r>
              <w:t>37.</w:t>
            </w:r>
          </w:p>
        </w:tc>
        <w:tc>
          <w:tcPr>
            <w:tcW w:w="2154" w:type="dxa"/>
            <w:tcBorders>
              <w:top w:val="nil"/>
              <w:left w:val="nil"/>
              <w:bottom w:val="nil"/>
              <w:right w:val="nil"/>
            </w:tcBorders>
          </w:tcPr>
          <w:p w14:paraId="517C7976" w14:textId="77777777" w:rsidR="00BB327B" w:rsidRDefault="00BB327B">
            <w:pPr>
              <w:pStyle w:val="ConsPlusNormal"/>
            </w:pPr>
            <w:r>
              <w:t>Информационная система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w:t>
            </w:r>
          </w:p>
        </w:tc>
        <w:tc>
          <w:tcPr>
            <w:tcW w:w="3458" w:type="dxa"/>
            <w:tcBorders>
              <w:top w:val="nil"/>
              <w:left w:val="nil"/>
              <w:bottom w:val="nil"/>
              <w:right w:val="nil"/>
            </w:tcBorders>
          </w:tcPr>
          <w:p w14:paraId="2F4C89B2" w14:textId="77777777" w:rsidR="00BB327B" w:rsidRDefault="00BB327B">
            <w:pPr>
              <w:pStyle w:val="ConsPlusNormal"/>
            </w:pPr>
            <w:r>
              <w:t>федеральные органы исполнительной власти и органы государственной власти субъектов Российской Федерации осуществляют обмен документами с ограничительной пометкой "Для служебного пользования" в электронном виде</w:t>
            </w:r>
          </w:p>
        </w:tc>
        <w:tc>
          <w:tcPr>
            <w:tcW w:w="2041" w:type="dxa"/>
            <w:tcBorders>
              <w:top w:val="nil"/>
              <w:left w:val="nil"/>
              <w:bottom w:val="nil"/>
              <w:right w:val="nil"/>
            </w:tcBorders>
          </w:tcPr>
          <w:p w14:paraId="264B45BC" w14:textId="77777777" w:rsidR="00BB327B" w:rsidRDefault="00BB327B">
            <w:pPr>
              <w:pStyle w:val="ConsPlusNormal"/>
              <w:jc w:val="center"/>
            </w:pPr>
            <w:r>
              <w:t>31 декабря 2024 г.</w:t>
            </w:r>
          </w:p>
        </w:tc>
        <w:tc>
          <w:tcPr>
            <w:tcW w:w="1984" w:type="dxa"/>
            <w:tcBorders>
              <w:top w:val="nil"/>
              <w:left w:val="nil"/>
              <w:bottom w:val="nil"/>
              <w:right w:val="nil"/>
            </w:tcBorders>
          </w:tcPr>
          <w:p w14:paraId="30BF0F7F" w14:textId="77777777" w:rsidR="00BB327B" w:rsidRDefault="00BB327B">
            <w:pPr>
              <w:pStyle w:val="ConsPlusNormal"/>
            </w:pPr>
            <w:r>
              <w:t>Минцифры России</w:t>
            </w:r>
          </w:p>
        </w:tc>
        <w:tc>
          <w:tcPr>
            <w:tcW w:w="3402" w:type="dxa"/>
            <w:tcBorders>
              <w:top w:val="nil"/>
              <w:left w:val="nil"/>
              <w:bottom w:val="nil"/>
              <w:right w:val="nil"/>
            </w:tcBorders>
          </w:tcPr>
          <w:p w14:paraId="2CC23894" w14:textId="77777777" w:rsidR="00BB327B" w:rsidRDefault="00BB327B">
            <w:pPr>
              <w:pStyle w:val="ConsPlusNormal"/>
            </w:pPr>
            <w:r>
              <w:t>федеральные органы исполнительной власти и органы государственной власти субъектов Российской Федерации осуществляют обмен документами с ограничительной пометкой "Для служебного пользования" в электронном виде в системе межведомственного электронного документооборота</w:t>
            </w:r>
          </w:p>
        </w:tc>
      </w:tr>
      <w:tr w:rsidR="00BB327B" w14:paraId="51F7C7A4" w14:textId="77777777">
        <w:tblPrEx>
          <w:tblBorders>
            <w:insideH w:val="none" w:sz="0" w:space="0" w:color="auto"/>
            <w:insideV w:val="none" w:sz="0" w:space="0" w:color="auto"/>
          </w:tblBorders>
        </w:tblPrEx>
        <w:tc>
          <w:tcPr>
            <w:tcW w:w="567" w:type="dxa"/>
            <w:tcBorders>
              <w:top w:val="nil"/>
              <w:left w:val="nil"/>
              <w:bottom w:val="nil"/>
              <w:right w:val="nil"/>
            </w:tcBorders>
          </w:tcPr>
          <w:p w14:paraId="796D1299" w14:textId="77777777" w:rsidR="00BB327B" w:rsidRDefault="00BB327B">
            <w:pPr>
              <w:pStyle w:val="ConsPlusNormal"/>
              <w:jc w:val="center"/>
            </w:pPr>
            <w:r>
              <w:t>38.</w:t>
            </w:r>
          </w:p>
        </w:tc>
        <w:tc>
          <w:tcPr>
            <w:tcW w:w="2154" w:type="dxa"/>
            <w:tcBorders>
              <w:top w:val="nil"/>
              <w:left w:val="nil"/>
              <w:bottom w:val="nil"/>
              <w:right w:val="nil"/>
            </w:tcBorders>
          </w:tcPr>
          <w:p w14:paraId="686F77A2" w14:textId="77777777" w:rsidR="00BB327B" w:rsidRDefault="00BB327B">
            <w:pPr>
              <w:pStyle w:val="ConsPlusNormal"/>
            </w:pPr>
            <w:r>
              <w:t>Информационная система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w:t>
            </w:r>
          </w:p>
        </w:tc>
        <w:tc>
          <w:tcPr>
            <w:tcW w:w="3458" w:type="dxa"/>
            <w:tcBorders>
              <w:top w:val="nil"/>
              <w:left w:val="nil"/>
              <w:bottom w:val="nil"/>
              <w:right w:val="nil"/>
            </w:tcBorders>
          </w:tcPr>
          <w:p w14:paraId="174D6C07" w14:textId="77777777" w:rsidR="00BB327B" w:rsidRDefault="00BB327B">
            <w:pPr>
              <w:pStyle w:val="ConsPlusNormal"/>
            </w:pPr>
            <w:r>
              <w:t>осуществлен переход федеральных органов исполнительной власти на использование автоматизированного рабочего места системы межведомственного электронного документооборота с ограничительной пометкой "Для служебного пользования"</w:t>
            </w:r>
          </w:p>
        </w:tc>
        <w:tc>
          <w:tcPr>
            <w:tcW w:w="2041" w:type="dxa"/>
            <w:tcBorders>
              <w:top w:val="nil"/>
              <w:left w:val="nil"/>
              <w:bottom w:val="nil"/>
              <w:right w:val="nil"/>
            </w:tcBorders>
          </w:tcPr>
          <w:p w14:paraId="10360AC8" w14:textId="77777777" w:rsidR="00BB327B" w:rsidRDefault="00BB327B">
            <w:pPr>
              <w:pStyle w:val="ConsPlusNormal"/>
              <w:jc w:val="center"/>
            </w:pPr>
            <w:r>
              <w:t>29 декабря 2023 г.</w:t>
            </w:r>
          </w:p>
        </w:tc>
        <w:tc>
          <w:tcPr>
            <w:tcW w:w="1984" w:type="dxa"/>
            <w:tcBorders>
              <w:top w:val="nil"/>
              <w:left w:val="nil"/>
              <w:bottom w:val="nil"/>
              <w:right w:val="nil"/>
            </w:tcBorders>
          </w:tcPr>
          <w:p w14:paraId="04486404" w14:textId="77777777" w:rsidR="00BB327B" w:rsidRDefault="00BB327B">
            <w:pPr>
              <w:pStyle w:val="ConsPlusNormal"/>
            </w:pPr>
            <w:r>
              <w:t>Минцифры России</w:t>
            </w:r>
          </w:p>
        </w:tc>
        <w:tc>
          <w:tcPr>
            <w:tcW w:w="3402" w:type="dxa"/>
            <w:tcBorders>
              <w:top w:val="nil"/>
              <w:left w:val="nil"/>
              <w:bottom w:val="nil"/>
              <w:right w:val="nil"/>
            </w:tcBorders>
          </w:tcPr>
          <w:p w14:paraId="68319A42" w14:textId="77777777" w:rsidR="00BB327B" w:rsidRDefault="00BB327B">
            <w:pPr>
              <w:pStyle w:val="ConsPlusNormal"/>
            </w:pPr>
            <w:r>
              <w:t>федеральные органы исполнительной власти осуществляют обмен документами с ограничительной пометкой "Для служебного пользования" в электронном виде по системе межведомственного электронного документооборота</w:t>
            </w:r>
          </w:p>
        </w:tc>
      </w:tr>
      <w:tr w:rsidR="00BB327B" w14:paraId="217BE619" w14:textId="77777777">
        <w:tblPrEx>
          <w:tblBorders>
            <w:insideH w:val="none" w:sz="0" w:space="0" w:color="auto"/>
            <w:insideV w:val="none" w:sz="0" w:space="0" w:color="auto"/>
          </w:tblBorders>
        </w:tblPrEx>
        <w:tc>
          <w:tcPr>
            <w:tcW w:w="567" w:type="dxa"/>
            <w:tcBorders>
              <w:top w:val="nil"/>
              <w:left w:val="nil"/>
              <w:bottom w:val="nil"/>
              <w:right w:val="nil"/>
            </w:tcBorders>
          </w:tcPr>
          <w:p w14:paraId="29B2CD79" w14:textId="77777777" w:rsidR="00BB327B" w:rsidRDefault="00BB327B">
            <w:pPr>
              <w:pStyle w:val="ConsPlusNormal"/>
              <w:jc w:val="center"/>
            </w:pPr>
            <w:r>
              <w:t>39.</w:t>
            </w:r>
          </w:p>
        </w:tc>
        <w:tc>
          <w:tcPr>
            <w:tcW w:w="2154" w:type="dxa"/>
            <w:tcBorders>
              <w:top w:val="nil"/>
              <w:left w:val="nil"/>
              <w:bottom w:val="nil"/>
              <w:right w:val="nil"/>
            </w:tcBorders>
          </w:tcPr>
          <w:p w14:paraId="4B816E34" w14:textId="77777777" w:rsidR="00BB327B" w:rsidRDefault="00BB327B">
            <w:pPr>
              <w:pStyle w:val="ConsPlusNormal"/>
            </w:pPr>
            <w:r>
              <w:t>Информационная система обеспечения внутриведомственно</w:t>
            </w:r>
            <w:r>
              <w:lastRenderedPageBreak/>
              <w:t>го и межведомственного документооборота и контроля исполнения поручений, в том числе с использованием облачных сервисов</w:t>
            </w:r>
          </w:p>
        </w:tc>
        <w:tc>
          <w:tcPr>
            <w:tcW w:w="3458" w:type="dxa"/>
            <w:tcBorders>
              <w:top w:val="nil"/>
              <w:left w:val="nil"/>
              <w:bottom w:val="nil"/>
              <w:right w:val="nil"/>
            </w:tcBorders>
          </w:tcPr>
          <w:p w14:paraId="3F6D932A" w14:textId="77777777" w:rsidR="00BB327B" w:rsidRDefault="00BB327B">
            <w:pPr>
              <w:pStyle w:val="ConsPlusNormal"/>
            </w:pPr>
            <w:r>
              <w:lastRenderedPageBreak/>
              <w:t xml:space="preserve">осуществлен переход органов государственной власти субъектов Российской Федерации на </w:t>
            </w:r>
            <w:r>
              <w:lastRenderedPageBreak/>
              <w:t>использование автоматизированного рабочего места системы межведомственного электронного документооборота с ограничительной пометкой "Для служебного пользования"</w:t>
            </w:r>
          </w:p>
        </w:tc>
        <w:tc>
          <w:tcPr>
            <w:tcW w:w="2041" w:type="dxa"/>
            <w:tcBorders>
              <w:top w:val="nil"/>
              <w:left w:val="nil"/>
              <w:bottom w:val="nil"/>
              <w:right w:val="nil"/>
            </w:tcBorders>
          </w:tcPr>
          <w:p w14:paraId="69B376AA" w14:textId="77777777" w:rsidR="00BB327B" w:rsidRDefault="00BB327B">
            <w:pPr>
              <w:pStyle w:val="ConsPlusNormal"/>
              <w:jc w:val="center"/>
            </w:pPr>
            <w:r>
              <w:lastRenderedPageBreak/>
              <w:t>31 декабря 2024 г.</w:t>
            </w:r>
          </w:p>
        </w:tc>
        <w:tc>
          <w:tcPr>
            <w:tcW w:w="1984" w:type="dxa"/>
            <w:tcBorders>
              <w:top w:val="nil"/>
              <w:left w:val="nil"/>
              <w:bottom w:val="nil"/>
              <w:right w:val="nil"/>
            </w:tcBorders>
          </w:tcPr>
          <w:p w14:paraId="24DC51BE" w14:textId="77777777" w:rsidR="00BB327B" w:rsidRDefault="00BB327B">
            <w:pPr>
              <w:pStyle w:val="ConsPlusNormal"/>
            </w:pPr>
            <w:r>
              <w:t>Минцифры России</w:t>
            </w:r>
          </w:p>
        </w:tc>
        <w:tc>
          <w:tcPr>
            <w:tcW w:w="3402" w:type="dxa"/>
            <w:tcBorders>
              <w:top w:val="nil"/>
              <w:left w:val="nil"/>
              <w:bottom w:val="nil"/>
              <w:right w:val="nil"/>
            </w:tcBorders>
          </w:tcPr>
          <w:p w14:paraId="3338B4C6" w14:textId="77777777" w:rsidR="00BB327B" w:rsidRDefault="00BB327B">
            <w:pPr>
              <w:pStyle w:val="ConsPlusNormal"/>
            </w:pPr>
            <w:r>
              <w:t xml:space="preserve">органы государственной власти Российской Федерации осуществляют обмен </w:t>
            </w:r>
            <w:r>
              <w:lastRenderedPageBreak/>
              <w:t>документами с ограничительной пометкой "Для служебного пользования" в электронном виде в системе межведомственного электронного документооборота</w:t>
            </w:r>
          </w:p>
        </w:tc>
      </w:tr>
      <w:tr w:rsidR="00BB327B" w14:paraId="67BE0C55" w14:textId="77777777">
        <w:tblPrEx>
          <w:tblBorders>
            <w:insideH w:val="none" w:sz="0" w:space="0" w:color="auto"/>
            <w:insideV w:val="none" w:sz="0" w:space="0" w:color="auto"/>
          </w:tblBorders>
        </w:tblPrEx>
        <w:tc>
          <w:tcPr>
            <w:tcW w:w="567" w:type="dxa"/>
            <w:tcBorders>
              <w:top w:val="nil"/>
              <w:left w:val="nil"/>
              <w:bottom w:val="nil"/>
              <w:right w:val="nil"/>
            </w:tcBorders>
          </w:tcPr>
          <w:p w14:paraId="29372294" w14:textId="77777777" w:rsidR="00BB327B" w:rsidRDefault="00BB327B">
            <w:pPr>
              <w:pStyle w:val="ConsPlusNormal"/>
              <w:jc w:val="center"/>
            </w:pPr>
            <w:r>
              <w:lastRenderedPageBreak/>
              <w:t>40.</w:t>
            </w:r>
          </w:p>
        </w:tc>
        <w:tc>
          <w:tcPr>
            <w:tcW w:w="2154" w:type="dxa"/>
            <w:tcBorders>
              <w:top w:val="nil"/>
              <w:left w:val="nil"/>
              <w:bottom w:val="nil"/>
              <w:right w:val="nil"/>
            </w:tcBorders>
          </w:tcPr>
          <w:p w14:paraId="433644E8" w14:textId="77777777" w:rsidR="00BB327B" w:rsidRDefault="00BB327B">
            <w:pPr>
              <w:pStyle w:val="ConsPlusNormal"/>
            </w:pPr>
            <w:r>
              <w:t>Информационная система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w:t>
            </w:r>
          </w:p>
        </w:tc>
        <w:tc>
          <w:tcPr>
            <w:tcW w:w="3458" w:type="dxa"/>
            <w:tcBorders>
              <w:top w:val="nil"/>
              <w:left w:val="nil"/>
              <w:bottom w:val="nil"/>
              <w:right w:val="nil"/>
            </w:tcBorders>
          </w:tcPr>
          <w:p w14:paraId="13FE5A84" w14:textId="77777777" w:rsidR="00BB327B" w:rsidRDefault="00BB327B">
            <w:pPr>
              <w:pStyle w:val="ConsPlusNormal"/>
            </w:pPr>
            <w:r>
              <w:t>осуществлен переход на обмен документами в цифровом формате</w:t>
            </w:r>
          </w:p>
        </w:tc>
        <w:tc>
          <w:tcPr>
            <w:tcW w:w="2041" w:type="dxa"/>
            <w:tcBorders>
              <w:top w:val="nil"/>
              <w:left w:val="nil"/>
              <w:bottom w:val="nil"/>
              <w:right w:val="nil"/>
            </w:tcBorders>
          </w:tcPr>
          <w:p w14:paraId="1FE33274" w14:textId="77777777" w:rsidR="00BB327B" w:rsidRDefault="00BB327B">
            <w:pPr>
              <w:pStyle w:val="ConsPlusNormal"/>
              <w:jc w:val="center"/>
            </w:pPr>
            <w:r>
              <w:t>31 декабря 2030 г.</w:t>
            </w:r>
          </w:p>
        </w:tc>
        <w:tc>
          <w:tcPr>
            <w:tcW w:w="1984" w:type="dxa"/>
            <w:tcBorders>
              <w:top w:val="nil"/>
              <w:left w:val="nil"/>
              <w:bottom w:val="nil"/>
              <w:right w:val="nil"/>
            </w:tcBorders>
          </w:tcPr>
          <w:p w14:paraId="6A133DF7" w14:textId="77777777" w:rsidR="00BB327B" w:rsidRDefault="00BB327B">
            <w:pPr>
              <w:pStyle w:val="ConsPlusNormal"/>
            </w:pPr>
            <w:r>
              <w:t>Минцифры России</w:t>
            </w:r>
          </w:p>
        </w:tc>
        <w:tc>
          <w:tcPr>
            <w:tcW w:w="3402" w:type="dxa"/>
            <w:tcBorders>
              <w:top w:val="nil"/>
              <w:left w:val="nil"/>
              <w:bottom w:val="nil"/>
              <w:right w:val="nil"/>
            </w:tcBorders>
          </w:tcPr>
          <w:p w14:paraId="7F3D24E9" w14:textId="77777777" w:rsidR="00BB327B" w:rsidRDefault="00BB327B">
            <w:pPr>
              <w:pStyle w:val="ConsPlusNormal"/>
            </w:pPr>
            <w:r>
              <w:t>федеральные органы исполнительной власти и органы государственной власти субъектов Российской Федерации и другие участники осуществляют обмен документами в цифровом формате</w:t>
            </w:r>
          </w:p>
        </w:tc>
      </w:tr>
      <w:tr w:rsidR="00BB327B" w14:paraId="6CF9F1F2" w14:textId="77777777">
        <w:tblPrEx>
          <w:tblBorders>
            <w:insideH w:val="none" w:sz="0" w:space="0" w:color="auto"/>
            <w:insideV w:val="none" w:sz="0" w:space="0" w:color="auto"/>
          </w:tblBorders>
        </w:tblPrEx>
        <w:tc>
          <w:tcPr>
            <w:tcW w:w="567" w:type="dxa"/>
            <w:tcBorders>
              <w:top w:val="nil"/>
              <w:left w:val="nil"/>
              <w:bottom w:val="nil"/>
              <w:right w:val="nil"/>
            </w:tcBorders>
          </w:tcPr>
          <w:p w14:paraId="00EC054E" w14:textId="77777777" w:rsidR="00BB327B" w:rsidRDefault="00BB327B">
            <w:pPr>
              <w:pStyle w:val="ConsPlusNormal"/>
              <w:jc w:val="center"/>
            </w:pPr>
            <w:r>
              <w:t>41.</w:t>
            </w:r>
          </w:p>
        </w:tc>
        <w:tc>
          <w:tcPr>
            <w:tcW w:w="2154" w:type="dxa"/>
            <w:tcBorders>
              <w:top w:val="nil"/>
              <w:left w:val="nil"/>
              <w:bottom w:val="nil"/>
              <w:right w:val="nil"/>
            </w:tcBorders>
          </w:tcPr>
          <w:p w14:paraId="79942E71" w14:textId="77777777" w:rsidR="00BB327B" w:rsidRDefault="00BB327B">
            <w:pPr>
              <w:pStyle w:val="ConsPlusNormal"/>
            </w:pPr>
            <w:r>
              <w:t xml:space="preserve">Информационная система обеспечения внутриведомственного и межведомственного документооборота и контроля исполнения поручений, в том числе с использованием </w:t>
            </w:r>
            <w:r>
              <w:lastRenderedPageBreak/>
              <w:t>облачных сервисов</w:t>
            </w:r>
          </w:p>
        </w:tc>
        <w:tc>
          <w:tcPr>
            <w:tcW w:w="3458" w:type="dxa"/>
            <w:tcBorders>
              <w:top w:val="nil"/>
              <w:left w:val="nil"/>
              <w:bottom w:val="nil"/>
              <w:right w:val="nil"/>
            </w:tcBorders>
          </w:tcPr>
          <w:p w14:paraId="44C68C3A" w14:textId="77777777" w:rsidR="00BB327B" w:rsidRDefault="00BB327B">
            <w:pPr>
              <w:pStyle w:val="ConsPlusNormal"/>
            </w:pPr>
            <w:r>
              <w:lastRenderedPageBreak/>
              <w:t>осуществлен переход на цифровой формат поручениями</w:t>
            </w:r>
          </w:p>
        </w:tc>
        <w:tc>
          <w:tcPr>
            <w:tcW w:w="2041" w:type="dxa"/>
            <w:tcBorders>
              <w:top w:val="nil"/>
              <w:left w:val="nil"/>
              <w:bottom w:val="nil"/>
              <w:right w:val="nil"/>
            </w:tcBorders>
          </w:tcPr>
          <w:p w14:paraId="0FFE7719" w14:textId="77777777" w:rsidR="00BB327B" w:rsidRDefault="00BB327B">
            <w:pPr>
              <w:pStyle w:val="ConsPlusNormal"/>
              <w:jc w:val="center"/>
            </w:pPr>
            <w:r>
              <w:t>31 декабря 2025 г.</w:t>
            </w:r>
          </w:p>
        </w:tc>
        <w:tc>
          <w:tcPr>
            <w:tcW w:w="1984" w:type="dxa"/>
            <w:tcBorders>
              <w:top w:val="nil"/>
              <w:left w:val="nil"/>
              <w:bottom w:val="nil"/>
              <w:right w:val="nil"/>
            </w:tcBorders>
          </w:tcPr>
          <w:p w14:paraId="302BAE62" w14:textId="77777777" w:rsidR="00BB327B" w:rsidRDefault="00BB327B">
            <w:pPr>
              <w:pStyle w:val="ConsPlusNormal"/>
            </w:pPr>
            <w:r>
              <w:t>Минцифры России</w:t>
            </w:r>
          </w:p>
        </w:tc>
        <w:tc>
          <w:tcPr>
            <w:tcW w:w="3402" w:type="dxa"/>
            <w:tcBorders>
              <w:top w:val="nil"/>
              <w:left w:val="nil"/>
              <w:bottom w:val="nil"/>
              <w:right w:val="nil"/>
            </w:tcBorders>
          </w:tcPr>
          <w:p w14:paraId="16CDB734" w14:textId="77777777" w:rsidR="00BB327B" w:rsidRDefault="00BB327B">
            <w:pPr>
              <w:pStyle w:val="ConsPlusNormal"/>
            </w:pPr>
            <w:r>
              <w:t>федеральные органы исполнительной власти и органы государственной власти субъектов Российской Федерации перешли на цифровой формат поручений</w:t>
            </w:r>
          </w:p>
        </w:tc>
      </w:tr>
      <w:tr w:rsidR="00BB327B" w14:paraId="5B027186" w14:textId="77777777">
        <w:tblPrEx>
          <w:tblBorders>
            <w:insideH w:val="none" w:sz="0" w:space="0" w:color="auto"/>
            <w:insideV w:val="none" w:sz="0" w:space="0" w:color="auto"/>
          </w:tblBorders>
        </w:tblPrEx>
        <w:tc>
          <w:tcPr>
            <w:tcW w:w="567" w:type="dxa"/>
            <w:tcBorders>
              <w:top w:val="nil"/>
              <w:left w:val="nil"/>
              <w:bottom w:val="nil"/>
              <w:right w:val="nil"/>
            </w:tcBorders>
          </w:tcPr>
          <w:p w14:paraId="4BC3C9A0" w14:textId="77777777" w:rsidR="00BB327B" w:rsidRDefault="00BB327B">
            <w:pPr>
              <w:pStyle w:val="ConsPlusNormal"/>
              <w:jc w:val="center"/>
            </w:pPr>
            <w:r>
              <w:t>42.</w:t>
            </w:r>
          </w:p>
        </w:tc>
        <w:tc>
          <w:tcPr>
            <w:tcW w:w="2154" w:type="dxa"/>
            <w:tcBorders>
              <w:top w:val="nil"/>
              <w:left w:val="nil"/>
              <w:bottom w:val="nil"/>
              <w:right w:val="nil"/>
            </w:tcBorders>
          </w:tcPr>
          <w:p w14:paraId="311ACA94" w14:textId="77777777" w:rsidR="00BB327B" w:rsidRDefault="00BB327B">
            <w:pPr>
              <w:pStyle w:val="ConsPlusNormal"/>
            </w:pPr>
            <w:r>
              <w:t>Информационная система обеспечения внутриведомственного и межведомственного документооборота и контроля исполнения поручений, в том числе с использованием облачных сервисов</w:t>
            </w:r>
          </w:p>
        </w:tc>
        <w:tc>
          <w:tcPr>
            <w:tcW w:w="3458" w:type="dxa"/>
            <w:tcBorders>
              <w:top w:val="nil"/>
              <w:left w:val="nil"/>
              <w:bottom w:val="nil"/>
              <w:right w:val="nil"/>
            </w:tcBorders>
          </w:tcPr>
          <w:p w14:paraId="6BDA663B" w14:textId="77777777" w:rsidR="00BB327B" w:rsidRDefault="00BB327B">
            <w:pPr>
              <w:pStyle w:val="ConsPlusNormal"/>
            </w:pPr>
            <w:r>
              <w:t>осуществлен переход на обмен документами в цифровом формате</w:t>
            </w:r>
          </w:p>
        </w:tc>
        <w:tc>
          <w:tcPr>
            <w:tcW w:w="2041" w:type="dxa"/>
            <w:tcBorders>
              <w:top w:val="nil"/>
              <w:left w:val="nil"/>
              <w:bottom w:val="nil"/>
              <w:right w:val="nil"/>
            </w:tcBorders>
          </w:tcPr>
          <w:p w14:paraId="3490D6CD" w14:textId="77777777" w:rsidR="00BB327B" w:rsidRDefault="00BB327B">
            <w:pPr>
              <w:pStyle w:val="ConsPlusNormal"/>
              <w:jc w:val="center"/>
            </w:pPr>
            <w:r>
              <w:t>31 декабря 2030 г.</w:t>
            </w:r>
          </w:p>
        </w:tc>
        <w:tc>
          <w:tcPr>
            <w:tcW w:w="1984" w:type="dxa"/>
            <w:tcBorders>
              <w:top w:val="nil"/>
              <w:left w:val="nil"/>
              <w:bottom w:val="nil"/>
              <w:right w:val="nil"/>
            </w:tcBorders>
          </w:tcPr>
          <w:p w14:paraId="338D4992" w14:textId="77777777" w:rsidR="00BB327B" w:rsidRDefault="00BB327B">
            <w:pPr>
              <w:pStyle w:val="ConsPlusNormal"/>
            </w:pPr>
            <w:r>
              <w:t>Минцифры России</w:t>
            </w:r>
          </w:p>
        </w:tc>
        <w:tc>
          <w:tcPr>
            <w:tcW w:w="3402" w:type="dxa"/>
            <w:tcBorders>
              <w:top w:val="nil"/>
              <w:left w:val="nil"/>
              <w:bottom w:val="nil"/>
              <w:right w:val="nil"/>
            </w:tcBorders>
          </w:tcPr>
          <w:p w14:paraId="4E4C2A60" w14:textId="77777777" w:rsidR="00BB327B" w:rsidRDefault="00BB327B">
            <w:pPr>
              <w:pStyle w:val="ConsPlusNormal"/>
            </w:pPr>
            <w:r>
              <w:t>федеральные органы исполнительной власти и органы государственной власти субъектов Российской Федерации и другие участники осуществляют обмен документами в цифровом формате</w:t>
            </w:r>
          </w:p>
        </w:tc>
      </w:tr>
      <w:tr w:rsidR="00BB327B" w14:paraId="6F7758CC" w14:textId="77777777">
        <w:tblPrEx>
          <w:tblBorders>
            <w:insideH w:val="none" w:sz="0" w:space="0" w:color="auto"/>
            <w:insideV w:val="none" w:sz="0" w:space="0" w:color="auto"/>
          </w:tblBorders>
        </w:tblPrEx>
        <w:tc>
          <w:tcPr>
            <w:tcW w:w="13606" w:type="dxa"/>
            <w:gridSpan w:val="6"/>
            <w:tcBorders>
              <w:top w:val="nil"/>
              <w:left w:val="nil"/>
              <w:bottom w:val="nil"/>
              <w:right w:val="nil"/>
            </w:tcBorders>
          </w:tcPr>
          <w:p w14:paraId="07CA1AEB" w14:textId="77777777" w:rsidR="00BB327B" w:rsidRDefault="00BB327B">
            <w:pPr>
              <w:pStyle w:val="ConsPlusNormal"/>
              <w:jc w:val="center"/>
              <w:outlineLvl w:val="2"/>
            </w:pPr>
            <w:r>
              <w:t>V. Государственная информационная система "Платформа "Центр хранения электронных документов"</w:t>
            </w:r>
          </w:p>
        </w:tc>
      </w:tr>
      <w:tr w:rsidR="00BB327B" w14:paraId="2C93485C" w14:textId="77777777">
        <w:tblPrEx>
          <w:tblBorders>
            <w:insideH w:val="none" w:sz="0" w:space="0" w:color="auto"/>
            <w:insideV w:val="none" w:sz="0" w:space="0" w:color="auto"/>
          </w:tblBorders>
        </w:tblPrEx>
        <w:tc>
          <w:tcPr>
            <w:tcW w:w="567" w:type="dxa"/>
            <w:tcBorders>
              <w:top w:val="nil"/>
              <w:left w:val="nil"/>
              <w:bottom w:val="nil"/>
              <w:right w:val="nil"/>
            </w:tcBorders>
          </w:tcPr>
          <w:p w14:paraId="5096897D" w14:textId="77777777" w:rsidR="00BB327B" w:rsidRDefault="00BB327B">
            <w:pPr>
              <w:pStyle w:val="ConsPlusNormal"/>
              <w:jc w:val="center"/>
            </w:pPr>
            <w:r>
              <w:t>43.</w:t>
            </w:r>
          </w:p>
        </w:tc>
        <w:tc>
          <w:tcPr>
            <w:tcW w:w="2154" w:type="dxa"/>
            <w:tcBorders>
              <w:top w:val="nil"/>
              <w:left w:val="nil"/>
              <w:bottom w:val="nil"/>
              <w:right w:val="nil"/>
            </w:tcBorders>
          </w:tcPr>
          <w:p w14:paraId="3A255228" w14:textId="77777777" w:rsidR="00BB327B" w:rsidRDefault="00BB327B">
            <w:pPr>
              <w:pStyle w:val="ConsPlusNormal"/>
            </w:pPr>
            <w:r>
              <w:t>Государственная информационная система "Платформа "Центр хранения электронных документов"</w:t>
            </w:r>
          </w:p>
        </w:tc>
        <w:tc>
          <w:tcPr>
            <w:tcW w:w="3458" w:type="dxa"/>
            <w:tcBorders>
              <w:top w:val="nil"/>
              <w:left w:val="nil"/>
              <w:bottom w:val="nil"/>
              <w:right w:val="nil"/>
            </w:tcBorders>
          </w:tcPr>
          <w:p w14:paraId="44CDA8E4" w14:textId="77777777" w:rsidR="00BB327B" w:rsidRDefault="00BB327B">
            <w:pPr>
              <w:pStyle w:val="ConsPlusNormal"/>
            </w:pPr>
            <w:r>
              <w:t>принят нормативный правовой акт Российской Федерации</w:t>
            </w:r>
          </w:p>
        </w:tc>
        <w:tc>
          <w:tcPr>
            <w:tcW w:w="2041" w:type="dxa"/>
            <w:tcBorders>
              <w:top w:val="nil"/>
              <w:left w:val="nil"/>
              <w:bottom w:val="nil"/>
              <w:right w:val="nil"/>
            </w:tcBorders>
          </w:tcPr>
          <w:p w14:paraId="20D4FCEF" w14:textId="77777777" w:rsidR="00BB327B" w:rsidRDefault="00BB327B">
            <w:pPr>
              <w:pStyle w:val="ConsPlusNormal"/>
              <w:jc w:val="center"/>
            </w:pPr>
            <w:r>
              <w:t>31 декабря 2023 г.</w:t>
            </w:r>
          </w:p>
        </w:tc>
        <w:tc>
          <w:tcPr>
            <w:tcW w:w="1984" w:type="dxa"/>
            <w:tcBorders>
              <w:top w:val="nil"/>
              <w:left w:val="nil"/>
              <w:bottom w:val="nil"/>
              <w:right w:val="nil"/>
            </w:tcBorders>
          </w:tcPr>
          <w:p w14:paraId="25F828F4" w14:textId="77777777" w:rsidR="00BB327B" w:rsidRDefault="00BB327B">
            <w:pPr>
              <w:pStyle w:val="ConsPlusNormal"/>
            </w:pPr>
            <w:r>
              <w:t>Минцифры России</w:t>
            </w:r>
          </w:p>
        </w:tc>
        <w:tc>
          <w:tcPr>
            <w:tcW w:w="3402" w:type="dxa"/>
            <w:tcBorders>
              <w:top w:val="nil"/>
              <w:left w:val="nil"/>
              <w:bottom w:val="nil"/>
              <w:right w:val="nil"/>
            </w:tcBorders>
          </w:tcPr>
          <w:p w14:paraId="3C47E119" w14:textId="77777777" w:rsidR="00BB327B" w:rsidRDefault="00BB327B">
            <w:pPr>
              <w:pStyle w:val="ConsPlusNormal"/>
            </w:pPr>
            <w:r>
              <w:t xml:space="preserve">внесены изменения в </w:t>
            </w:r>
            <w:hyperlink r:id="rId18">
              <w:r>
                <w:rPr>
                  <w:color w:val="0000FF"/>
                </w:rPr>
                <w:t>постановление</w:t>
              </w:r>
            </w:hyperlink>
            <w:r>
              <w:t xml:space="preserve"> Правительства Российской Федерации от 2 марта 2022 г. N 279 "О государственной информационной системе "Платформа "Центр хранения электронных документов"</w:t>
            </w:r>
          </w:p>
        </w:tc>
      </w:tr>
      <w:tr w:rsidR="00BB327B" w14:paraId="2977AAA1" w14:textId="77777777">
        <w:tblPrEx>
          <w:tblBorders>
            <w:insideH w:val="none" w:sz="0" w:space="0" w:color="auto"/>
            <w:insideV w:val="none" w:sz="0" w:space="0" w:color="auto"/>
          </w:tblBorders>
        </w:tblPrEx>
        <w:tc>
          <w:tcPr>
            <w:tcW w:w="567" w:type="dxa"/>
            <w:tcBorders>
              <w:top w:val="nil"/>
              <w:left w:val="nil"/>
              <w:bottom w:val="nil"/>
              <w:right w:val="nil"/>
            </w:tcBorders>
          </w:tcPr>
          <w:p w14:paraId="294BC7D1" w14:textId="77777777" w:rsidR="00BB327B" w:rsidRDefault="00BB327B">
            <w:pPr>
              <w:pStyle w:val="ConsPlusNormal"/>
              <w:jc w:val="center"/>
            </w:pPr>
            <w:r>
              <w:t>44.</w:t>
            </w:r>
          </w:p>
        </w:tc>
        <w:tc>
          <w:tcPr>
            <w:tcW w:w="2154" w:type="dxa"/>
            <w:tcBorders>
              <w:top w:val="nil"/>
              <w:left w:val="nil"/>
              <w:bottom w:val="nil"/>
              <w:right w:val="nil"/>
            </w:tcBorders>
          </w:tcPr>
          <w:p w14:paraId="5B3D60F6" w14:textId="77777777" w:rsidR="00BB327B" w:rsidRDefault="00BB327B">
            <w:pPr>
              <w:pStyle w:val="ConsPlusNormal"/>
            </w:pPr>
            <w:r>
              <w:t>Государственная информационная система "Платформа "Центр хранения электронных документов"</w:t>
            </w:r>
          </w:p>
        </w:tc>
        <w:tc>
          <w:tcPr>
            <w:tcW w:w="3458" w:type="dxa"/>
            <w:tcBorders>
              <w:top w:val="nil"/>
              <w:left w:val="nil"/>
              <w:bottom w:val="nil"/>
              <w:right w:val="nil"/>
            </w:tcBorders>
          </w:tcPr>
          <w:p w14:paraId="5CBD9482" w14:textId="77777777" w:rsidR="00BB327B" w:rsidRDefault="00BB327B">
            <w:pPr>
              <w:pStyle w:val="ConsPlusNormal"/>
            </w:pPr>
            <w:r>
              <w:t>осуществлены развитие и эксплуатация государственной информационной системы "Платформа "Центр хранения электронных документов"</w:t>
            </w:r>
          </w:p>
        </w:tc>
        <w:tc>
          <w:tcPr>
            <w:tcW w:w="2041" w:type="dxa"/>
            <w:tcBorders>
              <w:top w:val="nil"/>
              <w:left w:val="nil"/>
              <w:bottom w:val="nil"/>
              <w:right w:val="nil"/>
            </w:tcBorders>
          </w:tcPr>
          <w:p w14:paraId="6FF72294" w14:textId="77777777" w:rsidR="00BB327B" w:rsidRDefault="00BB327B">
            <w:pPr>
              <w:pStyle w:val="ConsPlusNormal"/>
              <w:jc w:val="center"/>
            </w:pPr>
            <w:r>
              <w:t>31 декабря 2030 г.</w:t>
            </w:r>
          </w:p>
        </w:tc>
        <w:tc>
          <w:tcPr>
            <w:tcW w:w="1984" w:type="dxa"/>
            <w:tcBorders>
              <w:top w:val="nil"/>
              <w:left w:val="nil"/>
              <w:bottom w:val="nil"/>
              <w:right w:val="nil"/>
            </w:tcBorders>
          </w:tcPr>
          <w:p w14:paraId="76F6826C" w14:textId="77777777" w:rsidR="00BB327B" w:rsidRDefault="00BB327B">
            <w:pPr>
              <w:pStyle w:val="ConsPlusNormal"/>
            </w:pPr>
            <w:r>
              <w:t>Минцифры России</w:t>
            </w:r>
          </w:p>
        </w:tc>
        <w:tc>
          <w:tcPr>
            <w:tcW w:w="3402" w:type="dxa"/>
            <w:tcBorders>
              <w:top w:val="nil"/>
              <w:left w:val="nil"/>
              <w:bottom w:val="nil"/>
              <w:right w:val="nil"/>
            </w:tcBorders>
          </w:tcPr>
          <w:p w14:paraId="69F65069" w14:textId="77777777" w:rsidR="00BB327B" w:rsidRDefault="00BB327B">
            <w:pPr>
              <w:pStyle w:val="ConsPlusNormal"/>
            </w:pPr>
            <w:r>
              <w:t>расширены функциональные возможности, организована техническая поддержка пользователей и государственной информационной системы "Платформа "Центр хранения электронных документов"</w:t>
            </w:r>
          </w:p>
        </w:tc>
      </w:tr>
      <w:tr w:rsidR="00BB327B" w14:paraId="3B6647AE" w14:textId="77777777">
        <w:tblPrEx>
          <w:tblBorders>
            <w:insideH w:val="none" w:sz="0" w:space="0" w:color="auto"/>
            <w:insideV w:val="none" w:sz="0" w:space="0" w:color="auto"/>
          </w:tblBorders>
        </w:tblPrEx>
        <w:tc>
          <w:tcPr>
            <w:tcW w:w="567" w:type="dxa"/>
            <w:tcBorders>
              <w:top w:val="nil"/>
              <w:left w:val="nil"/>
              <w:bottom w:val="nil"/>
              <w:right w:val="nil"/>
            </w:tcBorders>
          </w:tcPr>
          <w:p w14:paraId="6ED9BE33" w14:textId="77777777" w:rsidR="00BB327B" w:rsidRDefault="00BB327B">
            <w:pPr>
              <w:pStyle w:val="ConsPlusNormal"/>
              <w:jc w:val="center"/>
            </w:pPr>
            <w:r>
              <w:t>45.</w:t>
            </w:r>
          </w:p>
        </w:tc>
        <w:tc>
          <w:tcPr>
            <w:tcW w:w="2154" w:type="dxa"/>
            <w:tcBorders>
              <w:top w:val="nil"/>
              <w:left w:val="nil"/>
              <w:bottom w:val="nil"/>
              <w:right w:val="nil"/>
            </w:tcBorders>
          </w:tcPr>
          <w:p w14:paraId="326290F5" w14:textId="77777777" w:rsidR="00BB327B" w:rsidRDefault="00BB327B">
            <w:pPr>
              <w:pStyle w:val="ConsPlusNormal"/>
            </w:pPr>
            <w:r>
              <w:t xml:space="preserve">Государственная информационная </w:t>
            </w:r>
            <w:r>
              <w:lastRenderedPageBreak/>
              <w:t>система "Платформа "Центр хранения электронных документов"</w:t>
            </w:r>
          </w:p>
        </w:tc>
        <w:tc>
          <w:tcPr>
            <w:tcW w:w="3458" w:type="dxa"/>
            <w:tcBorders>
              <w:top w:val="nil"/>
              <w:left w:val="nil"/>
              <w:bottom w:val="nil"/>
              <w:right w:val="nil"/>
            </w:tcBorders>
          </w:tcPr>
          <w:p w14:paraId="0A5FC62C" w14:textId="77777777" w:rsidR="00BB327B" w:rsidRDefault="00BB327B">
            <w:pPr>
              <w:pStyle w:val="ConsPlusNormal"/>
            </w:pPr>
            <w:r>
              <w:lastRenderedPageBreak/>
              <w:t xml:space="preserve">обеспечено подключение федеральных органов </w:t>
            </w:r>
            <w:r>
              <w:lastRenderedPageBreak/>
              <w:t>исполнительной власти и органов государственной власти субъектов Российской Федерации к государственной информационной системе "Платформа "Центр хранения электронных документов"</w:t>
            </w:r>
          </w:p>
        </w:tc>
        <w:tc>
          <w:tcPr>
            <w:tcW w:w="2041" w:type="dxa"/>
            <w:tcBorders>
              <w:top w:val="nil"/>
              <w:left w:val="nil"/>
              <w:bottom w:val="nil"/>
              <w:right w:val="nil"/>
            </w:tcBorders>
          </w:tcPr>
          <w:p w14:paraId="17423E2F" w14:textId="77777777" w:rsidR="00BB327B" w:rsidRDefault="00BB327B">
            <w:pPr>
              <w:pStyle w:val="ConsPlusNormal"/>
              <w:jc w:val="center"/>
            </w:pPr>
            <w:r>
              <w:lastRenderedPageBreak/>
              <w:t>31 декабря 2030 г.</w:t>
            </w:r>
          </w:p>
        </w:tc>
        <w:tc>
          <w:tcPr>
            <w:tcW w:w="1984" w:type="dxa"/>
            <w:tcBorders>
              <w:top w:val="nil"/>
              <w:left w:val="nil"/>
              <w:bottom w:val="nil"/>
              <w:right w:val="nil"/>
            </w:tcBorders>
          </w:tcPr>
          <w:p w14:paraId="63584D64" w14:textId="77777777" w:rsidR="00BB327B" w:rsidRDefault="00BB327B">
            <w:pPr>
              <w:pStyle w:val="ConsPlusNormal"/>
            </w:pPr>
            <w:r>
              <w:t>Минцифры России</w:t>
            </w:r>
          </w:p>
        </w:tc>
        <w:tc>
          <w:tcPr>
            <w:tcW w:w="3402" w:type="dxa"/>
            <w:tcBorders>
              <w:top w:val="nil"/>
              <w:left w:val="nil"/>
              <w:bottom w:val="nil"/>
              <w:right w:val="nil"/>
            </w:tcBorders>
          </w:tcPr>
          <w:p w14:paraId="4D9DD7A2" w14:textId="77777777" w:rsidR="00BB327B" w:rsidRDefault="00BB327B">
            <w:pPr>
              <w:pStyle w:val="ConsPlusNormal"/>
            </w:pPr>
            <w:r>
              <w:t xml:space="preserve">обеспечено подключение 55 федеральных органов </w:t>
            </w:r>
            <w:r>
              <w:lastRenderedPageBreak/>
              <w:t>исполнительной власти и 89 органов государственной власти субъектов Российской Федерации, организована техническая поддержка пользователей и государственной информационной системы "Платформа "Центр хранения электронных документов"</w:t>
            </w:r>
          </w:p>
        </w:tc>
      </w:tr>
      <w:tr w:rsidR="00BB327B" w14:paraId="78989698" w14:textId="77777777">
        <w:tblPrEx>
          <w:tblBorders>
            <w:insideH w:val="none" w:sz="0" w:space="0" w:color="auto"/>
            <w:insideV w:val="none" w:sz="0" w:space="0" w:color="auto"/>
          </w:tblBorders>
        </w:tblPrEx>
        <w:tc>
          <w:tcPr>
            <w:tcW w:w="567" w:type="dxa"/>
            <w:tcBorders>
              <w:top w:val="nil"/>
              <w:left w:val="nil"/>
              <w:bottom w:val="nil"/>
              <w:right w:val="nil"/>
            </w:tcBorders>
          </w:tcPr>
          <w:p w14:paraId="5DD8B247" w14:textId="77777777" w:rsidR="00BB327B" w:rsidRDefault="00BB327B">
            <w:pPr>
              <w:pStyle w:val="ConsPlusNormal"/>
              <w:jc w:val="center"/>
            </w:pPr>
            <w:r>
              <w:lastRenderedPageBreak/>
              <w:t>46.</w:t>
            </w:r>
          </w:p>
        </w:tc>
        <w:tc>
          <w:tcPr>
            <w:tcW w:w="2154" w:type="dxa"/>
            <w:tcBorders>
              <w:top w:val="nil"/>
              <w:left w:val="nil"/>
              <w:bottom w:val="nil"/>
              <w:right w:val="nil"/>
            </w:tcBorders>
          </w:tcPr>
          <w:p w14:paraId="5D3C465A" w14:textId="77777777" w:rsidR="00BB327B" w:rsidRDefault="00BB327B">
            <w:pPr>
              <w:pStyle w:val="ConsPlusNormal"/>
            </w:pPr>
            <w:r>
              <w:t>Государственная информационная система "Платформа "Центр хранения электронных документов"</w:t>
            </w:r>
          </w:p>
        </w:tc>
        <w:tc>
          <w:tcPr>
            <w:tcW w:w="3458" w:type="dxa"/>
            <w:tcBorders>
              <w:top w:val="nil"/>
              <w:left w:val="nil"/>
              <w:bottom w:val="nil"/>
              <w:right w:val="nil"/>
            </w:tcBorders>
          </w:tcPr>
          <w:p w14:paraId="6C63CE7F" w14:textId="77777777" w:rsidR="00BB327B" w:rsidRDefault="00BB327B">
            <w:pPr>
              <w:pStyle w:val="ConsPlusNormal"/>
            </w:pPr>
            <w:r>
              <w:t>обеспечено подключение дополнительных 30 федеральных органов исполнительной власти к государственной информационной системе "Платформа "Центр хранения электронных документов"</w:t>
            </w:r>
          </w:p>
        </w:tc>
        <w:tc>
          <w:tcPr>
            <w:tcW w:w="2041" w:type="dxa"/>
            <w:tcBorders>
              <w:top w:val="nil"/>
              <w:left w:val="nil"/>
              <w:bottom w:val="nil"/>
              <w:right w:val="nil"/>
            </w:tcBorders>
          </w:tcPr>
          <w:p w14:paraId="4BF5DC3E" w14:textId="77777777" w:rsidR="00BB327B" w:rsidRDefault="00BB327B">
            <w:pPr>
              <w:pStyle w:val="ConsPlusNormal"/>
              <w:jc w:val="center"/>
            </w:pPr>
            <w:r>
              <w:t>29 декабря 2023 г.</w:t>
            </w:r>
          </w:p>
        </w:tc>
        <w:tc>
          <w:tcPr>
            <w:tcW w:w="1984" w:type="dxa"/>
            <w:tcBorders>
              <w:top w:val="nil"/>
              <w:left w:val="nil"/>
              <w:bottom w:val="nil"/>
              <w:right w:val="nil"/>
            </w:tcBorders>
          </w:tcPr>
          <w:p w14:paraId="320F04F9" w14:textId="77777777" w:rsidR="00BB327B" w:rsidRDefault="00BB327B">
            <w:pPr>
              <w:pStyle w:val="ConsPlusNormal"/>
            </w:pPr>
            <w:r>
              <w:t>Минцифры России,</w:t>
            </w:r>
          </w:p>
          <w:p w14:paraId="053EA51E" w14:textId="77777777" w:rsidR="00BB327B" w:rsidRDefault="00BB327B">
            <w:pPr>
              <w:pStyle w:val="ConsPlusNormal"/>
            </w:pPr>
            <w:r>
              <w:t>Росархив</w:t>
            </w:r>
          </w:p>
        </w:tc>
        <w:tc>
          <w:tcPr>
            <w:tcW w:w="3402" w:type="dxa"/>
            <w:tcBorders>
              <w:top w:val="nil"/>
              <w:left w:val="nil"/>
              <w:bottom w:val="nil"/>
              <w:right w:val="nil"/>
            </w:tcBorders>
          </w:tcPr>
          <w:p w14:paraId="4F512F83" w14:textId="77777777" w:rsidR="00BB327B" w:rsidRDefault="00BB327B">
            <w:pPr>
              <w:pStyle w:val="ConsPlusNormal"/>
            </w:pPr>
            <w:r>
              <w:t>обеспечено подключение 55 федеральных органов исполнительной власти, организована техническая поддержка пользователей и государственной информационной системы "Платформа "Центр хранения электронных документов" (нарастающим итогом)</w:t>
            </w:r>
          </w:p>
        </w:tc>
      </w:tr>
      <w:tr w:rsidR="00BB327B" w14:paraId="2F09BFDF" w14:textId="77777777">
        <w:tblPrEx>
          <w:tblBorders>
            <w:insideH w:val="none" w:sz="0" w:space="0" w:color="auto"/>
            <w:insideV w:val="none" w:sz="0" w:space="0" w:color="auto"/>
          </w:tblBorders>
        </w:tblPrEx>
        <w:tc>
          <w:tcPr>
            <w:tcW w:w="567" w:type="dxa"/>
            <w:tcBorders>
              <w:top w:val="nil"/>
              <w:left w:val="nil"/>
              <w:bottom w:val="nil"/>
              <w:right w:val="nil"/>
            </w:tcBorders>
          </w:tcPr>
          <w:p w14:paraId="10D6358A" w14:textId="77777777" w:rsidR="00BB327B" w:rsidRDefault="00BB327B">
            <w:pPr>
              <w:pStyle w:val="ConsPlusNormal"/>
              <w:jc w:val="center"/>
            </w:pPr>
            <w:r>
              <w:t>47.</w:t>
            </w:r>
          </w:p>
        </w:tc>
        <w:tc>
          <w:tcPr>
            <w:tcW w:w="2154" w:type="dxa"/>
            <w:tcBorders>
              <w:top w:val="nil"/>
              <w:left w:val="nil"/>
              <w:bottom w:val="nil"/>
              <w:right w:val="nil"/>
            </w:tcBorders>
          </w:tcPr>
          <w:p w14:paraId="04D0AD67" w14:textId="77777777" w:rsidR="00BB327B" w:rsidRDefault="00BB327B">
            <w:pPr>
              <w:pStyle w:val="ConsPlusNormal"/>
            </w:pPr>
            <w:r>
              <w:t>Государственная информационная система "Платформа "Центр хранения электронных документов"</w:t>
            </w:r>
          </w:p>
        </w:tc>
        <w:tc>
          <w:tcPr>
            <w:tcW w:w="3458" w:type="dxa"/>
            <w:tcBorders>
              <w:top w:val="nil"/>
              <w:left w:val="nil"/>
              <w:bottom w:val="nil"/>
              <w:right w:val="nil"/>
            </w:tcBorders>
          </w:tcPr>
          <w:p w14:paraId="5498F9B8" w14:textId="77777777" w:rsidR="00BB327B" w:rsidRDefault="00BB327B">
            <w:pPr>
              <w:pStyle w:val="ConsPlusNormal"/>
            </w:pPr>
            <w:r>
              <w:t>обеспечено подключение 10 органов государственной власти субъектов Российской Федерации к государственной информационной системе "Платформа "Центр хранения электронных документов"</w:t>
            </w:r>
          </w:p>
        </w:tc>
        <w:tc>
          <w:tcPr>
            <w:tcW w:w="2041" w:type="dxa"/>
            <w:tcBorders>
              <w:top w:val="nil"/>
              <w:left w:val="nil"/>
              <w:bottom w:val="nil"/>
              <w:right w:val="nil"/>
            </w:tcBorders>
          </w:tcPr>
          <w:p w14:paraId="0BB0F59E" w14:textId="77777777" w:rsidR="00BB327B" w:rsidRDefault="00BB327B">
            <w:pPr>
              <w:pStyle w:val="ConsPlusNormal"/>
              <w:jc w:val="center"/>
            </w:pPr>
            <w:r>
              <w:t>31 декабря 2024 г.</w:t>
            </w:r>
          </w:p>
        </w:tc>
        <w:tc>
          <w:tcPr>
            <w:tcW w:w="1984" w:type="dxa"/>
            <w:tcBorders>
              <w:top w:val="nil"/>
              <w:left w:val="nil"/>
              <w:bottom w:val="nil"/>
              <w:right w:val="nil"/>
            </w:tcBorders>
          </w:tcPr>
          <w:p w14:paraId="1ECB65D9" w14:textId="77777777" w:rsidR="00BB327B" w:rsidRDefault="00BB327B">
            <w:pPr>
              <w:pStyle w:val="ConsPlusNormal"/>
            </w:pPr>
            <w:r>
              <w:t>Минцифры России,</w:t>
            </w:r>
          </w:p>
          <w:p w14:paraId="7C0EF930" w14:textId="77777777" w:rsidR="00BB327B" w:rsidRDefault="00BB327B">
            <w:pPr>
              <w:pStyle w:val="ConsPlusNormal"/>
            </w:pPr>
            <w:r>
              <w:t>Росархив</w:t>
            </w:r>
          </w:p>
        </w:tc>
        <w:tc>
          <w:tcPr>
            <w:tcW w:w="3402" w:type="dxa"/>
            <w:tcBorders>
              <w:top w:val="nil"/>
              <w:left w:val="nil"/>
              <w:bottom w:val="nil"/>
              <w:right w:val="nil"/>
            </w:tcBorders>
          </w:tcPr>
          <w:p w14:paraId="657AB1F4" w14:textId="77777777" w:rsidR="00BB327B" w:rsidRDefault="00BB327B">
            <w:pPr>
              <w:pStyle w:val="ConsPlusNormal"/>
            </w:pPr>
            <w:r>
              <w:t>обеспечено подключение 55 федеральных органов исполнительной власти и 10 органов государственной власти субъектов Российской Федерации, организована техническая поддержка пользователей и государственной информационной системы "Платформа "Центр хранения электронных документов" (нарастающим итогом)</w:t>
            </w:r>
          </w:p>
        </w:tc>
      </w:tr>
      <w:tr w:rsidR="00BB327B" w14:paraId="0D5E7A24" w14:textId="77777777">
        <w:tblPrEx>
          <w:tblBorders>
            <w:insideH w:val="none" w:sz="0" w:space="0" w:color="auto"/>
            <w:insideV w:val="none" w:sz="0" w:space="0" w:color="auto"/>
          </w:tblBorders>
        </w:tblPrEx>
        <w:tc>
          <w:tcPr>
            <w:tcW w:w="567" w:type="dxa"/>
            <w:tcBorders>
              <w:top w:val="nil"/>
              <w:left w:val="nil"/>
              <w:bottom w:val="nil"/>
              <w:right w:val="nil"/>
            </w:tcBorders>
          </w:tcPr>
          <w:p w14:paraId="2412ACDF" w14:textId="77777777" w:rsidR="00BB327B" w:rsidRDefault="00BB327B">
            <w:pPr>
              <w:pStyle w:val="ConsPlusNormal"/>
              <w:jc w:val="center"/>
            </w:pPr>
            <w:r>
              <w:lastRenderedPageBreak/>
              <w:t>48.</w:t>
            </w:r>
          </w:p>
        </w:tc>
        <w:tc>
          <w:tcPr>
            <w:tcW w:w="2154" w:type="dxa"/>
            <w:tcBorders>
              <w:top w:val="nil"/>
              <w:left w:val="nil"/>
              <w:bottom w:val="nil"/>
              <w:right w:val="nil"/>
            </w:tcBorders>
          </w:tcPr>
          <w:p w14:paraId="7B7EBF33" w14:textId="77777777" w:rsidR="00BB327B" w:rsidRDefault="00BB327B">
            <w:pPr>
              <w:pStyle w:val="ConsPlusNormal"/>
            </w:pPr>
            <w:r>
              <w:t>Государственная информационная система "Платформа "Центр хранения электронных документов"</w:t>
            </w:r>
          </w:p>
        </w:tc>
        <w:tc>
          <w:tcPr>
            <w:tcW w:w="3458" w:type="dxa"/>
            <w:tcBorders>
              <w:top w:val="nil"/>
              <w:left w:val="nil"/>
              <w:bottom w:val="nil"/>
              <w:right w:val="nil"/>
            </w:tcBorders>
          </w:tcPr>
          <w:p w14:paraId="4879FFB6" w14:textId="77777777" w:rsidR="00BB327B" w:rsidRDefault="00BB327B">
            <w:pPr>
              <w:pStyle w:val="ConsPlusNormal"/>
            </w:pPr>
            <w:r>
              <w:t>обеспечено подключение дополнительных 10 органов государственной власти субъектов Российской Федерации к государственной информационной системе "Платформа "Центр хранения электронных документов"</w:t>
            </w:r>
          </w:p>
        </w:tc>
        <w:tc>
          <w:tcPr>
            <w:tcW w:w="2041" w:type="dxa"/>
            <w:tcBorders>
              <w:top w:val="nil"/>
              <w:left w:val="nil"/>
              <w:bottom w:val="nil"/>
              <w:right w:val="nil"/>
            </w:tcBorders>
          </w:tcPr>
          <w:p w14:paraId="0B53D072" w14:textId="77777777" w:rsidR="00BB327B" w:rsidRDefault="00BB327B">
            <w:pPr>
              <w:pStyle w:val="ConsPlusNormal"/>
              <w:jc w:val="center"/>
            </w:pPr>
            <w:r>
              <w:t>31 декабря 2025 г.</w:t>
            </w:r>
          </w:p>
        </w:tc>
        <w:tc>
          <w:tcPr>
            <w:tcW w:w="1984" w:type="dxa"/>
            <w:tcBorders>
              <w:top w:val="nil"/>
              <w:left w:val="nil"/>
              <w:bottom w:val="nil"/>
              <w:right w:val="nil"/>
            </w:tcBorders>
          </w:tcPr>
          <w:p w14:paraId="29706B66" w14:textId="77777777" w:rsidR="00BB327B" w:rsidRDefault="00BB327B">
            <w:pPr>
              <w:pStyle w:val="ConsPlusNormal"/>
            </w:pPr>
            <w:r>
              <w:t>Минцифры России,</w:t>
            </w:r>
          </w:p>
          <w:p w14:paraId="58D4F48E" w14:textId="77777777" w:rsidR="00BB327B" w:rsidRDefault="00BB327B">
            <w:pPr>
              <w:pStyle w:val="ConsPlusNormal"/>
            </w:pPr>
            <w:r>
              <w:t>Росархив</w:t>
            </w:r>
          </w:p>
        </w:tc>
        <w:tc>
          <w:tcPr>
            <w:tcW w:w="3402" w:type="dxa"/>
            <w:tcBorders>
              <w:top w:val="nil"/>
              <w:left w:val="nil"/>
              <w:bottom w:val="nil"/>
              <w:right w:val="nil"/>
            </w:tcBorders>
          </w:tcPr>
          <w:p w14:paraId="7CB6D6E1" w14:textId="77777777" w:rsidR="00BB327B" w:rsidRDefault="00BB327B">
            <w:pPr>
              <w:pStyle w:val="ConsPlusNormal"/>
            </w:pPr>
            <w:r>
              <w:t>обеспечено подключение 55 федеральных органов исполнительной власти и 20 органов государственной власти субъектов Российской Федерации, организована техническая поддержка пользователей и государственной информационной системы "Платформа "Центр хранения электронных документов" (нарастающим итогом)</w:t>
            </w:r>
          </w:p>
        </w:tc>
      </w:tr>
      <w:tr w:rsidR="00BB327B" w14:paraId="69EDC067" w14:textId="77777777">
        <w:tblPrEx>
          <w:tblBorders>
            <w:insideH w:val="none" w:sz="0" w:space="0" w:color="auto"/>
            <w:insideV w:val="none" w:sz="0" w:space="0" w:color="auto"/>
          </w:tblBorders>
        </w:tblPrEx>
        <w:tc>
          <w:tcPr>
            <w:tcW w:w="567" w:type="dxa"/>
            <w:tcBorders>
              <w:top w:val="nil"/>
              <w:left w:val="nil"/>
              <w:bottom w:val="nil"/>
              <w:right w:val="nil"/>
            </w:tcBorders>
          </w:tcPr>
          <w:p w14:paraId="7C80690D" w14:textId="77777777" w:rsidR="00BB327B" w:rsidRDefault="00BB327B">
            <w:pPr>
              <w:pStyle w:val="ConsPlusNormal"/>
              <w:jc w:val="center"/>
            </w:pPr>
            <w:r>
              <w:t>49.</w:t>
            </w:r>
          </w:p>
        </w:tc>
        <w:tc>
          <w:tcPr>
            <w:tcW w:w="2154" w:type="dxa"/>
            <w:tcBorders>
              <w:top w:val="nil"/>
              <w:left w:val="nil"/>
              <w:bottom w:val="nil"/>
              <w:right w:val="nil"/>
            </w:tcBorders>
          </w:tcPr>
          <w:p w14:paraId="654B1DD8" w14:textId="77777777" w:rsidR="00BB327B" w:rsidRDefault="00BB327B">
            <w:pPr>
              <w:pStyle w:val="ConsPlusNormal"/>
            </w:pPr>
            <w:r>
              <w:t>Государственная информационная система "Платформа "Центр хранения электронных документов"</w:t>
            </w:r>
          </w:p>
        </w:tc>
        <w:tc>
          <w:tcPr>
            <w:tcW w:w="3458" w:type="dxa"/>
            <w:tcBorders>
              <w:top w:val="nil"/>
              <w:left w:val="nil"/>
              <w:bottom w:val="nil"/>
              <w:right w:val="nil"/>
            </w:tcBorders>
          </w:tcPr>
          <w:p w14:paraId="0DC4C6B5" w14:textId="77777777" w:rsidR="00BB327B" w:rsidRDefault="00BB327B">
            <w:pPr>
              <w:pStyle w:val="ConsPlusNormal"/>
            </w:pPr>
            <w:r>
              <w:t>обеспечено подключение дополнительных 10 органов государственной власти субъектов Российской Федерации к государственной информационной системе "Платформа "Центр хранения электронных документов"</w:t>
            </w:r>
          </w:p>
        </w:tc>
        <w:tc>
          <w:tcPr>
            <w:tcW w:w="2041" w:type="dxa"/>
            <w:tcBorders>
              <w:top w:val="nil"/>
              <w:left w:val="nil"/>
              <w:bottom w:val="nil"/>
              <w:right w:val="nil"/>
            </w:tcBorders>
          </w:tcPr>
          <w:p w14:paraId="5107BC0F" w14:textId="77777777" w:rsidR="00BB327B" w:rsidRDefault="00BB327B">
            <w:pPr>
              <w:pStyle w:val="ConsPlusNormal"/>
              <w:jc w:val="center"/>
            </w:pPr>
            <w:r>
              <w:t>31 декабря 2026 г.</w:t>
            </w:r>
          </w:p>
        </w:tc>
        <w:tc>
          <w:tcPr>
            <w:tcW w:w="1984" w:type="dxa"/>
            <w:tcBorders>
              <w:top w:val="nil"/>
              <w:left w:val="nil"/>
              <w:bottom w:val="nil"/>
              <w:right w:val="nil"/>
            </w:tcBorders>
          </w:tcPr>
          <w:p w14:paraId="30C66F08" w14:textId="77777777" w:rsidR="00BB327B" w:rsidRDefault="00BB327B">
            <w:pPr>
              <w:pStyle w:val="ConsPlusNormal"/>
            </w:pPr>
            <w:r>
              <w:t>Минцифры России,</w:t>
            </w:r>
          </w:p>
          <w:p w14:paraId="479E48BE" w14:textId="77777777" w:rsidR="00BB327B" w:rsidRDefault="00BB327B">
            <w:pPr>
              <w:pStyle w:val="ConsPlusNormal"/>
            </w:pPr>
            <w:r>
              <w:t>Росархив</w:t>
            </w:r>
          </w:p>
        </w:tc>
        <w:tc>
          <w:tcPr>
            <w:tcW w:w="3402" w:type="dxa"/>
            <w:tcBorders>
              <w:top w:val="nil"/>
              <w:left w:val="nil"/>
              <w:bottom w:val="nil"/>
              <w:right w:val="nil"/>
            </w:tcBorders>
          </w:tcPr>
          <w:p w14:paraId="1E597BC4" w14:textId="77777777" w:rsidR="00BB327B" w:rsidRDefault="00BB327B">
            <w:pPr>
              <w:pStyle w:val="ConsPlusNormal"/>
            </w:pPr>
            <w:r>
              <w:t>обеспечено подключение 55 федеральных органов исполнительной власти и 30 органов государственной власти субъектов Российской Федерации, организована техническая поддержка пользователей и государственной информационной системы "Платформа "Центр хранения электронных документов" (нарастающим итогом)</w:t>
            </w:r>
          </w:p>
        </w:tc>
      </w:tr>
      <w:tr w:rsidR="00BB327B" w14:paraId="714F204A" w14:textId="77777777">
        <w:tblPrEx>
          <w:tblBorders>
            <w:insideH w:val="none" w:sz="0" w:space="0" w:color="auto"/>
            <w:insideV w:val="none" w:sz="0" w:space="0" w:color="auto"/>
          </w:tblBorders>
        </w:tblPrEx>
        <w:tc>
          <w:tcPr>
            <w:tcW w:w="567" w:type="dxa"/>
            <w:tcBorders>
              <w:top w:val="nil"/>
              <w:left w:val="nil"/>
              <w:bottom w:val="nil"/>
              <w:right w:val="nil"/>
            </w:tcBorders>
          </w:tcPr>
          <w:p w14:paraId="60FB2414" w14:textId="77777777" w:rsidR="00BB327B" w:rsidRDefault="00BB327B">
            <w:pPr>
              <w:pStyle w:val="ConsPlusNormal"/>
              <w:jc w:val="center"/>
            </w:pPr>
            <w:r>
              <w:t>50.</w:t>
            </w:r>
          </w:p>
        </w:tc>
        <w:tc>
          <w:tcPr>
            <w:tcW w:w="2154" w:type="dxa"/>
            <w:tcBorders>
              <w:top w:val="nil"/>
              <w:left w:val="nil"/>
              <w:bottom w:val="nil"/>
              <w:right w:val="nil"/>
            </w:tcBorders>
          </w:tcPr>
          <w:p w14:paraId="1DA40C5A" w14:textId="77777777" w:rsidR="00BB327B" w:rsidRDefault="00BB327B">
            <w:pPr>
              <w:pStyle w:val="ConsPlusNormal"/>
            </w:pPr>
            <w:r>
              <w:t>Государственная информационная система "Платформа "Центр хранения электронных документов"</w:t>
            </w:r>
          </w:p>
        </w:tc>
        <w:tc>
          <w:tcPr>
            <w:tcW w:w="3458" w:type="dxa"/>
            <w:tcBorders>
              <w:top w:val="nil"/>
              <w:left w:val="nil"/>
              <w:bottom w:val="nil"/>
              <w:right w:val="nil"/>
            </w:tcBorders>
          </w:tcPr>
          <w:p w14:paraId="397AA08D" w14:textId="77777777" w:rsidR="00BB327B" w:rsidRDefault="00BB327B">
            <w:pPr>
              <w:pStyle w:val="ConsPlusNormal"/>
            </w:pPr>
            <w:r>
              <w:t>обеспечено подключение дополнительных 10 органов государственной власти субъектов Российской Федерации к государственной информационной системе "Платформа "Центр хранения электронных документов"</w:t>
            </w:r>
          </w:p>
        </w:tc>
        <w:tc>
          <w:tcPr>
            <w:tcW w:w="2041" w:type="dxa"/>
            <w:tcBorders>
              <w:top w:val="nil"/>
              <w:left w:val="nil"/>
              <w:bottom w:val="nil"/>
              <w:right w:val="nil"/>
            </w:tcBorders>
          </w:tcPr>
          <w:p w14:paraId="306E227B" w14:textId="77777777" w:rsidR="00BB327B" w:rsidRDefault="00BB327B">
            <w:pPr>
              <w:pStyle w:val="ConsPlusNormal"/>
              <w:jc w:val="center"/>
            </w:pPr>
            <w:r>
              <w:t>31 декабря 2027 г.</w:t>
            </w:r>
          </w:p>
        </w:tc>
        <w:tc>
          <w:tcPr>
            <w:tcW w:w="1984" w:type="dxa"/>
            <w:tcBorders>
              <w:top w:val="nil"/>
              <w:left w:val="nil"/>
              <w:bottom w:val="nil"/>
              <w:right w:val="nil"/>
            </w:tcBorders>
          </w:tcPr>
          <w:p w14:paraId="0C2D99AF" w14:textId="77777777" w:rsidR="00BB327B" w:rsidRDefault="00BB327B">
            <w:pPr>
              <w:pStyle w:val="ConsPlusNormal"/>
            </w:pPr>
            <w:r>
              <w:t>Минцифры России,</w:t>
            </w:r>
          </w:p>
          <w:p w14:paraId="4C6D8F9D" w14:textId="77777777" w:rsidR="00BB327B" w:rsidRDefault="00BB327B">
            <w:pPr>
              <w:pStyle w:val="ConsPlusNormal"/>
            </w:pPr>
            <w:r>
              <w:t>Росархив</w:t>
            </w:r>
          </w:p>
        </w:tc>
        <w:tc>
          <w:tcPr>
            <w:tcW w:w="3402" w:type="dxa"/>
            <w:tcBorders>
              <w:top w:val="nil"/>
              <w:left w:val="nil"/>
              <w:bottom w:val="nil"/>
              <w:right w:val="nil"/>
            </w:tcBorders>
          </w:tcPr>
          <w:p w14:paraId="222B46FD" w14:textId="77777777" w:rsidR="00BB327B" w:rsidRDefault="00BB327B">
            <w:pPr>
              <w:pStyle w:val="ConsPlusNormal"/>
            </w:pPr>
            <w:r>
              <w:t xml:space="preserve">обеспечено подключение 55 федеральных органов исполнительной власти и 40 органов государственной власти субъектов Российской Федерации, организована техническая поддержка пользователей и государственной </w:t>
            </w:r>
            <w:r>
              <w:lastRenderedPageBreak/>
              <w:t>информационной системы "Платформа "Центр хранения электронных документов" (нарастающим итогом)</w:t>
            </w:r>
          </w:p>
        </w:tc>
      </w:tr>
      <w:tr w:rsidR="00BB327B" w14:paraId="4EAD61AD" w14:textId="77777777">
        <w:tblPrEx>
          <w:tblBorders>
            <w:insideH w:val="none" w:sz="0" w:space="0" w:color="auto"/>
            <w:insideV w:val="none" w:sz="0" w:space="0" w:color="auto"/>
          </w:tblBorders>
        </w:tblPrEx>
        <w:tc>
          <w:tcPr>
            <w:tcW w:w="567" w:type="dxa"/>
            <w:tcBorders>
              <w:top w:val="nil"/>
              <w:left w:val="nil"/>
              <w:bottom w:val="nil"/>
              <w:right w:val="nil"/>
            </w:tcBorders>
          </w:tcPr>
          <w:p w14:paraId="0396A28F" w14:textId="77777777" w:rsidR="00BB327B" w:rsidRDefault="00BB327B">
            <w:pPr>
              <w:pStyle w:val="ConsPlusNormal"/>
              <w:jc w:val="center"/>
            </w:pPr>
            <w:r>
              <w:lastRenderedPageBreak/>
              <w:t>51.</w:t>
            </w:r>
          </w:p>
        </w:tc>
        <w:tc>
          <w:tcPr>
            <w:tcW w:w="2154" w:type="dxa"/>
            <w:tcBorders>
              <w:top w:val="nil"/>
              <w:left w:val="nil"/>
              <w:bottom w:val="nil"/>
              <w:right w:val="nil"/>
            </w:tcBorders>
          </w:tcPr>
          <w:p w14:paraId="44E6FC2D" w14:textId="77777777" w:rsidR="00BB327B" w:rsidRDefault="00BB327B">
            <w:pPr>
              <w:pStyle w:val="ConsPlusNormal"/>
            </w:pPr>
            <w:r>
              <w:t>Государственная информационная система "Платформа "Центр хранения электронных документов"</w:t>
            </w:r>
          </w:p>
        </w:tc>
        <w:tc>
          <w:tcPr>
            <w:tcW w:w="3458" w:type="dxa"/>
            <w:tcBorders>
              <w:top w:val="nil"/>
              <w:left w:val="nil"/>
              <w:bottom w:val="nil"/>
              <w:right w:val="nil"/>
            </w:tcBorders>
          </w:tcPr>
          <w:p w14:paraId="6C6514F9" w14:textId="77777777" w:rsidR="00BB327B" w:rsidRDefault="00BB327B">
            <w:pPr>
              <w:pStyle w:val="ConsPlusNormal"/>
            </w:pPr>
            <w:r>
              <w:t>обеспечено подключение дополнительных 10 органов государственной власти субъектов Российской Федерации к государственной информационной системе "Платформа "Центр хранения электронных документов"</w:t>
            </w:r>
          </w:p>
        </w:tc>
        <w:tc>
          <w:tcPr>
            <w:tcW w:w="2041" w:type="dxa"/>
            <w:tcBorders>
              <w:top w:val="nil"/>
              <w:left w:val="nil"/>
              <w:bottom w:val="nil"/>
              <w:right w:val="nil"/>
            </w:tcBorders>
          </w:tcPr>
          <w:p w14:paraId="7CE2915C" w14:textId="77777777" w:rsidR="00BB327B" w:rsidRDefault="00BB327B">
            <w:pPr>
              <w:pStyle w:val="ConsPlusNormal"/>
              <w:jc w:val="center"/>
            </w:pPr>
            <w:r>
              <w:t>31 декабря 2028 г.</w:t>
            </w:r>
          </w:p>
        </w:tc>
        <w:tc>
          <w:tcPr>
            <w:tcW w:w="1984" w:type="dxa"/>
            <w:tcBorders>
              <w:top w:val="nil"/>
              <w:left w:val="nil"/>
              <w:bottom w:val="nil"/>
              <w:right w:val="nil"/>
            </w:tcBorders>
          </w:tcPr>
          <w:p w14:paraId="1AEF6ED6" w14:textId="77777777" w:rsidR="00BB327B" w:rsidRDefault="00BB327B">
            <w:pPr>
              <w:pStyle w:val="ConsPlusNormal"/>
            </w:pPr>
            <w:r>
              <w:t>Минцифры России,</w:t>
            </w:r>
          </w:p>
          <w:p w14:paraId="6E7BB752" w14:textId="77777777" w:rsidR="00BB327B" w:rsidRDefault="00BB327B">
            <w:pPr>
              <w:pStyle w:val="ConsPlusNormal"/>
            </w:pPr>
            <w:r>
              <w:t>Росархив</w:t>
            </w:r>
          </w:p>
        </w:tc>
        <w:tc>
          <w:tcPr>
            <w:tcW w:w="3402" w:type="dxa"/>
            <w:tcBorders>
              <w:top w:val="nil"/>
              <w:left w:val="nil"/>
              <w:bottom w:val="nil"/>
              <w:right w:val="nil"/>
            </w:tcBorders>
          </w:tcPr>
          <w:p w14:paraId="1B34ABBE" w14:textId="77777777" w:rsidR="00BB327B" w:rsidRDefault="00BB327B">
            <w:pPr>
              <w:pStyle w:val="ConsPlusNormal"/>
            </w:pPr>
            <w:r>
              <w:t>обеспечено подключение 55 федеральных органов исполнительной власти и 50 органов государственной власти субъектов Российской Федерации, организована техническая поддержка пользователей и государственной информационной системы "Платформа "Центр хранения электронных документов" (нарастающим итогом)</w:t>
            </w:r>
          </w:p>
        </w:tc>
      </w:tr>
      <w:tr w:rsidR="00BB327B" w14:paraId="425480C0" w14:textId="77777777">
        <w:tblPrEx>
          <w:tblBorders>
            <w:insideH w:val="none" w:sz="0" w:space="0" w:color="auto"/>
            <w:insideV w:val="none" w:sz="0" w:space="0" w:color="auto"/>
          </w:tblBorders>
        </w:tblPrEx>
        <w:tc>
          <w:tcPr>
            <w:tcW w:w="567" w:type="dxa"/>
            <w:tcBorders>
              <w:top w:val="nil"/>
              <w:left w:val="nil"/>
              <w:bottom w:val="nil"/>
              <w:right w:val="nil"/>
            </w:tcBorders>
          </w:tcPr>
          <w:p w14:paraId="6C8918E4" w14:textId="77777777" w:rsidR="00BB327B" w:rsidRDefault="00BB327B">
            <w:pPr>
              <w:pStyle w:val="ConsPlusNormal"/>
              <w:jc w:val="center"/>
            </w:pPr>
            <w:r>
              <w:t>52.</w:t>
            </w:r>
          </w:p>
        </w:tc>
        <w:tc>
          <w:tcPr>
            <w:tcW w:w="2154" w:type="dxa"/>
            <w:tcBorders>
              <w:top w:val="nil"/>
              <w:left w:val="nil"/>
              <w:bottom w:val="nil"/>
              <w:right w:val="nil"/>
            </w:tcBorders>
          </w:tcPr>
          <w:p w14:paraId="628CC402" w14:textId="77777777" w:rsidR="00BB327B" w:rsidRDefault="00BB327B">
            <w:pPr>
              <w:pStyle w:val="ConsPlusNormal"/>
            </w:pPr>
            <w:r>
              <w:t>Государственная информационная система "Платформа "Центр хранения электронных документов"</w:t>
            </w:r>
          </w:p>
        </w:tc>
        <w:tc>
          <w:tcPr>
            <w:tcW w:w="3458" w:type="dxa"/>
            <w:tcBorders>
              <w:top w:val="nil"/>
              <w:left w:val="nil"/>
              <w:bottom w:val="nil"/>
              <w:right w:val="nil"/>
            </w:tcBorders>
          </w:tcPr>
          <w:p w14:paraId="4D487132" w14:textId="77777777" w:rsidR="00BB327B" w:rsidRDefault="00BB327B">
            <w:pPr>
              <w:pStyle w:val="ConsPlusNormal"/>
            </w:pPr>
            <w:r>
              <w:t>обеспечено подключение дополнительных 10 органов государственной власти субъектов Российской Федерации к государственной информационной системе "Платформа "Центр хранения электронных документов"</w:t>
            </w:r>
          </w:p>
        </w:tc>
        <w:tc>
          <w:tcPr>
            <w:tcW w:w="2041" w:type="dxa"/>
            <w:tcBorders>
              <w:top w:val="nil"/>
              <w:left w:val="nil"/>
              <w:bottom w:val="nil"/>
              <w:right w:val="nil"/>
            </w:tcBorders>
          </w:tcPr>
          <w:p w14:paraId="6F2B574A" w14:textId="77777777" w:rsidR="00BB327B" w:rsidRDefault="00BB327B">
            <w:pPr>
              <w:pStyle w:val="ConsPlusNormal"/>
              <w:jc w:val="center"/>
            </w:pPr>
            <w:r>
              <w:t>31 декабря 2029 г.</w:t>
            </w:r>
          </w:p>
        </w:tc>
        <w:tc>
          <w:tcPr>
            <w:tcW w:w="1984" w:type="dxa"/>
            <w:tcBorders>
              <w:top w:val="nil"/>
              <w:left w:val="nil"/>
              <w:bottom w:val="nil"/>
              <w:right w:val="nil"/>
            </w:tcBorders>
          </w:tcPr>
          <w:p w14:paraId="6CC0A0B3" w14:textId="77777777" w:rsidR="00BB327B" w:rsidRDefault="00BB327B">
            <w:pPr>
              <w:pStyle w:val="ConsPlusNormal"/>
            </w:pPr>
            <w:r>
              <w:t>Минцифры России,</w:t>
            </w:r>
          </w:p>
          <w:p w14:paraId="34E1E5BE" w14:textId="77777777" w:rsidR="00BB327B" w:rsidRDefault="00BB327B">
            <w:pPr>
              <w:pStyle w:val="ConsPlusNormal"/>
            </w:pPr>
            <w:r>
              <w:t>Росархив</w:t>
            </w:r>
          </w:p>
        </w:tc>
        <w:tc>
          <w:tcPr>
            <w:tcW w:w="3402" w:type="dxa"/>
            <w:tcBorders>
              <w:top w:val="nil"/>
              <w:left w:val="nil"/>
              <w:bottom w:val="nil"/>
              <w:right w:val="nil"/>
            </w:tcBorders>
          </w:tcPr>
          <w:p w14:paraId="59378775" w14:textId="77777777" w:rsidR="00BB327B" w:rsidRDefault="00BB327B">
            <w:pPr>
              <w:pStyle w:val="ConsPlusNormal"/>
            </w:pPr>
            <w:r>
              <w:t>обеспечено подключение 55 федеральных органов исполнительной власти и 60 органов государственной власти субъектов Российской Федерации, организована техническая поддержка пользователей и государственной информационной системы "Платформа "Центр хранения электронных документов" (нарастающим итогом)</w:t>
            </w:r>
          </w:p>
        </w:tc>
      </w:tr>
      <w:tr w:rsidR="00BB327B" w14:paraId="32FA4668" w14:textId="77777777">
        <w:tblPrEx>
          <w:tblBorders>
            <w:insideH w:val="none" w:sz="0" w:space="0" w:color="auto"/>
            <w:insideV w:val="none" w:sz="0" w:space="0" w:color="auto"/>
          </w:tblBorders>
        </w:tblPrEx>
        <w:tc>
          <w:tcPr>
            <w:tcW w:w="567" w:type="dxa"/>
            <w:tcBorders>
              <w:top w:val="nil"/>
              <w:left w:val="nil"/>
              <w:bottom w:val="nil"/>
              <w:right w:val="nil"/>
            </w:tcBorders>
          </w:tcPr>
          <w:p w14:paraId="3EDC1925" w14:textId="77777777" w:rsidR="00BB327B" w:rsidRDefault="00BB327B">
            <w:pPr>
              <w:pStyle w:val="ConsPlusNormal"/>
              <w:jc w:val="center"/>
            </w:pPr>
            <w:r>
              <w:t>53.</w:t>
            </w:r>
          </w:p>
        </w:tc>
        <w:tc>
          <w:tcPr>
            <w:tcW w:w="2154" w:type="dxa"/>
            <w:tcBorders>
              <w:top w:val="nil"/>
              <w:left w:val="nil"/>
              <w:bottom w:val="nil"/>
              <w:right w:val="nil"/>
            </w:tcBorders>
          </w:tcPr>
          <w:p w14:paraId="1CBD80A7" w14:textId="77777777" w:rsidR="00BB327B" w:rsidRDefault="00BB327B">
            <w:pPr>
              <w:pStyle w:val="ConsPlusNormal"/>
            </w:pPr>
            <w:r>
              <w:t xml:space="preserve">Государственная информационная система "Платформа </w:t>
            </w:r>
            <w:r>
              <w:lastRenderedPageBreak/>
              <w:t>"Центр хранения электронных документов"</w:t>
            </w:r>
          </w:p>
        </w:tc>
        <w:tc>
          <w:tcPr>
            <w:tcW w:w="3458" w:type="dxa"/>
            <w:tcBorders>
              <w:top w:val="nil"/>
              <w:left w:val="nil"/>
              <w:bottom w:val="nil"/>
              <w:right w:val="nil"/>
            </w:tcBorders>
          </w:tcPr>
          <w:p w14:paraId="2CFD42D6" w14:textId="77777777" w:rsidR="00BB327B" w:rsidRDefault="00BB327B">
            <w:pPr>
              <w:pStyle w:val="ConsPlusNormal"/>
            </w:pPr>
            <w:r>
              <w:lastRenderedPageBreak/>
              <w:t xml:space="preserve">обеспечено подключение дополнительных 29 органов государственной власти субъектов </w:t>
            </w:r>
            <w:r>
              <w:lastRenderedPageBreak/>
              <w:t>Российской Федерации к государственной информационной системе "Платформа "Центр хранения электронных документов"</w:t>
            </w:r>
          </w:p>
        </w:tc>
        <w:tc>
          <w:tcPr>
            <w:tcW w:w="2041" w:type="dxa"/>
            <w:tcBorders>
              <w:top w:val="nil"/>
              <w:left w:val="nil"/>
              <w:bottom w:val="nil"/>
              <w:right w:val="nil"/>
            </w:tcBorders>
          </w:tcPr>
          <w:p w14:paraId="0AF9E01D" w14:textId="77777777" w:rsidR="00BB327B" w:rsidRDefault="00BB327B">
            <w:pPr>
              <w:pStyle w:val="ConsPlusNormal"/>
              <w:jc w:val="center"/>
            </w:pPr>
            <w:r>
              <w:lastRenderedPageBreak/>
              <w:t>31 декабря 2030 г.</w:t>
            </w:r>
          </w:p>
        </w:tc>
        <w:tc>
          <w:tcPr>
            <w:tcW w:w="1984" w:type="dxa"/>
            <w:tcBorders>
              <w:top w:val="nil"/>
              <w:left w:val="nil"/>
              <w:bottom w:val="nil"/>
              <w:right w:val="nil"/>
            </w:tcBorders>
          </w:tcPr>
          <w:p w14:paraId="2F17803E" w14:textId="77777777" w:rsidR="00BB327B" w:rsidRDefault="00BB327B">
            <w:pPr>
              <w:pStyle w:val="ConsPlusNormal"/>
            </w:pPr>
            <w:r>
              <w:t>Минцифры России,</w:t>
            </w:r>
          </w:p>
          <w:p w14:paraId="339F9DD8" w14:textId="77777777" w:rsidR="00BB327B" w:rsidRDefault="00BB327B">
            <w:pPr>
              <w:pStyle w:val="ConsPlusNormal"/>
            </w:pPr>
            <w:r>
              <w:t>Росархив</w:t>
            </w:r>
          </w:p>
        </w:tc>
        <w:tc>
          <w:tcPr>
            <w:tcW w:w="3402" w:type="dxa"/>
            <w:tcBorders>
              <w:top w:val="nil"/>
              <w:left w:val="nil"/>
              <w:bottom w:val="nil"/>
              <w:right w:val="nil"/>
            </w:tcBorders>
          </w:tcPr>
          <w:p w14:paraId="0D7740B6" w14:textId="77777777" w:rsidR="00BB327B" w:rsidRDefault="00BB327B">
            <w:pPr>
              <w:pStyle w:val="ConsPlusNormal"/>
            </w:pPr>
            <w:r>
              <w:t xml:space="preserve">обеспечено подключение 55 федеральных органов исполнительной власти и 89 </w:t>
            </w:r>
            <w:r>
              <w:lastRenderedPageBreak/>
              <w:t>органов государственной власти субъектов Российской Федерации, организована техническая поддержка пользователей и государственной информационной системы "Платформа "Центр хранения электронных документов" (нарастающим итогом)</w:t>
            </w:r>
          </w:p>
        </w:tc>
      </w:tr>
      <w:tr w:rsidR="00BB327B" w14:paraId="3241B886" w14:textId="77777777">
        <w:tblPrEx>
          <w:tblBorders>
            <w:insideH w:val="none" w:sz="0" w:space="0" w:color="auto"/>
            <w:insideV w:val="none" w:sz="0" w:space="0" w:color="auto"/>
          </w:tblBorders>
        </w:tblPrEx>
        <w:tc>
          <w:tcPr>
            <w:tcW w:w="13606" w:type="dxa"/>
            <w:gridSpan w:val="6"/>
            <w:tcBorders>
              <w:top w:val="nil"/>
              <w:left w:val="nil"/>
              <w:bottom w:val="nil"/>
              <w:right w:val="nil"/>
            </w:tcBorders>
          </w:tcPr>
          <w:p w14:paraId="466BD7C7" w14:textId="77777777" w:rsidR="00BB327B" w:rsidRDefault="00BB327B">
            <w:pPr>
              <w:pStyle w:val="ConsPlusNormal"/>
              <w:jc w:val="center"/>
              <w:outlineLvl w:val="2"/>
            </w:pPr>
            <w:r>
              <w:lastRenderedPageBreak/>
              <w:t>VI. Электронный фонд пользования архивными документами</w:t>
            </w:r>
          </w:p>
        </w:tc>
      </w:tr>
      <w:tr w:rsidR="00BB327B" w14:paraId="1BD84931" w14:textId="77777777">
        <w:tblPrEx>
          <w:tblBorders>
            <w:insideH w:val="none" w:sz="0" w:space="0" w:color="auto"/>
            <w:insideV w:val="none" w:sz="0" w:space="0" w:color="auto"/>
          </w:tblBorders>
        </w:tblPrEx>
        <w:tc>
          <w:tcPr>
            <w:tcW w:w="567" w:type="dxa"/>
            <w:tcBorders>
              <w:top w:val="nil"/>
              <w:left w:val="nil"/>
              <w:bottom w:val="nil"/>
              <w:right w:val="nil"/>
            </w:tcBorders>
          </w:tcPr>
          <w:p w14:paraId="1E50AE3F" w14:textId="77777777" w:rsidR="00BB327B" w:rsidRDefault="00BB327B">
            <w:pPr>
              <w:pStyle w:val="ConsPlusNormal"/>
              <w:jc w:val="center"/>
            </w:pPr>
            <w:r>
              <w:t>54.</w:t>
            </w:r>
          </w:p>
        </w:tc>
        <w:tc>
          <w:tcPr>
            <w:tcW w:w="2154" w:type="dxa"/>
            <w:tcBorders>
              <w:top w:val="nil"/>
              <w:left w:val="nil"/>
              <w:bottom w:val="nil"/>
              <w:right w:val="nil"/>
            </w:tcBorders>
          </w:tcPr>
          <w:p w14:paraId="183957E5" w14:textId="77777777" w:rsidR="00BB327B" w:rsidRDefault="00BB327B">
            <w:pPr>
              <w:pStyle w:val="ConsPlusNormal"/>
            </w:pPr>
            <w:r>
              <w:t>Электронный фонд пользования архивными документами</w:t>
            </w:r>
          </w:p>
        </w:tc>
        <w:tc>
          <w:tcPr>
            <w:tcW w:w="3458" w:type="dxa"/>
            <w:tcBorders>
              <w:top w:val="nil"/>
              <w:left w:val="nil"/>
              <w:bottom w:val="nil"/>
              <w:right w:val="nil"/>
            </w:tcBorders>
          </w:tcPr>
          <w:p w14:paraId="6AED97B9" w14:textId="77777777" w:rsidR="00BB327B" w:rsidRDefault="00BB327B">
            <w:pPr>
              <w:pStyle w:val="ConsPlusNormal"/>
            </w:pPr>
            <w:r>
              <w:t>принят нормативный правовой акт Российской Федерации</w:t>
            </w:r>
          </w:p>
        </w:tc>
        <w:tc>
          <w:tcPr>
            <w:tcW w:w="2041" w:type="dxa"/>
            <w:tcBorders>
              <w:top w:val="nil"/>
              <w:left w:val="nil"/>
              <w:bottom w:val="nil"/>
              <w:right w:val="nil"/>
            </w:tcBorders>
          </w:tcPr>
          <w:p w14:paraId="37E28281" w14:textId="77777777" w:rsidR="00BB327B" w:rsidRDefault="00BB327B">
            <w:pPr>
              <w:pStyle w:val="ConsPlusNormal"/>
              <w:jc w:val="center"/>
            </w:pPr>
            <w:r>
              <w:t>31 декабря 2024 г.</w:t>
            </w:r>
          </w:p>
        </w:tc>
        <w:tc>
          <w:tcPr>
            <w:tcW w:w="1984" w:type="dxa"/>
            <w:tcBorders>
              <w:top w:val="nil"/>
              <w:left w:val="nil"/>
              <w:bottom w:val="nil"/>
              <w:right w:val="nil"/>
            </w:tcBorders>
          </w:tcPr>
          <w:p w14:paraId="07B550BB" w14:textId="77777777" w:rsidR="00BB327B" w:rsidRDefault="00BB327B">
            <w:pPr>
              <w:pStyle w:val="ConsPlusNormal"/>
            </w:pPr>
            <w:r>
              <w:t>Минэкономразвития России</w:t>
            </w:r>
          </w:p>
        </w:tc>
        <w:tc>
          <w:tcPr>
            <w:tcW w:w="3402" w:type="dxa"/>
            <w:tcBorders>
              <w:top w:val="nil"/>
              <w:left w:val="nil"/>
              <w:bottom w:val="nil"/>
              <w:right w:val="nil"/>
            </w:tcBorders>
          </w:tcPr>
          <w:p w14:paraId="51E6BC72" w14:textId="77777777" w:rsidR="00BB327B" w:rsidRDefault="00BB327B">
            <w:pPr>
              <w:pStyle w:val="ConsPlusNormal"/>
            </w:pPr>
            <w:r>
              <w:t>внесены изменения в Федеральный закон "Об информации, информационных технологиях и о защите информации" и отдельные законодательные акты Российской Федерации (в части использования и хранения электронных документов)</w:t>
            </w:r>
          </w:p>
        </w:tc>
      </w:tr>
      <w:tr w:rsidR="00BB327B" w14:paraId="1C608571" w14:textId="77777777">
        <w:tblPrEx>
          <w:tblBorders>
            <w:insideH w:val="none" w:sz="0" w:space="0" w:color="auto"/>
            <w:insideV w:val="none" w:sz="0" w:space="0" w:color="auto"/>
          </w:tblBorders>
        </w:tblPrEx>
        <w:tc>
          <w:tcPr>
            <w:tcW w:w="567" w:type="dxa"/>
            <w:tcBorders>
              <w:top w:val="nil"/>
              <w:left w:val="nil"/>
              <w:bottom w:val="nil"/>
              <w:right w:val="nil"/>
            </w:tcBorders>
          </w:tcPr>
          <w:p w14:paraId="537CA63B" w14:textId="77777777" w:rsidR="00BB327B" w:rsidRDefault="00BB327B">
            <w:pPr>
              <w:pStyle w:val="ConsPlusNormal"/>
              <w:jc w:val="center"/>
            </w:pPr>
            <w:r>
              <w:t>55.</w:t>
            </w:r>
          </w:p>
        </w:tc>
        <w:tc>
          <w:tcPr>
            <w:tcW w:w="2154" w:type="dxa"/>
            <w:tcBorders>
              <w:top w:val="nil"/>
              <w:left w:val="nil"/>
              <w:bottom w:val="nil"/>
              <w:right w:val="nil"/>
            </w:tcBorders>
          </w:tcPr>
          <w:p w14:paraId="7001FF92" w14:textId="77777777" w:rsidR="00BB327B" w:rsidRDefault="00BB327B">
            <w:pPr>
              <w:pStyle w:val="ConsPlusNormal"/>
            </w:pPr>
            <w:r>
              <w:t>Электронный фонд пользования архивными документами</w:t>
            </w:r>
          </w:p>
        </w:tc>
        <w:tc>
          <w:tcPr>
            <w:tcW w:w="3458" w:type="dxa"/>
            <w:tcBorders>
              <w:top w:val="nil"/>
              <w:left w:val="nil"/>
              <w:bottom w:val="nil"/>
              <w:right w:val="nil"/>
            </w:tcBorders>
          </w:tcPr>
          <w:p w14:paraId="17B67196" w14:textId="77777777" w:rsidR="00BB327B" w:rsidRDefault="00BB327B">
            <w:pPr>
              <w:pStyle w:val="ConsPlusNormal"/>
            </w:pPr>
            <w:r>
              <w:t>переведены заголовки описей федеральных архивов в формат электронных баз данных и оцифровка архивных дел</w:t>
            </w:r>
          </w:p>
        </w:tc>
        <w:tc>
          <w:tcPr>
            <w:tcW w:w="2041" w:type="dxa"/>
            <w:tcBorders>
              <w:top w:val="nil"/>
              <w:left w:val="nil"/>
              <w:bottom w:val="nil"/>
              <w:right w:val="nil"/>
            </w:tcBorders>
          </w:tcPr>
          <w:p w14:paraId="4D30508C" w14:textId="77777777" w:rsidR="00BB327B" w:rsidRDefault="00BB327B">
            <w:pPr>
              <w:pStyle w:val="ConsPlusNormal"/>
              <w:jc w:val="center"/>
            </w:pPr>
            <w:r>
              <w:t>31 декабря 2030 г.</w:t>
            </w:r>
          </w:p>
        </w:tc>
        <w:tc>
          <w:tcPr>
            <w:tcW w:w="1984" w:type="dxa"/>
            <w:tcBorders>
              <w:top w:val="nil"/>
              <w:left w:val="nil"/>
              <w:bottom w:val="nil"/>
              <w:right w:val="nil"/>
            </w:tcBorders>
          </w:tcPr>
          <w:p w14:paraId="518EE885" w14:textId="77777777" w:rsidR="00BB327B" w:rsidRDefault="00BB327B">
            <w:pPr>
              <w:pStyle w:val="ConsPlusNormal"/>
            </w:pPr>
            <w:r>
              <w:t>Росархив,</w:t>
            </w:r>
          </w:p>
          <w:p w14:paraId="727B121A" w14:textId="77777777" w:rsidR="00BB327B" w:rsidRDefault="00BB327B">
            <w:pPr>
              <w:pStyle w:val="ConsPlusNormal"/>
            </w:pPr>
            <w:r>
              <w:t>Минцифры России</w:t>
            </w:r>
          </w:p>
        </w:tc>
        <w:tc>
          <w:tcPr>
            <w:tcW w:w="3402" w:type="dxa"/>
            <w:tcBorders>
              <w:top w:val="nil"/>
              <w:left w:val="nil"/>
              <w:bottom w:val="nil"/>
              <w:right w:val="nil"/>
            </w:tcBorders>
          </w:tcPr>
          <w:p w14:paraId="76725CD6" w14:textId="77777777" w:rsidR="00BB327B" w:rsidRDefault="00BB327B">
            <w:pPr>
              <w:pStyle w:val="ConsPlusNormal"/>
            </w:pPr>
            <w:r>
              <w:t>обеспечен перевод 24,15 млн. заголовков описей федеральных архивов в формат электронных баз данных, оцифровка 237 тыс. архивных дел и их добавление в государственную информационную систему удаленного использования архивных документов</w:t>
            </w:r>
          </w:p>
        </w:tc>
      </w:tr>
      <w:tr w:rsidR="00BB327B" w14:paraId="1FA556D2" w14:textId="77777777">
        <w:tblPrEx>
          <w:tblBorders>
            <w:insideH w:val="none" w:sz="0" w:space="0" w:color="auto"/>
            <w:insideV w:val="none" w:sz="0" w:space="0" w:color="auto"/>
          </w:tblBorders>
        </w:tblPrEx>
        <w:tc>
          <w:tcPr>
            <w:tcW w:w="13606" w:type="dxa"/>
            <w:gridSpan w:val="6"/>
            <w:tcBorders>
              <w:top w:val="nil"/>
              <w:left w:val="nil"/>
              <w:bottom w:val="nil"/>
              <w:right w:val="nil"/>
            </w:tcBorders>
          </w:tcPr>
          <w:p w14:paraId="3DEBF1BB" w14:textId="77777777" w:rsidR="00BB327B" w:rsidRDefault="00BB327B">
            <w:pPr>
              <w:pStyle w:val="ConsPlusNormal"/>
              <w:jc w:val="center"/>
              <w:outlineLvl w:val="2"/>
            </w:pPr>
            <w:r>
              <w:t>VII. Цифровой архивный учет</w:t>
            </w:r>
          </w:p>
        </w:tc>
      </w:tr>
      <w:tr w:rsidR="00BB327B" w14:paraId="2F252920" w14:textId="77777777">
        <w:tblPrEx>
          <w:tblBorders>
            <w:insideH w:val="none" w:sz="0" w:space="0" w:color="auto"/>
            <w:insideV w:val="none" w:sz="0" w:space="0" w:color="auto"/>
          </w:tblBorders>
        </w:tblPrEx>
        <w:tc>
          <w:tcPr>
            <w:tcW w:w="567" w:type="dxa"/>
            <w:tcBorders>
              <w:top w:val="nil"/>
              <w:left w:val="nil"/>
              <w:bottom w:val="nil"/>
              <w:right w:val="nil"/>
            </w:tcBorders>
          </w:tcPr>
          <w:p w14:paraId="25007F7F" w14:textId="77777777" w:rsidR="00BB327B" w:rsidRDefault="00BB327B">
            <w:pPr>
              <w:pStyle w:val="ConsPlusNormal"/>
              <w:jc w:val="center"/>
            </w:pPr>
            <w:r>
              <w:t>56.</w:t>
            </w:r>
          </w:p>
        </w:tc>
        <w:tc>
          <w:tcPr>
            <w:tcW w:w="2154" w:type="dxa"/>
            <w:tcBorders>
              <w:top w:val="nil"/>
              <w:left w:val="nil"/>
              <w:bottom w:val="nil"/>
              <w:right w:val="nil"/>
            </w:tcBorders>
          </w:tcPr>
          <w:p w14:paraId="1F27F05F" w14:textId="77777777" w:rsidR="00BB327B" w:rsidRDefault="00BB327B">
            <w:pPr>
              <w:pStyle w:val="ConsPlusNormal"/>
            </w:pPr>
            <w:r>
              <w:t xml:space="preserve">Цифровой архивный </w:t>
            </w:r>
            <w:r>
              <w:lastRenderedPageBreak/>
              <w:t>учет</w:t>
            </w:r>
          </w:p>
        </w:tc>
        <w:tc>
          <w:tcPr>
            <w:tcW w:w="3458" w:type="dxa"/>
            <w:tcBorders>
              <w:top w:val="nil"/>
              <w:left w:val="nil"/>
              <w:bottom w:val="nil"/>
              <w:right w:val="nil"/>
            </w:tcBorders>
          </w:tcPr>
          <w:p w14:paraId="5A3D400E" w14:textId="77777777" w:rsidR="00BB327B" w:rsidRDefault="00BB327B">
            <w:pPr>
              <w:pStyle w:val="ConsPlusNormal"/>
            </w:pPr>
            <w:r>
              <w:lastRenderedPageBreak/>
              <w:t xml:space="preserve">внесены изменения в </w:t>
            </w:r>
            <w:r>
              <w:lastRenderedPageBreak/>
              <w:t>Федеральный закон "Об архивном деле в Российской Федерации"</w:t>
            </w:r>
          </w:p>
        </w:tc>
        <w:tc>
          <w:tcPr>
            <w:tcW w:w="2041" w:type="dxa"/>
            <w:tcBorders>
              <w:top w:val="nil"/>
              <w:left w:val="nil"/>
              <w:bottom w:val="nil"/>
              <w:right w:val="nil"/>
            </w:tcBorders>
          </w:tcPr>
          <w:p w14:paraId="7ACF473A" w14:textId="77777777" w:rsidR="00BB327B" w:rsidRDefault="00BB327B">
            <w:pPr>
              <w:pStyle w:val="ConsPlusNormal"/>
              <w:jc w:val="center"/>
            </w:pPr>
            <w:r>
              <w:lastRenderedPageBreak/>
              <w:t>31 декабря 2026 г.</w:t>
            </w:r>
          </w:p>
        </w:tc>
        <w:tc>
          <w:tcPr>
            <w:tcW w:w="1984" w:type="dxa"/>
            <w:tcBorders>
              <w:top w:val="nil"/>
              <w:left w:val="nil"/>
              <w:bottom w:val="nil"/>
              <w:right w:val="nil"/>
            </w:tcBorders>
          </w:tcPr>
          <w:p w14:paraId="7CEC7CB8" w14:textId="77777777" w:rsidR="00BB327B" w:rsidRDefault="00BB327B">
            <w:pPr>
              <w:pStyle w:val="ConsPlusNormal"/>
            </w:pPr>
            <w:r>
              <w:t>Росархив</w:t>
            </w:r>
          </w:p>
        </w:tc>
        <w:tc>
          <w:tcPr>
            <w:tcW w:w="3402" w:type="dxa"/>
            <w:tcBorders>
              <w:top w:val="nil"/>
              <w:left w:val="nil"/>
              <w:bottom w:val="nil"/>
              <w:right w:val="nil"/>
            </w:tcBorders>
          </w:tcPr>
          <w:p w14:paraId="17799A67" w14:textId="77777777" w:rsidR="00BB327B" w:rsidRDefault="00BB327B">
            <w:pPr>
              <w:pStyle w:val="ConsPlusNormal"/>
            </w:pPr>
            <w:r>
              <w:t xml:space="preserve">принят Федеральный закон о </w:t>
            </w:r>
            <w:r>
              <w:lastRenderedPageBreak/>
              <w:t>внесении изменений в Федеральный закон "Об архивном деле в Российской Федерации"</w:t>
            </w:r>
          </w:p>
        </w:tc>
      </w:tr>
      <w:tr w:rsidR="00BB327B" w14:paraId="7375F080" w14:textId="77777777">
        <w:tblPrEx>
          <w:tblBorders>
            <w:insideH w:val="none" w:sz="0" w:space="0" w:color="auto"/>
            <w:insideV w:val="none" w:sz="0" w:space="0" w:color="auto"/>
          </w:tblBorders>
        </w:tblPrEx>
        <w:tc>
          <w:tcPr>
            <w:tcW w:w="567" w:type="dxa"/>
            <w:tcBorders>
              <w:top w:val="nil"/>
              <w:left w:val="nil"/>
              <w:bottom w:val="nil"/>
              <w:right w:val="nil"/>
            </w:tcBorders>
          </w:tcPr>
          <w:p w14:paraId="3FA783F2" w14:textId="77777777" w:rsidR="00BB327B" w:rsidRDefault="00BB327B">
            <w:pPr>
              <w:pStyle w:val="ConsPlusNormal"/>
              <w:jc w:val="center"/>
            </w:pPr>
            <w:r>
              <w:lastRenderedPageBreak/>
              <w:t>57.</w:t>
            </w:r>
          </w:p>
        </w:tc>
        <w:tc>
          <w:tcPr>
            <w:tcW w:w="2154" w:type="dxa"/>
            <w:tcBorders>
              <w:top w:val="nil"/>
              <w:left w:val="nil"/>
              <w:bottom w:val="nil"/>
              <w:right w:val="nil"/>
            </w:tcBorders>
          </w:tcPr>
          <w:p w14:paraId="187DB428" w14:textId="77777777" w:rsidR="00BB327B" w:rsidRDefault="00BB327B">
            <w:pPr>
              <w:pStyle w:val="ConsPlusNormal"/>
            </w:pPr>
            <w:r>
              <w:t>Цифровой архивный учет</w:t>
            </w:r>
          </w:p>
        </w:tc>
        <w:tc>
          <w:tcPr>
            <w:tcW w:w="3458" w:type="dxa"/>
            <w:tcBorders>
              <w:top w:val="nil"/>
              <w:left w:val="nil"/>
              <w:bottom w:val="nil"/>
              <w:right w:val="nil"/>
            </w:tcBorders>
          </w:tcPr>
          <w:p w14:paraId="297522D2" w14:textId="77777777" w:rsidR="00BB327B" w:rsidRDefault="00BB327B">
            <w:pPr>
              <w:pStyle w:val="ConsPlusNormal"/>
            </w:pPr>
            <w:r>
              <w:t>разработка государственной информационной системы "Архивный учет", подключение к ней федерального сегмента</w:t>
            </w:r>
          </w:p>
        </w:tc>
        <w:tc>
          <w:tcPr>
            <w:tcW w:w="2041" w:type="dxa"/>
            <w:tcBorders>
              <w:top w:val="nil"/>
              <w:left w:val="nil"/>
              <w:bottom w:val="nil"/>
              <w:right w:val="nil"/>
            </w:tcBorders>
          </w:tcPr>
          <w:p w14:paraId="0DC5A649" w14:textId="77777777" w:rsidR="00BB327B" w:rsidRDefault="00BB327B">
            <w:pPr>
              <w:pStyle w:val="ConsPlusNormal"/>
              <w:jc w:val="center"/>
            </w:pPr>
            <w:r>
              <w:t>31 декабря 2027 г.</w:t>
            </w:r>
          </w:p>
        </w:tc>
        <w:tc>
          <w:tcPr>
            <w:tcW w:w="1984" w:type="dxa"/>
            <w:tcBorders>
              <w:top w:val="nil"/>
              <w:left w:val="nil"/>
              <w:bottom w:val="nil"/>
              <w:right w:val="nil"/>
            </w:tcBorders>
          </w:tcPr>
          <w:p w14:paraId="728909BF" w14:textId="77777777" w:rsidR="00BB327B" w:rsidRDefault="00BB327B">
            <w:pPr>
              <w:pStyle w:val="ConsPlusNormal"/>
            </w:pPr>
            <w:r>
              <w:t>Росархив</w:t>
            </w:r>
          </w:p>
        </w:tc>
        <w:tc>
          <w:tcPr>
            <w:tcW w:w="3402" w:type="dxa"/>
            <w:tcBorders>
              <w:top w:val="nil"/>
              <w:left w:val="nil"/>
              <w:bottom w:val="nil"/>
              <w:right w:val="nil"/>
            </w:tcBorders>
          </w:tcPr>
          <w:p w14:paraId="0E47CC51" w14:textId="77777777" w:rsidR="00BB327B" w:rsidRDefault="00BB327B">
            <w:pPr>
              <w:pStyle w:val="ConsPlusNormal"/>
            </w:pPr>
            <w:r>
              <w:t>введена в эксплуатацию государственная информационная система "Архивный учет", создана база учетных данных об архивных документах 100 процентов федеральных государственных архивов и государственных архивов субъектов Российской Федерации</w:t>
            </w:r>
          </w:p>
        </w:tc>
      </w:tr>
      <w:tr w:rsidR="00BB327B" w14:paraId="59E94BA1" w14:textId="77777777">
        <w:tblPrEx>
          <w:tblBorders>
            <w:insideH w:val="none" w:sz="0" w:space="0" w:color="auto"/>
            <w:insideV w:val="none" w:sz="0" w:space="0" w:color="auto"/>
          </w:tblBorders>
        </w:tblPrEx>
        <w:tc>
          <w:tcPr>
            <w:tcW w:w="567" w:type="dxa"/>
            <w:tcBorders>
              <w:top w:val="nil"/>
              <w:left w:val="nil"/>
              <w:bottom w:val="nil"/>
              <w:right w:val="nil"/>
            </w:tcBorders>
          </w:tcPr>
          <w:p w14:paraId="0E985DBB" w14:textId="77777777" w:rsidR="00BB327B" w:rsidRDefault="00BB327B">
            <w:pPr>
              <w:pStyle w:val="ConsPlusNormal"/>
              <w:jc w:val="center"/>
            </w:pPr>
            <w:r>
              <w:t>58.</w:t>
            </w:r>
          </w:p>
        </w:tc>
        <w:tc>
          <w:tcPr>
            <w:tcW w:w="2154" w:type="dxa"/>
            <w:tcBorders>
              <w:top w:val="nil"/>
              <w:left w:val="nil"/>
              <w:bottom w:val="nil"/>
              <w:right w:val="nil"/>
            </w:tcBorders>
          </w:tcPr>
          <w:p w14:paraId="065092E6" w14:textId="77777777" w:rsidR="00BB327B" w:rsidRDefault="00BB327B">
            <w:pPr>
              <w:pStyle w:val="ConsPlusNormal"/>
            </w:pPr>
            <w:r>
              <w:t>Цифровой архивный учет</w:t>
            </w:r>
          </w:p>
        </w:tc>
        <w:tc>
          <w:tcPr>
            <w:tcW w:w="3458" w:type="dxa"/>
            <w:tcBorders>
              <w:top w:val="nil"/>
              <w:left w:val="nil"/>
              <w:bottom w:val="nil"/>
              <w:right w:val="nil"/>
            </w:tcBorders>
          </w:tcPr>
          <w:p w14:paraId="5C202B5D" w14:textId="77777777" w:rsidR="00BB327B" w:rsidRDefault="00BB327B">
            <w:pPr>
              <w:pStyle w:val="ConsPlusNormal"/>
            </w:pPr>
            <w:r>
              <w:t>перевод государственных архивных органов и учреждений Российской Федерации на ведение архивного учета с использованием государственной информационной системы "Архивный учет"</w:t>
            </w:r>
          </w:p>
        </w:tc>
        <w:tc>
          <w:tcPr>
            <w:tcW w:w="2041" w:type="dxa"/>
            <w:tcBorders>
              <w:top w:val="nil"/>
              <w:left w:val="nil"/>
              <w:bottom w:val="nil"/>
              <w:right w:val="nil"/>
            </w:tcBorders>
          </w:tcPr>
          <w:p w14:paraId="592C7643" w14:textId="77777777" w:rsidR="00BB327B" w:rsidRDefault="00BB327B">
            <w:pPr>
              <w:pStyle w:val="ConsPlusNormal"/>
              <w:jc w:val="center"/>
            </w:pPr>
            <w:r>
              <w:t>31 декабря 2030 г.</w:t>
            </w:r>
          </w:p>
        </w:tc>
        <w:tc>
          <w:tcPr>
            <w:tcW w:w="1984" w:type="dxa"/>
            <w:tcBorders>
              <w:top w:val="nil"/>
              <w:left w:val="nil"/>
              <w:bottom w:val="nil"/>
              <w:right w:val="nil"/>
            </w:tcBorders>
          </w:tcPr>
          <w:p w14:paraId="19C1BC43" w14:textId="77777777" w:rsidR="00BB327B" w:rsidRDefault="00BB327B">
            <w:pPr>
              <w:pStyle w:val="ConsPlusNormal"/>
            </w:pPr>
            <w:r>
              <w:t>Росархив</w:t>
            </w:r>
          </w:p>
        </w:tc>
        <w:tc>
          <w:tcPr>
            <w:tcW w:w="3402" w:type="dxa"/>
            <w:tcBorders>
              <w:top w:val="nil"/>
              <w:left w:val="nil"/>
              <w:bottom w:val="nil"/>
              <w:right w:val="nil"/>
            </w:tcBorders>
          </w:tcPr>
          <w:p w14:paraId="38601A9A" w14:textId="77777777" w:rsidR="00BB327B" w:rsidRDefault="00BB327B">
            <w:pPr>
              <w:pStyle w:val="ConsPlusNormal"/>
            </w:pPr>
            <w:r>
              <w:t>база учетных данных об архивных документах пополнена данными 100 процентов федеральных государственных архивов и государственных архивов субъектов Российской Федерации</w:t>
            </w:r>
          </w:p>
        </w:tc>
      </w:tr>
      <w:tr w:rsidR="00BB327B" w14:paraId="74AB5B94" w14:textId="77777777">
        <w:tblPrEx>
          <w:tblBorders>
            <w:insideH w:val="none" w:sz="0" w:space="0" w:color="auto"/>
            <w:insideV w:val="none" w:sz="0" w:space="0" w:color="auto"/>
          </w:tblBorders>
        </w:tblPrEx>
        <w:tc>
          <w:tcPr>
            <w:tcW w:w="567" w:type="dxa"/>
            <w:tcBorders>
              <w:top w:val="nil"/>
              <w:left w:val="nil"/>
              <w:bottom w:val="nil"/>
              <w:right w:val="nil"/>
            </w:tcBorders>
          </w:tcPr>
          <w:p w14:paraId="6607367A" w14:textId="77777777" w:rsidR="00BB327B" w:rsidRDefault="00BB327B">
            <w:pPr>
              <w:pStyle w:val="ConsPlusNormal"/>
              <w:jc w:val="center"/>
            </w:pPr>
            <w:r>
              <w:t>59.</w:t>
            </w:r>
          </w:p>
        </w:tc>
        <w:tc>
          <w:tcPr>
            <w:tcW w:w="2154" w:type="dxa"/>
            <w:tcBorders>
              <w:top w:val="nil"/>
              <w:left w:val="nil"/>
              <w:bottom w:val="nil"/>
              <w:right w:val="nil"/>
            </w:tcBorders>
          </w:tcPr>
          <w:p w14:paraId="3DC1E21A" w14:textId="77777777" w:rsidR="00BB327B" w:rsidRDefault="00BB327B">
            <w:pPr>
              <w:pStyle w:val="ConsPlusNormal"/>
            </w:pPr>
            <w:r>
              <w:t>Цифровой архивный учет</w:t>
            </w:r>
          </w:p>
        </w:tc>
        <w:tc>
          <w:tcPr>
            <w:tcW w:w="3458" w:type="dxa"/>
            <w:tcBorders>
              <w:top w:val="nil"/>
              <w:left w:val="nil"/>
              <w:bottom w:val="nil"/>
              <w:right w:val="nil"/>
            </w:tcBorders>
          </w:tcPr>
          <w:p w14:paraId="520BDBFB" w14:textId="77777777" w:rsidR="00BB327B" w:rsidRDefault="00BB327B">
            <w:pPr>
              <w:pStyle w:val="ConsPlusNormal"/>
            </w:pPr>
            <w:r>
              <w:t>государственная информационная система "Архивный фонд" (используется по назначению)</w:t>
            </w:r>
          </w:p>
        </w:tc>
        <w:tc>
          <w:tcPr>
            <w:tcW w:w="2041" w:type="dxa"/>
            <w:tcBorders>
              <w:top w:val="nil"/>
              <w:left w:val="nil"/>
              <w:bottom w:val="nil"/>
              <w:right w:val="nil"/>
            </w:tcBorders>
          </w:tcPr>
          <w:p w14:paraId="2C03128A" w14:textId="77777777" w:rsidR="00BB327B" w:rsidRDefault="00BB327B">
            <w:pPr>
              <w:pStyle w:val="ConsPlusNormal"/>
              <w:jc w:val="center"/>
            </w:pPr>
            <w:r>
              <w:t>31 декабря 2030 г.</w:t>
            </w:r>
          </w:p>
        </w:tc>
        <w:tc>
          <w:tcPr>
            <w:tcW w:w="1984" w:type="dxa"/>
            <w:tcBorders>
              <w:top w:val="nil"/>
              <w:left w:val="nil"/>
              <w:bottom w:val="nil"/>
              <w:right w:val="nil"/>
            </w:tcBorders>
          </w:tcPr>
          <w:p w14:paraId="0CEAF042" w14:textId="77777777" w:rsidR="00BB327B" w:rsidRDefault="00BB327B">
            <w:pPr>
              <w:pStyle w:val="ConsPlusNormal"/>
            </w:pPr>
            <w:r>
              <w:t>Росархив</w:t>
            </w:r>
          </w:p>
        </w:tc>
        <w:tc>
          <w:tcPr>
            <w:tcW w:w="3402" w:type="dxa"/>
            <w:tcBorders>
              <w:top w:val="nil"/>
              <w:left w:val="nil"/>
              <w:bottom w:val="nil"/>
              <w:right w:val="nil"/>
            </w:tcBorders>
          </w:tcPr>
          <w:p w14:paraId="2C0FC954" w14:textId="77777777" w:rsidR="00BB327B" w:rsidRDefault="00BB327B">
            <w:pPr>
              <w:pStyle w:val="ConsPlusNormal"/>
            </w:pPr>
            <w:r>
              <w:t>обеспечено функционирование государственной информационной системы "Архивный фонд"</w:t>
            </w:r>
          </w:p>
        </w:tc>
      </w:tr>
      <w:tr w:rsidR="00BB327B" w14:paraId="2D5E9616" w14:textId="77777777">
        <w:tblPrEx>
          <w:tblBorders>
            <w:insideH w:val="none" w:sz="0" w:space="0" w:color="auto"/>
            <w:insideV w:val="none" w:sz="0" w:space="0" w:color="auto"/>
          </w:tblBorders>
        </w:tblPrEx>
        <w:tc>
          <w:tcPr>
            <w:tcW w:w="13606" w:type="dxa"/>
            <w:gridSpan w:val="6"/>
            <w:tcBorders>
              <w:top w:val="nil"/>
              <w:left w:val="nil"/>
              <w:bottom w:val="nil"/>
              <w:right w:val="nil"/>
            </w:tcBorders>
          </w:tcPr>
          <w:p w14:paraId="6CE52237" w14:textId="77777777" w:rsidR="00BB327B" w:rsidRDefault="00BB327B">
            <w:pPr>
              <w:pStyle w:val="ConsPlusNormal"/>
              <w:jc w:val="center"/>
              <w:outlineLvl w:val="2"/>
            </w:pPr>
            <w:r>
              <w:t>VIII. Электронный документооборот</w:t>
            </w:r>
          </w:p>
        </w:tc>
      </w:tr>
      <w:tr w:rsidR="00BB327B" w14:paraId="012DAC92" w14:textId="77777777">
        <w:tblPrEx>
          <w:tblBorders>
            <w:insideH w:val="none" w:sz="0" w:space="0" w:color="auto"/>
            <w:insideV w:val="none" w:sz="0" w:space="0" w:color="auto"/>
          </w:tblBorders>
        </w:tblPrEx>
        <w:tc>
          <w:tcPr>
            <w:tcW w:w="567" w:type="dxa"/>
            <w:tcBorders>
              <w:top w:val="nil"/>
              <w:left w:val="nil"/>
              <w:bottom w:val="nil"/>
              <w:right w:val="nil"/>
            </w:tcBorders>
          </w:tcPr>
          <w:p w14:paraId="20B09872" w14:textId="77777777" w:rsidR="00BB327B" w:rsidRDefault="00BB327B">
            <w:pPr>
              <w:pStyle w:val="ConsPlusNormal"/>
              <w:jc w:val="center"/>
            </w:pPr>
            <w:r>
              <w:t>60.</w:t>
            </w:r>
          </w:p>
        </w:tc>
        <w:tc>
          <w:tcPr>
            <w:tcW w:w="2154" w:type="dxa"/>
            <w:tcBorders>
              <w:top w:val="nil"/>
              <w:left w:val="nil"/>
              <w:bottom w:val="nil"/>
              <w:right w:val="nil"/>
            </w:tcBorders>
          </w:tcPr>
          <w:p w14:paraId="31D507B6" w14:textId="77777777" w:rsidR="00BB327B" w:rsidRDefault="00BB327B">
            <w:pPr>
              <w:pStyle w:val="ConsPlusNormal"/>
            </w:pPr>
            <w:r>
              <w:t>Электронный документооборот</w:t>
            </w:r>
          </w:p>
        </w:tc>
        <w:tc>
          <w:tcPr>
            <w:tcW w:w="3458" w:type="dxa"/>
            <w:tcBorders>
              <w:top w:val="nil"/>
              <w:left w:val="nil"/>
              <w:bottom w:val="nil"/>
              <w:right w:val="nil"/>
            </w:tcBorders>
          </w:tcPr>
          <w:p w14:paraId="549590BB" w14:textId="77777777" w:rsidR="00BB327B" w:rsidRDefault="00BB327B">
            <w:pPr>
              <w:pStyle w:val="ConsPlusNormal"/>
            </w:pPr>
            <w:r>
              <w:t>обеспечено внедрение единых формата и технологии обмена машиночитаемыми доверенностями в деятельности федеральных органов исполнительной власти</w:t>
            </w:r>
          </w:p>
        </w:tc>
        <w:tc>
          <w:tcPr>
            <w:tcW w:w="2041" w:type="dxa"/>
            <w:tcBorders>
              <w:top w:val="nil"/>
              <w:left w:val="nil"/>
              <w:bottom w:val="nil"/>
              <w:right w:val="nil"/>
            </w:tcBorders>
          </w:tcPr>
          <w:p w14:paraId="08DE37F2" w14:textId="77777777" w:rsidR="00BB327B" w:rsidRDefault="00BB327B">
            <w:pPr>
              <w:pStyle w:val="ConsPlusNormal"/>
              <w:jc w:val="center"/>
            </w:pPr>
            <w:r>
              <w:t>31 декабря 2024 г.</w:t>
            </w:r>
          </w:p>
        </w:tc>
        <w:tc>
          <w:tcPr>
            <w:tcW w:w="1984" w:type="dxa"/>
            <w:tcBorders>
              <w:top w:val="nil"/>
              <w:left w:val="nil"/>
              <w:bottom w:val="nil"/>
              <w:right w:val="nil"/>
            </w:tcBorders>
          </w:tcPr>
          <w:p w14:paraId="5014E281" w14:textId="77777777" w:rsidR="00BB327B" w:rsidRDefault="00BB327B">
            <w:pPr>
              <w:pStyle w:val="ConsPlusNormal"/>
            </w:pPr>
            <w:r>
              <w:t>Минцифры России,</w:t>
            </w:r>
          </w:p>
          <w:p w14:paraId="4C42536B" w14:textId="77777777" w:rsidR="00BB327B" w:rsidRDefault="00BB327B">
            <w:pPr>
              <w:pStyle w:val="ConsPlusNormal"/>
            </w:pPr>
            <w:r>
              <w:t>заинтересованные федеральные органы исполнительной власти</w:t>
            </w:r>
          </w:p>
        </w:tc>
        <w:tc>
          <w:tcPr>
            <w:tcW w:w="3402" w:type="dxa"/>
            <w:tcBorders>
              <w:top w:val="nil"/>
              <w:left w:val="nil"/>
              <w:bottom w:val="nil"/>
              <w:right w:val="nil"/>
            </w:tcBorders>
          </w:tcPr>
          <w:p w14:paraId="27870092" w14:textId="77777777" w:rsidR="00BB327B" w:rsidRDefault="00BB327B">
            <w:pPr>
              <w:pStyle w:val="ConsPlusNormal"/>
            </w:pPr>
            <w:r>
              <w:t>доработано программное обеспечение</w:t>
            </w:r>
          </w:p>
        </w:tc>
      </w:tr>
      <w:tr w:rsidR="00BB327B" w14:paraId="7E4AA401" w14:textId="77777777">
        <w:tblPrEx>
          <w:tblBorders>
            <w:insideH w:val="none" w:sz="0" w:space="0" w:color="auto"/>
            <w:insideV w:val="none" w:sz="0" w:space="0" w:color="auto"/>
          </w:tblBorders>
        </w:tblPrEx>
        <w:tc>
          <w:tcPr>
            <w:tcW w:w="567" w:type="dxa"/>
            <w:tcBorders>
              <w:top w:val="nil"/>
              <w:left w:val="nil"/>
              <w:bottom w:val="nil"/>
              <w:right w:val="nil"/>
            </w:tcBorders>
          </w:tcPr>
          <w:p w14:paraId="5042141C" w14:textId="77777777" w:rsidR="00BB327B" w:rsidRDefault="00BB327B">
            <w:pPr>
              <w:pStyle w:val="ConsPlusNormal"/>
              <w:jc w:val="center"/>
            </w:pPr>
            <w:r>
              <w:lastRenderedPageBreak/>
              <w:t>61.</w:t>
            </w:r>
          </w:p>
        </w:tc>
        <w:tc>
          <w:tcPr>
            <w:tcW w:w="2154" w:type="dxa"/>
            <w:tcBorders>
              <w:top w:val="nil"/>
              <w:left w:val="nil"/>
              <w:bottom w:val="nil"/>
              <w:right w:val="nil"/>
            </w:tcBorders>
          </w:tcPr>
          <w:p w14:paraId="120A636C" w14:textId="77777777" w:rsidR="00BB327B" w:rsidRDefault="00BB327B">
            <w:pPr>
              <w:pStyle w:val="ConsPlusNormal"/>
            </w:pPr>
            <w:r>
              <w:t>Электронный документооборот</w:t>
            </w:r>
          </w:p>
        </w:tc>
        <w:tc>
          <w:tcPr>
            <w:tcW w:w="3458" w:type="dxa"/>
            <w:tcBorders>
              <w:top w:val="nil"/>
              <w:left w:val="nil"/>
              <w:bottom w:val="nil"/>
              <w:right w:val="nil"/>
            </w:tcBorders>
          </w:tcPr>
          <w:p w14:paraId="3394DEBB" w14:textId="77777777" w:rsidR="00BB327B" w:rsidRDefault="00BB327B">
            <w:pPr>
              <w:pStyle w:val="ConsPlusNormal"/>
            </w:pPr>
            <w:r>
              <w:t>приняты приказы</w:t>
            </w:r>
          </w:p>
        </w:tc>
        <w:tc>
          <w:tcPr>
            <w:tcW w:w="2041" w:type="dxa"/>
            <w:tcBorders>
              <w:top w:val="nil"/>
              <w:left w:val="nil"/>
              <w:bottom w:val="nil"/>
              <w:right w:val="nil"/>
            </w:tcBorders>
          </w:tcPr>
          <w:p w14:paraId="7131841F" w14:textId="77777777" w:rsidR="00BB327B" w:rsidRDefault="00BB327B">
            <w:pPr>
              <w:pStyle w:val="ConsPlusNormal"/>
              <w:jc w:val="center"/>
            </w:pPr>
            <w:r>
              <w:t>31 декабря 2024 г.</w:t>
            </w:r>
          </w:p>
        </w:tc>
        <w:tc>
          <w:tcPr>
            <w:tcW w:w="1984" w:type="dxa"/>
            <w:tcBorders>
              <w:top w:val="nil"/>
              <w:left w:val="nil"/>
              <w:bottom w:val="nil"/>
              <w:right w:val="nil"/>
            </w:tcBorders>
          </w:tcPr>
          <w:p w14:paraId="13A69173" w14:textId="77777777" w:rsidR="00BB327B" w:rsidRDefault="00BB327B">
            <w:pPr>
              <w:pStyle w:val="ConsPlusNormal"/>
            </w:pPr>
            <w:r>
              <w:t>заинтересованные федеральные органы исполнительной власти</w:t>
            </w:r>
          </w:p>
        </w:tc>
        <w:tc>
          <w:tcPr>
            <w:tcW w:w="3402" w:type="dxa"/>
            <w:tcBorders>
              <w:top w:val="nil"/>
              <w:left w:val="nil"/>
              <w:bottom w:val="nil"/>
              <w:right w:val="nil"/>
            </w:tcBorders>
          </w:tcPr>
          <w:p w14:paraId="7826A9BD" w14:textId="77777777" w:rsidR="00BB327B" w:rsidRDefault="00BB327B">
            <w:pPr>
              <w:pStyle w:val="ConsPlusNormal"/>
            </w:pPr>
            <w:r>
              <w:t>разработаны и утверждены форматы электронных документов</w:t>
            </w:r>
          </w:p>
        </w:tc>
      </w:tr>
      <w:tr w:rsidR="00BB327B" w14:paraId="16DD10E2" w14:textId="77777777">
        <w:tblPrEx>
          <w:tblBorders>
            <w:insideH w:val="none" w:sz="0" w:space="0" w:color="auto"/>
            <w:insideV w:val="none" w:sz="0" w:space="0" w:color="auto"/>
          </w:tblBorders>
        </w:tblPrEx>
        <w:tc>
          <w:tcPr>
            <w:tcW w:w="567" w:type="dxa"/>
            <w:tcBorders>
              <w:top w:val="nil"/>
              <w:left w:val="nil"/>
              <w:bottom w:val="nil"/>
              <w:right w:val="nil"/>
            </w:tcBorders>
          </w:tcPr>
          <w:p w14:paraId="1082AD62" w14:textId="77777777" w:rsidR="00BB327B" w:rsidRDefault="00BB327B">
            <w:pPr>
              <w:pStyle w:val="ConsPlusNormal"/>
              <w:jc w:val="center"/>
            </w:pPr>
            <w:r>
              <w:t>62.</w:t>
            </w:r>
          </w:p>
        </w:tc>
        <w:tc>
          <w:tcPr>
            <w:tcW w:w="2154" w:type="dxa"/>
            <w:tcBorders>
              <w:top w:val="nil"/>
              <w:left w:val="nil"/>
              <w:bottom w:val="nil"/>
              <w:right w:val="nil"/>
            </w:tcBorders>
          </w:tcPr>
          <w:p w14:paraId="00423530" w14:textId="77777777" w:rsidR="00BB327B" w:rsidRDefault="00BB327B">
            <w:pPr>
              <w:pStyle w:val="ConsPlusNormal"/>
            </w:pPr>
            <w:r>
              <w:t>Электронный документооборот</w:t>
            </w:r>
          </w:p>
        </w:tc>
        <w:tc>
          <w:tcPr>
            <w:tcW w:w="3458" w:type="dxa"/>
            <w:tcBorders>
              <w:top w:val="nil"/>
              <w:left w:val="nil"/>
              <w:bottom w:val="nil"/>
              <w:right w:val="nil"/>
            </w:tcBorders>
          </w:tcPr>
          <w:p w14:paraId="06FF28D7" w14:textId="77777777" w:rsidR="00BB327B" w:rsidRDefault="00BB327B">
            <w:pPr>
              <w:pStyle w:val="ConsPlusNormal"/>
            </w:pPr>
            <w:r>
              <w:t>принят нормативный правовой акт Российской Федерации, доработано программное обеспечение</w:t>
            </w:r>
          </w:p>
        </w:tc>
        <w:tc>
          <w:tcPr>
            <w:tcW w:w="2041" w:type="dxa"/>
            <w:tcBorders>
              <w:top w:val="nil"/>
              <w:left w:val="nil"/>
              <w:bottom w:val="nil"/>
              <w:right w:val="nil"/>
            </w:tcBorders>
          </w:tcPr>
          <w:p w14:paraId="05CE6EA4" w14:textId="77777777" w:rsidR="00BB327B" w:rsidRDefault="00BB327B">
            <w:pPr>
              <w:pStyle w:val="ConsPlusNormal"/>
              <w:jc w:val="center"/>
            </w:pPr>
            <w:r>
              <w:t>31 декабря 2024 г.</w:t>
            </w:r>
          </w:p>
        </w:tc>
        <w:tc>
          <w:tcPr>
            <w:tcW w:w="1984" w:type="dxa"/>
            <w:tcBorders>
              <w:top w:val="nil"/>
              <w:left w:val="nil"/>
              <w:bottom w:val="nil"/>
              <w:right w:val="nil"/>
            </w:tcBorders>
          </w:tcPr>
          <w:p w14:paraId="5B7743B6" w14:textId="77777777" w:rsidR="00BB327B" w:rsidRDefault="00BB327B">
            <w:pPr>
              <w:pStyle w:val="ConsPlusNormal"/>
            </w:pPr>
            <w:r>
              <w:t>заинтересованные федеральные органы исполнительной власти,</w:t>
            </w:r>
          </w:p>
          <w:p w14:paraId="096D8C45" w14:textId="77777777" w:rsidR="00BB327B" w:rsidRDefault="00BB327B">
            <w:pPr>
              <w:pStyle w:val="ConsPlusNormal"/>
            </w:pPr>
            <w:r>
              <w:t>Минцифры России</w:t>
            </w:r>
          </w:p>
        </w:tc>
        <w:tc>
          <w:tcPr>
            <w:tcW w:w="3402" w:type="dxa"/>
            <w:tcBorders>
              <w:top w:val="nil"/>
              <w:left w:val="nil"/>
              <w:bottom w:val="nil"/>
              <w:right w:val="nil"/>
            </w:tcBorders>
          </w:tcPr>
          <w:p w14:paraId="4AAAD5E8" w14:textId="77777777" w:rsidR="00BB327B" w:rsidRDefault="00BB327B">
            <w:pPr>
              <w:pStyle w:val="ConsPlusNormal"/>
            </w:pPr>
            <w:r>
              <w:t>обеспечен перевод в электронный вид сбора и хранения обязательной отчетности, на постоянной основе собираемой со стороны федеральных органов исполнительной власти у бизнеса</w:t>
            </w:r>
          </w:p>
        </w:tc>
      </w:tr>
      <w:tr w:rsidR="00BB327B" w14:paraId="3EF8DE77" w14:textId="77777777">
        <w:tblPrEx>
          <w:tblBorders>
            <w:insideH w:val="none" w:sz="0" w:space="0" w:color="auto"/>
            <w:insideV w:val="none" w:sz="0" w:space="0" w:color="auto"/>
          </w:tblBorders>
        </w:tblPrEx>
        <w:tc>
          <w:tcPr>
            <w:tcW w:w="567" w:type="dxa"/>
            <w:tcBorders>
              <w:top w:val="nil"/>
              <w:left w:val="nil"/>
              <w:bottom w:val="nil"/>
              <w:right w:val="nil"/>
            </w:tcBorders>
          </w:tcPr>
          <w:p w14:paraId="39DD5B49" w14:textId="77777777" w:rsidR="00BB327B" w:rsidRDefault="00BB327B">
            <w:pPr>
              <w:pStyle w:val="ConsPlusNormal"/>
              <w:jc w:val="center"/>
            </w:pPr>
            <w:r>
              <w:t>63.</w:t>
            </w:r>
          </w:p>
        </w:tc>
        <w:tc>
          <w:tcPr>
            <w:tcW w:w="2154" w:type="dxa"/>
            <w:tcBorders>
              <w:top w:val="nil"/>
              <w:left w:val="nil"/>
              <w:bottom w:val="nil"/>
              <w:right w:val="nil"/>
            </w:tcBorders>
          </w:tcPr>
          <w:p w14:paraId="7C03C74C" w14:textId="77777777" w:rsidR="00BB327B" w:rsidRDefault="00BB327B">
            <w:pPr>
              <w:pStyle w:val="ConsPlusNormal"/>
            </w:pPr>
            <w:r>
              <w:t>Электронный документооборот</w:t>
            </w:r>
          </w:p>
        </w:tc>
        <w:tc>
          <w:tcPr>
            <w:tcW w:w="3458" w:type="dxa"/>
            <w:tcBorders>
              <w:top w:val="nil"/>
              <w:left w:val="nil"/>
              <w:bottom w:val="nil"/>
              <w:right w:val="nil"/>
            </w:tcBorders>
          </w:tcPr>
          <w:p w14:paraId="3801AF43" w14:textId="77777777" w:rsidR="00BB327B" w:rsidRDefault="00BB327B">
            <w:pPr>
              <w:pStyle w:val="ConsPlusNormal"/>
            </w:pPr>
            <w:r>
              <w:t>подготовлены методические рекомендации по внедрению электронного документооборота в целях обеспечения популяризации использования электронного документооборота среди граждан и организаций Российской Федерации</w:t>
            </w:r>
          </w:p>
        </w:tc>
        <w:tc>
          <w:tcPr>
            <w:tcW w:w="2041" w:type="dxa"/>
            <w:tcBorders>
              <w:top w:val="nil"/>
              <w:left w:val="nil"/>
              <w:bottom w:val="nil"/>
              <w:right w:val="nil"/>
            </w:tcBorders>
          </w:tcPr>
          <w:p w14:paraId="33AD7289" w14:textId="77777777" w:rsidR="00BB327B" w:rsidRDefault="00BB327B">
            <w:pPr>
              <w:pStyle w:val="ConsPlusNormal"/>
              <w:jc w:val="center"/>
            </w:pPr>
            <w:r>
              <w:t>1 июня 2024 г.</w:t>
            </w:r>
          </w:p>
        </w:tc>
        <w:tc>
          <w:tcPr>
            <w:tcW w:w="1984" w:type="dxa"/>
            <w:tcBorders>
              <w:top w:val="nil"/>
              <w:left w:val="nil"/>
              <w:bottom w:val="nil"/>
              <w:right w:val="nil"/>
            </w:tcBorders>
          </w:tcPr>
          <w:p w14:paraId="200FB967" w14:textId="77777777" w:rsidR="00BB327B" w:rsidRDefault="00BB327B">
            <w:pPr>
              <w:pStyle w:val="ConsPlusNormal"/>
            </w:pPr>
            <w:r>
              <w:t>автономная некоммерческая организация "Аналитический центр при Правительстве Российской Федерации", автономная некоммерческая организация "Цифровая экономика",</w:t>
            </w:r>
          </w:p>
          <w:p w14:paraId="164870C6" w14:textId="77777777" w:rsidR="00BB327B" w:rsidRDefault="00BB327B">
            <w:pPr>
              <w:pStyle w:val="ConsPlusNormal"/>
            </w:pPr>
            <w:r>
              <w:t>Минцифры России,</w:t>
            </w:r>
          </w:p>
          <w:p w14:paraId="741B12ED" w14:textId="77777777" w:rsidR="00BB327B" w:rsidRDefault="00BB327B">
            <w:pPr>
              <w:pStyle w:val="ConsPlusNormal"/>
            </w:pPr>
            <w:r>
              <w:t>заинтересованные организации</w:t>
            </w:r>
          </w:p>
        </w:tc>
        <w:tc>
          <w:tcPr>
            <w:tcW w:w="3402" w:type="dxa"/>
            <w:tcBorders>
              <w:top w:val="nil"/>
              <w:left w:val="nil"/>
              <w:bottom w:val="nil"/>
              <w:right w:val="nil"/>
            </w:tcBorders>
          </w:tcPr>
          <w:p w14:paraId="4DB1F460" w14:textId="77777777" w:rsidR="00BB327B" w:rsidRDefault="00BB327B">
            <w:pPr>
              <w:pStyle w:val="ConsPlusNormal"/>
            </w:pPr>
            <w:r>
              <w:t>подготовлены методические рекомендации по внедрению электронного документооборота в целях обеспечения популяризации использования электронного документооборота среди граждан и организаций Российской Федерации</w:t>
            </w:r>
          </w:p>
        </w:tc>
      </w:tr>
      <w:tr w:rsidR="00BB327B" w14:paraId="546CAED6" w14:textId="77777777">
        <w:tblPrEx>
          <w:tblBorders>
            <w:insideH w:val="none" w:sz="0" w:space="0" w:color="auto"/>
            <w:insideV w:val="none" w:sz="0" w:space="0" w:color="auto"/>
          </w:tblBorders>
        </w:tblPrEx>
        <w:tc>
          <w:tcPr>
            <w:tcW w:w="13606" w:type="dxa"/>
            <w:gridSpan w:val="6"/>
            <w:tcBorders>
              <w:top w:val="nil"/>
              <w:left w:val="nil"/>
              <w:bottom w:val="nil"/>
              <w:right w:val="nil"/>
            </w:tcBorders>
          </w:tcPr>
          <w:p w14:paraId="6C7B6208" w14:textId="77777777" w:rsidR="00BB327B" w:rsidRDefault="00BB327B">
            <w:pPr>
              <w:pStyle w:val="ConsPlusNormal"/>
              <w:jc w:val="center"/>
              <w:outlineLvl w:val="2"/>
            </w:pPr>
            <w:r>
              <w:t>IX. Государственная информационная система "Типовое облачное решение системы электронного документооборота"</w:t>
            </w:r>
          </w:p>
        </w:tc>
      </w:tr>
      <w:tr w:rsidR="00BB327B" w14:paraId="6DCCD020" w14:textId="77777777">
        <w:tblPrEx>
          <w:tblBorders>
            <w:insideH w:val="none" w:sz="0" w:space="0" w:color="auto"/>
            <w:insideV w:val="none" w:sz="0" w:space="0" w:color="auto"/>
          </w:tblBorders>
        </w:tblPrEx>
        <w:tc>
          <w:tcPr>
            <w:tcW w:w="567" w:type="dxa"/>
            <w:tcBorders>
              <w:top w:val="nil"/>
              <w:left w:val="nil"/>
              <w:bottom w:val="nil"/>
              <w:right w:val="nil"/>
            </w:tcBorders>
          </w:tcPr>
          <w:p w14:paraId="687C312A" w14:textId="77777777" w:rsidR="00BB327B" w:rsidRDefault="00BB327B">
            <w:pPr>
              <w:pStyle w:val="ConsPlusNormal"/>
              <w:jc w:val="center"/>
            </w:pPr>
            <w:r>
              <w:t>64.</w:t>
            </w:r>
          </w:p>
        </w:tc>
        <w:tc>
          <w:tcPr>
            <w:tcW w:w="2154" w:type="dxa"/>
            <w:tcBorders>
              <w:top w:val="nil"/>
              <w:left w:val="nil"/>
              <w:bottom w:val="nil"/>
              <w:right w:val="nil"/>
            </w:tcBorders>
          </w:tcPr>
          <w:p w14:paraId="7F7707E6" w14:textId="77777777" w:rsidR="00BB327B" w:rsidRDefault="00BB327B">
            <w:pPr>
              <w:pStyle w:val="ConsPlusNormal"/>
            </w:pPr>
            <w:r>
              <w:t xml:space="preserve">Государственная информационная система "Типовое </w:t>
            </w:r>
            <w:r>
              <w:lastRenderedPageBreak/>
              <w:t>облачное решение системы электронного документооборота"</w:t>
            </w:r>
          </w:p>
        </w:tc>
        <w:tc>
          <w:tcPr>
            <w:tcW w:w="3458" w:type="dxa"/>
            <w:tcBorders>
              <w:top w:val="nil"/>
              <w:left w:val="nil"/>
              <w:bottom w:val="nil"/>
              <w:right w:val="nil"/>
            </w:tcBorders>
          </w:tcPr>
          <w:p w14:paraId="1476F51F" w14:textId="77777777" w:rsidR="00BB327B" w:rsidRDefault="00BB327B">
            <w:pPr>
              <w:pStyle w:val="ConsPlusNormal"/>
            </w:pPr>
            <w:r>
              <w:lastRenderedPageBreak/>
              <w:t>принят нормативный правовой акт Российской Федерации</w:t>
            </w:r>
          </w:p>
        </w:tc>
        <w:tc>
          <w:tcPr>
            <w:tcW w:w="2041" w:type="dxa"/>
            <w:tcBorders>
              <w:top w:val="nil"/>
              <w:left w:val="nil"/>
              <w:bottom w:val="nil"/>
              <w:right w:val="nil"/>
            </w:tcBorders>
          </w:tcPr>
          <w:p w14:paraId="32A675C3" w14:textId="77777777" w:rsidR="00BB327B" w:rsidRDefault="00BB327B">
            <w:pPr>
              <w:pStyle w:val="ConsPlusNormal"/>
              <w:jc w:val="center"/>
            </w:pPr>
            <w:r>
              <w:t>31 декабря 2024 г.</w:t>
            </w:r>
          </w:p>
        </w:tc>
        <w:tc>
          <w:tcPr>
            <w:tcW w:w="1984" w:type="dxa"/>
            <w:tcBorders>
              <w:top w:val="nil"/>
              <w:left w:val="nil"/>
              <w:bottom w:val="nil"/>
              <w:right w:val="nil"/>
            </w:tcBorders>
          </w:tcPr>
          <w:p w14:paraId="370088F7" w14:textId="77777777" w:rsidR="00BB327B" w:rsidRDefault="00BB327B">
            <w:pPr>
              <w:pStyle w:val="ConsPlusNormal"/>
            </w:pPr>
            <w:r>
              <w:t>Минцифры России</w:t>
            </w:r>
          </w:p>
        </w:tc>
        <w:tc>
          <w:tcPr>
            <w:tcW w:w="3402" w:type="dxa"/>
            <w:tcBorders>
              <w:top w:val="nil"/>
              <w:left w:val="nil"/>
              <w:bottom w:val="nil"/>
              <w:right w:val="nil"/>
            </w:tcBorders>
          </w:tcPr>
          <w:p w14:paraId="2A933E61" w14:textId="77777777" w:rsidR="00BB327B" w:rsidRDefault="00BB327B">
            <w:pPr>
              <w:pStyle w:val="ConsPlusNormal"/>
            </w:pPr>
            <w:r>
              <w:t xml:space="preserve">внесены изменения в </w:t>
            </w:r>
            <w:hyperlink r:id="rId19">
              <w:r>
                <w:rPr>
                  <w:color w:val="0000FF"/>
                </w:rPr>
                <w:t>постановление</w:t>
              </w:r>
            </w:hyperlink>
            <w:r>
              <w:t xml:space="preserve"> Правительства Российской Федерации от 15 </w:t>
            </w:r>
            <w:r>
              <w:lastRenderedPageBreak/>
              <w:t>февраля 2022 г. N 172 "О государственной информационной системе "Типовое облачное решение системы электронного документооборота"</w:t>
            </w:r>
          </w:p>
        </w:tc>
      </w:tr>
      <w:tr w:rsidR="00BB327B" w14:paraId="7AAECB8E" w14:textId="77777777">
        <w:tblPrEx>
          <w:tblBorders>
            <w:insideH w:val="none" w:sz="0" w:space="0" w:color="auto"/>
            <w:insideV w:val="none" w:sz="0" w:space="0" w:color="auto"/>
          </w:tblBorders>
        </w:tblPrEx>
        <w:tc>
          <w:tcPr>
            <w:tcW w:w="567" w:type="dxa"/>
            <w:tcBorders>
              <w:top w:val="nil"/>
              <w:left w:val="nil"/>
              <w:bottom w:val="nil"/>
              <w:right w:val="nil"/>
            </w:tcBorders>
          </w:tcPr>
          <w:p w14:paraId="65594100" w14:textId="77777777" w:rsidR="00BB327B" w:rsidRDefault="00BB327B">
            <w:pPr>
              <w:pStyle w:val="ConsPlusNormal"/>
              <w:jc w:val="center"/>
            </w:pPr>
            <w:r>
              <w:lastRenderedPageBreak/>
              <w:t>65.</w:t>
            </w:r>
          </w:p>
        </w:tc>
        <w:tc>
          <w:tcPr>
            <w:tcW w:w="2154" w:type="dxa"/>
            <w:tcBorders>
              <w:top w:val="nil"/>
              <w:left w:val="nil"/>
              <w:bottom w:val="nil"/>
              <w:right w:val="nil"/>
            </w:tcBorders>
          </w:tcPr>
          <w:p w14:paraId="2C1F9410" w14:textId="77777777" w:rsidR="00BB327B" w:rsidRDefault="00BB327B">
            <w:pPr>
              <w:pStyle w:val="ConsPlusNormal"/>
            </w:pPr>
            <w:r>
              <w:t>Государственная информационная система "Типовое облачное решение системы электронного документооборота"</w:t>
            </w:r>
          </w:p>
        </w:tc>
        <w:tc>
          <w:tcPr>
            <w:tcW w:w="3458" w:type="dxa"/>
            <w:tcBorders>
              <w:top w:val="nil"/>
              <w:left w:val="nil"/>
              <w:bottom w:val="nil"/>
              <w:right w:val="nil"/>
            </w:tcBorders>
          </w:tcPr>
          <w:p w14:paraId="527FF557" w14:textId="77777777" w:rsidR="00BB327B" w:rsidRDefault="00BB327B">
            <w:pPr>
              <w:pStyle w:val="ConsPlusNormal"/>
            </w:pPr>
            <w:r>
              <w:t>осуществлены развитие и эксплуатация государственной информационной системы "Типовое облачное решение системы электронного документооборота"</w:t>
            </w:r>
          </w:p>
        </w:tc>
        <w:tc>
          <w:tcPr>
            <w:tcW w:w="2041" w:type="dxa"/>
            <w:tcBorders>
              <w:top w:val="nil"/>
              <w:left w:val="nil"/>
              <w:bottom w:val="nil"/>
              <w:right w:val="nil"/>
            </w:tcBorders>
          </w:tcPr>
          <w:p w14:paraId="11F3E80B" w14:textId="77777777" w:rsidR="00BB327B" w:rsidRDefault="00BB327B">
            <w:pPr>
              <w:pStyle w:val="ConsPlusNormal"/>
              <w:jc w:val="center"/>
            </w:pPr>
            <w:r>
              <w:t>31 декабря 2030 г.</w:t>
            </w:r>
          </w:p>
        </w:tc>
        <w:tc>
          <w:tcPr>
            <w:tcW w:w="1984" w:type="dxa"/>
            <w:tcBorders>
              <w:top w:val="nil"/>
              <w:left w:val="nil"/>
              <w:bottom w:val="nil"/>
              <w:right w:val="nil"/>
            </w:tcBorders>
          </w:tcPr>
          <w:p w14:paraId="5519B4E1" w14:textId="77777777" w:rsidR="00BB327B" w:rsidRDefault="00BB327B">
            <w:pPr>
              <w:pStyle w:val="ConsPlusNormal"/>
            </w:pPr>
            <w:r>
              <w:t>Минцифры России</w:t>
            </w:r>
          </w:p>
        </w:tc>
        <w:tc>
          <w:tcPr>
            <w:tcW w:w="3402" w:type="dxa"/>
            <w:tcBorders>
              <w:top w:val="nil"/>
              <w:left w:val="nil"/>
              <w:bottom w:val="nil"/>
              <w:right w:val="nil"/>
            </w:tcBorders>
          </w:tcPr>
          <w:p w14:paraId="563CEF22" w14:textId="77777777" w:rsidR="00BB327B" w:rsidRDefault="00BB327B">
            <w:pPr>
              <w:pStyle w:val="ConsPlusNormal"/>
            </w:pPr>
            <w:r>
              <w:t>расширены функциональные возможности, организована техническая поддержка пользователей и системы</w:t>
            </w:r>
          </w:p>
        </w:tc>
      </w:tr>
      <w:tr w:rsidR="00BB327B" w14:paraId="7F3B26CB" w14:textId="77777777">
        <w:tblPrEx>
          <w:tblBorders>
            <w:insideH w:val="none" w:sz="0" w:space="0" w:color="auto"/>
            <w:insideV w:val="none" w:sz="0" w:space="0" w:color="auto"/>
          </w:tblBorders>
        </w:tblPrEx>
        <w:tc>
          <w:tcPr>
            <w:tcW w:w="567" w:type="dxa"/>
            <w:tcBorders>
              <w:top w:val="nil"/>
              <w:left w:val="nil"/>
              <w:bottom w:val="nil"/>
              <w:right w:val="nil"/>
            </w:tcBorders>
          </w:tcPr>
          <w:p w14:paraId="1EC40F7B" w14:textId="77777777" w:rsidR="00BB327B" w:rsidRDefault="00BB327B">
            <w:pPr>
              <w:pStyle w:val="ConsPlusNormal"/>
              <w:jc w:val="center"/>
            </w:pPr>
            <w:r>
              <w:t>66.</w:t>
            </w:r>
          </w:p>
        </w:tc>
        <w:tc>
          <w:tcPr>
            <w:tcW w:w="2154" w:type="dxa"/>
            <w:tcBorders>
              <w:top w:val="nil"/>
              <w:left w:val="nil"/>
              <w:bottom w:val="nil"/>
              <w:right w:val="nil"/>
            </w:tcBorders>
          </w:tcPr>
          <w:p w14:paraId="6292B620" w14:textId="77777777" w:rsidR="00BB327B" w:rsidRDefault="00BB327B">
            <w:pPr>
              <w:pStyle w:val="ConsPlusNormal"/>
            </w:pPr>
            <w:r>
              <w:t>Государственная информационная система "Типовое облачное решение системы электронного документооборота"</w:t>
            </w:r>
          </w:p>
        </w:tc>
        <w:tc>
          <w:tcPr>
            <w:tcW w:w="3458" w:type="dxa"/>
            <w:tcBorders>
              <w:top w:val="nil"/>
              <w:left w:val="nil"/>
              <w:bottom w:val="nil"/>
              <w:right w:val="nil"/>
            </w:tcBorders>
          </w:tcPr>
          <w:p w14:paraId="3161DEAA" w14:textId="77777777" w:rsidR="00BB327B" w:rsidRDefault="00BB327B">
            <w:pPr>
              <w:pStyle w:val="ConsPlusNormal"/>
            </w:pPr>
            <w:r>
              <w:t>обеспечено подключение организаций к государственной информационной системе "Типовое облачное решение системы электронного документооборота"</w:t>
            </w:r>
          </w:p>
        </w:tc>
        <w:tc>
          <w:tcPr>
            <w:tcW w:w="2041" w:type="dxa"/>
            <w:tcBorders>
              <w:top w:val="nil"/>
              <w:left w:val="nil"/>
              <w:bottom w:val="nil"/>
              <w:right w:val="nil"/>
            </w:tcBorders>
          </w:tcPr>
          <w:p w14:paraId="12A7EEF6" w14:textId="77777777" w:rsidR="00BB327B" w:rsidRDefault="00BB327B">
            <w:pPr>
              <w:pStyle w:val="ConsPlusNormal"/>
              <w:jc w:val="center"/>
            </w:pPr>
            <w:r>
              <w:t>31 декабря 2030 г.</w:t>
            </w:r>
          </w:p>
        </w:tc>
        <w:tc>
          <w:tcPr>
            <w:tcW w:w="1984" w:type="dxa"/>
            <w:tcBorders>
              <w:top w:val="nil"/>
              <w:left w:val="nil"/>
              <w:bottom w:val="nil"/>
              <w:right w:val="nil"/>
            </w:tcBorders>
          </w:tcPr>
          <w:p w14:paraId="4F87069E" w14:textId="77777777" w:rsidR="00BB327B" w:rsidRDefault="00BB327B">
            <w:pPr>
              <w:pStyle w:val="ConsPlusNormal"/>
            </w:pPr>
            <w:r>
              <w:t>Минцифры России</w:t>
            </w:r>
          </w:p>
        </w:tc>
        <w:tc>
          <w:tcPr>
            <w:tcW w:w="3402" w:type="dxa"/>
            <w:tcBorders>
              <w:top w:val="nil"/>
              <w:left w:val="nil"/>
              <w:bottom w:val="nil"/>
              <w:right w:val="nil"/>
            </w:tcBorders>
          </w:tcPr>
          <w:p w14:paraId="0A15BE88" w14:textId="77777777" w:rsidR="00BB327B" w:rsidRDefault="00BB327B">
            <w:pPr>
              <w:pStyle w:val="ConsPlusNormal"/>
            </w:pPr>
            <w:r>
              <w:t>подключено 20000 организаций к государственной информационной системе "Типовое облачное решение системы электронного документооборота" (нарастающим итогом)</w:t>
            </w:r>
          </w:p>
        </w:tc>
      </w:tr>
      <w:tr w:rsidR="00BB327B" w14:paraId="546F4702" w14:textId="77777777">
        <w:tblPrEx>
          <w:tblBorders>
            <w:insideH w:val="none" w:sz="0" w:space="0" w:color="auto"/>
            <w:insideV w:val="none" w:sz="0" w:space="0" w:color="auto"/>
          </w:tblBorders>
        </w:tblPrEx>
        <w:tc>
          <w:tcPr>
            <w:tcW w:w="13606" w:type="dxa"/>
            <w:gridSpan w:val="6"/>
            <w:tcBorders>
              <w:top w:val="nil"/>
              <w:left w:val="nil"/>
              <w:bottom w:val="nil"/>
              <w:right w:val="nil"/>
            </w:tcBorders>
          </w:tcPr>
          <w:p w14:paraId="1B4C2D37" w14:textId="77777777" w:rsidR="00BB327B" w:rsidRDefault="00BB327B">
            <w:pPr>
              <w:pStyle w:val="ConsPlusNormal"/>
              <w:jc w:val="center"/>
              <w:outlineLvl w:val="2"/>
            </w:pPr>
            <w:r>
              <w:t>X. Единая цифровая платформа Российской Федерации "ГосТех"</w:t>
            </w:r>
          </w:p>
        </w:tc>
      </w:tr>
      <w:tr w:rsidR="00BB327B" w14:paraId="19BA518B" w14:textId="77777777">
        <w:tblPrEx>
          <w:tblBorders>
            <w:insideH w:val="none" w:sz="0" w:space="0" w:color="auto"/>
            <w:insideV w:val="none" w:sz="0" w:space="0" w:color="auto"/>
          </w:tblBorders>
        </w:tblPrEx>
        <w:tc>
          <w:tcPr>
            <w:tcW w:w="567" w:type="dxa"/>
            <w:tcBorders>
              <w:top w:val="nil"/>
              <w:left w:val="nil"/>
              <w:bottom w:val="nil"/>
              <w:right w:val="nil"/>
            </w:tcBorders>
          </w:tcPr>
          <w:p w14:paraId="4C040220" w14:textId="77777777" w:rsidR="00BB327B" w:rsidRDefault="00BB327B">
            <w:pPr>
              <w:pStyle w:val="ConsPlusNormal"/>
              <w:jc w:val="center"/>
            </w:pPr>
            <w:r>
              <w:t>67.</w:t>
            </w:r>
          </w:p>
        </w:tc>
        <w:tc>
          <w:tcPr>
            <w:tcW w:w="2154" w:type="dxa"/>
            <w:tcBorders>
              <w:top w:val="nil"/>
              <w:left w:val="nil"/>
              <w:bottom w:val="nil"/>
              <w:right w:val="nil"/>
            </w:tcBorders>
          </w:tcPr>
          <w:p w14:paraId="50D25CC4" w14:textId="77777777" w:rsidR="00BB327B" w:rsidRDefault="00BB327B">
            <w:pPr>
              <w:pStyle w:val="ConsPlusNormal"/>
            </w:pPr>
            <w:r>
              <w:t>Единая цифровая платформа Российской Федерации "ГосТех"</w:t>
            </w:r>
          </w:p>
        </w:tc>
        <w:tc>
          <w:tcPr>
            <w:tcW w:w="3458" w:type="dxa"/>
            <w:tcBorders>
              <w:top w:val="nil"/>
              <w:left w:val="nil"/>
              <w:bottom w:val="nil"/>
              <w:right w:val="nil"/>
            </w:tcBorders>
          </w:tcPr>
          <w:p w14:paraId="313DAE8F" w14:textId="77777777" w:rsidR="00BB327B" w:rsidRDefault="00BB327B">
            <w:pPr>
              <w:pStyle w:val="ConsPlusNormal"/>
            </w:pPr>
            <w:r>
              <w:t>101 сервис создан на единой цифровой платформе Российской Федерации "ГосТех"</w:t>
            </w:r>
          </w:p>
        </w:tc>
        <w:tc>
          <w:tcPr>
            <w:tcW w:w="2041" w:type="dxa"/>
            <w:tcBorders>
              <w:top w:val="nil"/>
              <w:left w:val="nil"/>
              <w:bottom w:val="nil"/>
              <w:right w:val="nil"/>
            </w:tcBorders>
          </w:tcPr>
          <w:p w14:paraId="265E783F" w14:textId="77777777" w:rsidR="00BB327B" w:rsidRDefault="00BB327B">
            <w:pPr>
              <w:pStyle w:val="ConsPlusNormal"/>
              <w:jc w:val="center"/>
            </w:pPr>
            <w:r>
              <w:t>31 декабря 2025 г.</w:t>
            </w:r>
          </w:p>
        </w:tc>
        <w:tc>
          <w:tcPr>
            <w:tcW w:w="1984" w:type="dxa"/>
            <w:tcBorders>
              <w:top w:val="nil"/>
              <w:left w:val="nil"/>
              <w:bottom w:val="nil"/>
              <w:right w:val="nil"/>
            </w:tcBorders>
          </w:tcPr>
          <w:p w14:paraId="1137C9A1" w14:textId="77777777" w:rsidR="00BB327B" w:rsidRDefault="00BB327B">
            <w:pPr>
              <w:pStyle w:val="ConsPlusNormal"/>
            </w:pPr>
            <w:r>
              <w:t>Минцифры России</w:t>
            </w:r>
          </w:p>
        </w:tc>
        <w:tc>
          <w:tcPr>
            <w:tcW w:w="3402" w:type="dxa"/>
            <w:tcBorders>
              <w:top w:val="nil"/>
              <w:left w:val="nil"/>
              <w:bottom w:val="nil"/>
              <w:right w:val="nil"/>
            </w:tcBorders>
          </w:tcPr>
          <w:p w14:paraId="243ED691" w14:textId="77777777" w:rsidR="00BB327B" w:rsidRDefault="00BB327B">
            <w:pPr>
              <w:pStyle w:val="ConsPlusNormal"/>
            </w:pPr>
            <w:r>
              <w:t>101 сервис создан на единой цифровой платформе Российской Федерации "ГосТех"</w:t>
            </w:r>
          </w:p>
        </w:tc>
      </w:tr>
      <w:tr w:rsidR="00BB327B" w14:paraId="6870BA2A" w14:textId="77777777">
        <w:tblPrEx>
          <w:tblBorders>
            <w:insideH w:val="none" w:sz="0" w:space="0" w:color="auto"/>
            <w:insideV w:val="none" w:sz="0" w:space="0" w:color="auto"/>
          </w:tblBorders>
        </w:tblPrEx>
        <w:tc>
          <w:tcPr>
            <w:tcW w:w="567" w:type="dxa"/>
            <w:tcBorders>
              <w:top w:val="nil"/>
              <w:left w:val="nil"/>
              <w:bottom w:val="nil"/>
              <w:right w:val="nil"/>
            </w:tcBorders>
          </w:tcPr>
          <w:p w14:paraId="1BD7054F" w14:textId="77777777" w:rsidR="00BB327B" w:rsidRDefault="00BB327B">
            <w:pPr>
              <w:pStyle w:val="ConsPlusNormal"/>
              <w:jc w:val="center"/>
            </w:pPr>
            <w:r>
              <w:t>68.</w:t>
            </w:r>
          </w:p>
        </w:tc>
        <w:tc>
          <w:tcPr>
            <w:tcW w:w="2154" w:type="dxa"/>
            <w:tcBorders>
              <w:top w:val="nil"/>
              <w:left w:val="nil"/>
              <w:bottom w:val="nil"/>
              <w:right w:val="nil"/>
            </w:tcBorders>
          </w:tcPr>
          <w:p w14:paraId="22F369F0" w14:textId="77777777" w:rsidR="00BB327B" w:rsidRDefault="00BB327B">
            <w:pPr>
              <w:pStyle w:val="ConsPlusNormal"/>
            </w:pPr>
            <w:r>
              <w:t>Единая цифровая платформа Российской Федерации "ГосТех"</w:t>
            </w:r>
          </w:p>
        </w:tc>
        <w:tc>
          <w:tcPr>
            <w:tcW w:w="3458" w:type="dxa"/>
            <w:tcBorders>
              <w:top w:val="nil"/>
              <w:left w:val="nil"/>
              <w:bottom w:val="nil"/>
              <w:right w:val="nil"/>
            </w:tcBorders>
          </w:tcPr>
          <w:p w14:paraId="6F33E58A" w14:textId="77777777" w:rsidR="00BB327B" w:rsidRDefault="00BB327B">
            <w:pPr>
              <w:pStyle w:val="ConsPlusNormal"/>
            </w:pPr>
            <w:r>
              <w:t xml:space="preserve">100 процентов федеральных и региональных государственных информационных систем созданы на единой цифровой платформе Российской Федерации "ГосТех" от </w:t>
            </w:r>
            <w:r>
              <w:lastRenderedPageBreak/>
              <w:t>числа подлежащих созданию на единой цифровой платформе Российской Федерации "ГосТех"</w:t>
            </w:r>
          </w:p>
        </w:tc>
        <w:tc>
          <w:tcPr>
            <w:tcW w:w="2041" w:type="dxa"/>
            <w:tcBorders>
              <w:top w:val="nil"/>
              <w:left w:val="nil"/>
              <w:bottom w:val="nil"/>
              <w:right w:val="nil"/>
            </w:tcBorders>
          </w:tcPr>
          <w:p w14:paraId="34F9D8AB" w14:textId="77777777" w:rsidR="00BB327B" w:rsidRDefault="00BB327B">
            <w:pPr>
              <w:pStyle w:val="ConsPlusNormal"/>
              <w:jc w:val="center"/>
            </w:pPr>
            <w:r>
              <w:lastRenderedPageBreak/>
              <w:t>31 декабря 2030 г.</w:t>
            </w:r>
          </w:p>
        </w:tc>
        <w:tc>
          <w:tcPr>
            <w:tcW w:w="1984" w:type="dxa"/>
            <w:tcBorders>
              <w:top w:val="nil"/>
              <w:left w:val="nil"/>
              <w:bottom w:val="nil"/>
              <w:right w:val="nil"/>
            </w:tcBorders>
          </w:tcPr>
          <w:p w14:paraId="6FF9E392" w14:textId="77777777" w:rsidR="00BB327B" w:rsidRDefault="00BB327B">
            <w:pPr>
              <w:pStyle w:val="ConsPlusNormal"/>
            </w:pPr>
            <w:r>
              <w:t>Минцифры России</w:t>
            </w:r>
          </w:p>
        </w:tc>
        <w:tc>
          <w:tcPr>
            <w:tcW w:w="3402" w:type="dxa"/>
            <w:tcBorders>
              <w:top w:val="nil"/>
              <w:left w:val="nil"/>
              <w:bottom w:val="nil"/>
              <w:right w:val="nil"/>
            </w:tcBorders>
          </w:tcPr>
          <w:p w14:paraId="609C54DE" w14:textId="77777777" w:rsidR="00BB327B" w:rsidRDefault="00BB327B">
            <w:pPr>
              <w:pStyle w:val="ConsPlusNormal"/>
            </w:pPr>
            <w:r>
              <w:t xml:space="preserve">100 процентов федеральных и региональных государственных информационных систем созданы на единой цифровой платформе Российской Федерации "ГосТех" в </w:t>
            </w:r>
            <w:r>
              <w:lastRenderedPageBreak/>
              <w:t>общем числе подлежащих созданию на единой цифровой платформе Российской Федерации "ГосТех"</w:t>
            </w:r>
          </w:p>
        </w:tc>
      </w:tr>
      <w:tr w:rsidR="00BB327B" w14:paraId="49681F78" w14:textId="77777777">
        <w:tblPrEx>
          <w:tblBorders>
            <w:insideH w:val="none" w:sz="0" w:space="0" w:color="auto"/>
            <w:insideV w:val="none" w:sz="0" w:space="0" w:color="auto"/>
          </w:tblBorders>
        </w:tblPrEx>
        <w:tc>
          <w:tcPr>
            <w:tcW w:w="13606" w:type="dxa"/>
            <w:gridSpan w:val="6"/>
            <w:tcBorders>
              <w:top w:val="nil"/>
              <w:left w:val="nil"/>
              <w:bottom w:val="nil"/>
              <w:right w:val="nil"/>
            </w:tcBorders>
          </w:tcPr>
          <w:p w14:paraId="47A2BE37" w14:textId="77777777" w:rsidR="00BB327B" w:rsidRDefault="00BB327B">
            <w:pPr>
              <w:pStyle w:val="ConsPlusNormal"/>
              <w:jc w:val="center"/>
              <w:outlineLvl w:val="2"/>
            </w:pPr>
            <w:r>
              <w:lastRenderedPageBreak/>
              <w:t>XI. Цифровой профиль гражданина</w:t>
            </w:r>
          </w:p>
        </w:tc>
      </w:tr>
      <w:tr w:rsidR="00BB327B" w14:paraId="7F0749F0" w14:textId="77777777">
        <w:tblPrEx>
          <w:tblBorders>
            <w:insideH w:val="none" w:sz="0" w:space="0" w:color="auto"/>
            <w:insideV w:val="none" w:sz="0" w:space="0" w:color="auto"/>
          </w:tblBorders>
        </w:tblPrEx>
        <w:tc>
          <w:tcPr>
            <w:tcW w:w="567" w:type="dxa"/>
            <w:tcBorders>
              <w:top w:val="nil"/>
              <w:left w:val="nil"/>
              <w:bottom w:val="nil"/>
              <w:right w:val="nil"/>
            </w:tcBorders>
          </w:tcPr>
          <w:p w14:paraId="3A8C101E" w14:textId="77777777" w:rsidR="00BB327B" w:rsidRDefault="00BB327B">
            <w:pPr>
              <w:pStyle w:val="ConsPlusNormal"/>
              <w:jc w:val="center"/>
            </w:pPr>
            <w:r>
              <w:t>69.</w:t>
            </w:r>
          </w:p>
        </w:tc>
        <w:tc>
          <w:tcPr>
            <w:tcW w:w="2154" w:type="dxa"/>
            <w:tcBorders>
              <w:top w:val="nil"/>
              <w:left w:val="nil"/>
              <w:bottom w:val="nil"/>
              <w:right w:val="nil"/>
            </w:tcBorders>
          </w:tcPr>
          <w:p w14:paraId="2A531A5A" w14:textId="77777777" w:rsidR="00BB327B" w:rsidRDefault="00BB327B">
            <w:pPr>
              <w:pStyle w:val="ConsPlusNormal"/>
            </w:pPr>
            <w:r>
              <w:t>Цифровой профиль гражданина</w:t>
            </w:r>
          </w:p>
        </w:tc>
        <w:tc>
          <w:tcPr>
            <w:tcW w:w="3458" w:type="dxa"/>
            <w:tcBorders>
              <w:top w:val="nil"/>
              <w:left w:val="nil"/>
              <w:bottom w:val="nil"/>
              <w:right w:val="nil"/>
            </w:tcBorders>
          </w:tcPr>
          <w:p w14:paraId="5126C529" w14:textId="77777777" w:rsidR="00BB327B" w:rsidRDefault="00BB327B">
            <w:pPr>
              <w:pStyle w:val="ConsPlusNormal"/>
            </w:pPr>
            <w:r>
              <w:t>регистрация пользователей единого портала</w:t>
            </w:r>
          </w:p>
        </w:tc>
        <w:tc>
          <w:tcPr>
            <w:tcW w:w="2041" w:type="dxa"/>
            <w:tcBorders>
              <w:top w:val="nil"/>
              <w:left w:val="nil"/>
              <w:bottom w:val="nil"/>
              <w:right w:val="nil"/>
            </w:tcBorders>
          </w:tcPr>
          <w:p w14:paraId="5766A743" w14:textId="77777777" w:rsidR="00BB327B" w:rsidRDefault="00BB327B">
            <w:pPr>
              <w:pStyle w:val="ConsPlusNormal"/>
              <w:jc w:val="center"/>
            </w:pPr>
            <w:r>
              <w:t>31 декабря 2024 г.</w:t>
            </w:r>
          </w:p>
        </w:tc>
        <w:tc>
          <w:tcPr>
            <w:tcW w:w="1984" w:type="dxa"/>
            <w:tcBorders>
              <w:top w:val="nil"/>
              <w:left w:val="nil"/>
              <w:bottom w:val="nil"/>
              <w:right w:val="nil"/>
            </w:tcBorders>
          </w:tcPr>
          <w:p w14:paraId="182B885D" w14:textId="77777777" w:rsidR="00BB327B" w:rsidRDefault="00BB327B">
            <w:pPr>
              <w:pStyle w:val="ConsPlusNormal"/>
            </w:pPr>
            <w:r>
              <w:t>Минцифры России</w:t>
            </w:r>
          </w:p>
        </w:tc>
        <w:tc>
          <w:tcPr>
            <w:tcW w:w="3402" w:type="dxa"/>
            <w:tcBorders>
              <w:top w:val="nil"/>
              <w:left w:val="nil"/>
              <w:bottom w:val="nil"/>
              <w:right w:val="nil"/>
            </w:tcBorders>
          </w:tcPr>
          <w:p w14:paraId="591B1526" w14:textId="77777777" w:rsidR="00BB327B" w:rsidRDefault="00BB327B">
            <w:pPr>
              <w:pStyle w:val="ConsPlusNormal"/>
            </w:pPr>
            <w:r>
              <w:t>зарегистрировано 124000000 пользователей единого портала (человек)</w:t>
            </w:r>
          </w:p>
        </w:tc>
      </w:tr>
      <w:tr w:rsidR="00BB327B" w14:paraId="176B8BAD" w14:textId="77777777">
        <w:tblPrEx>
          <w:tblBorders>
            <w:insideH w:val="none" w:sz="0" w:space="0" w:color="auto"/>
            <w:insideV w:val="none" w:sz="0" w:space="0" w:color="auto"/>
          </w:tblBorders>
        </w:tblPrEx>
        <w:tc>
          <w:tcPr>
            <w:tcW w:w="567" w:type="dxa"/>
            <w:tcBorders>
              <w:top w:val="nil"/>
              <w:left w:val="nil"/>
              <w:bottom w:val="nil"/>
              <w:right w:val="nil"/>
            </w:tcBorders>
          </w:tcPr>
          <w:p w14:paraId="55AC750C" w14:textId="77777777" w:rsidR="00BB327B" w:rsidRDefault="00BB327B">
            <w:pPr>
              <w:pStyle w:val="ConsPlusNormal"/>
              <w:jc w:val="center"/>
            </w:pPr>
            <w:r>
              <w:t>70.</w:t>
            </w:r>
          </w:p>
        </w:tc>
        <w:tc>
          <w:tcPr>
            <w:tcW w:w="2154" w:type="dxa"/>
            <w:tcBorders>
              <w:top w:val="nil"/>
              <w:left w:val="nil"/>
              <w:bottom w:val="nil"/>
              <w:right w:val="nil"/>
            </w:tcBorders>
          </w:tcPr>
          <w:p w14:paraId="541326BF" w14:textId="77777777" w:rsidR="00BB327B" w:rsidRDefault="00BB327B">
            <w:pPr>
              <w:pStyle w:val="ConsPlusNormal"/>
            </w:pPr>
            <w:r>
              <w:t>Цифровой профиль гражданина</w:t>
            </w:r>
          </w:p>
        </w:tc>
        <w:tc>
          <w:tcPr>
            <w:tcW w:w="3458" w:type="dxa"/>
            <w:tcBorders>
              <w:top w:val="nil"/>
              <w:left w:val="nil"/>
              <w:bottom w:val="nil"/>
              <w:right w:val="nil"/>
            </w:tcBorders>
          </w:tcPr>
          <w:p w14:paraId="7DC261F9" w14:textId="77777777" w:rsidR="00BB327B" w:rsidRDefault="00BB327B">
            <w:pPr>
              <w:pStyle w:val="ConsPlusNormal"/>
            </w:pPr>
            <w:r>
              <w:t>обеспечено размещение документов, доступных в модуле мобильного приложения на базе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обеспечивающего выпуск и хранение цифровых копий личных документов</w:t>
            </w:r>
          </w:p>
        </w:tc>
        <w:tc>
          <w:tcPr>
            <w:tcW w:w="2041" w:type="dxa"/>
            <w:tcBorders>
              <w:top w:val="nil"/>
              <w:left w:val="nil"/>
              <w:bottom w:val="nil"/>
              <w:right w:val="nil"/>
            </w:tcBorders>
          </w:tcPr>
          <w:p w14:paraId="25357F93" w14:textId="77777777" w:rsidR="00BB327B" w:rsidRDefault="00BB327B">
            <w:pPr>
              <w:pStyle w:val="ConsPlusNormal"/>
              <w:jc w:val="center"/>
            </w:pPr>
            <w:r>
              <w:t>31 декабря 2030 г.</w:t>
            </w:r>
          </w:p>
        </w:tc>
        <w:tc>
          <w:tcPr>
            <w:tcW w:w="1984" w:type="dxa"/>
            <w:tcBorders>
              <w:top w:val="nil"/>
              <w:left w:val="nil"/>
              <w:bottom w:val="nil"/>
              <w:right w:val="nil"/>
            </w:tcBorders>
          </w:tcPr>
          <w:p w14:paraId="106BF675" w14:textId="77777777" w:rsidR="00BB327B" w:rsidRDefault="00BB327B">
            <w:pPr>
              <w:pStyle w:val="ConsPlusNormal"/>
            </w:pPr>
            <w:r>
              <w:t>Минцифры России</w:t>
            </w:r>
          </w:p>
        </w:tc>
        <w:tc>
          <w:tcPr>
            <w:tcW w:w="3402" w:type="dxa"/>
            <w:tcBorders>
              <w:top w:val="nil"/>
              <w:left w:val="nil"/>
              <w:bottom w:val="nil"/>
              <w:right w:val="nil"/>
            </w:tcBorders>
          </w:tcPr>
          <w:p w14:paraId="18DAA7FE" w14:textId="77777777" w:rsidR="00BB327B" w:rsidRDefault="00BB327B">
            <w:pPr>
              <w:pStyle w:val="ConsPlusNormal"/>
            </w:pPr>
            <w:r>
              <w:t>в модуле мобильного приложения на базе единой системы идентификации и аутентификации, обеспечивающего выпуск и хранение цифровых копий личных документов, доступны 75 видов документов и справок</w:t>
            </w:r>
          </w:p>
        </w:tc>
      </w:tr>
      <w:tr w:rsidR="00BB327B" w14:paraId="28D6A95E" w14:textId="77777777">
        <w:tblPrEx>
          <w:tblBorders>
            <w:insideH w:val="none" w:sz="0" w:space="0" w:color="auto"/>
            <w:insideV w:val="none" w:sz="0" w:space="0" w:color="auto"/>
          </w:tblBorders>
        </w:tblPrEx>
        <w:tc>
          <w:tcPr>
            <w:tcW w:w="567" w:type="dxa"/>
            <w:tcBorders>
              <w:top w:val="nil"/>
              <w:left w:val="nil"/>
              <w:bottom w:val="nil"/>
              <w:right w:val="nil"/>
            </w:tcBorders>
          </w:tcPr>
          <w:p w14:paraId="13DA1B81" w14:textId="77777777" w:rsidR="00BB327B" w:rsidRDefault="00BB327B">
            <w:pPr>
              <w:pStyle w:val="ConsPlusNormal"/>
              <w:jc w:val="center"/>
            </w:pPr>
            <w:r>
              <w:t>71.</w:t>
            </w:r>
          </w:p>
        </w:tc>
        <w:tc>
          <w:tcPr>
            <w:tcW w:w="2154" w:type="dxa"/>
            <w:tcBorders>
              <w:top w:val="nil"/>
              <w:left w:val="nil"/>
              <w:bottom w:val="nil"/>
              <w:right w:val="nil"/>
            </w:tcBorders>
          </w:tcPr>
          <w:p w14:paraId="315DEB6C" w14:textId="77777777" w:rsidR="00BB327B" w:rsidRDefault="00BB327B">
            <w:pPr>
              <w:pStyle w:val="ConsPlusNormal"/>
            </w:pPr>
            <w:r>
              <w:t>Цифровой профиль гражданина</w:t>
            </w:r>
          </w:p>
        </w:tc>
        <w:tc>
          <w:tcPr>
            <w:tcW w:w="3458" w:type="dxa"/>
            <w:tcBorders>
              <w:top w:val="nil"/>
              <w:left w:val="nil"/>
              <w:bottom w:val="nil"/>
              <w:right w:val="nil"/>
            </w:tcBorders>
          </w:tcPr>
          <w:p w14:paraId="7B1D539D" w14:textId="77777777" w:rsidR="00BB327B" w:rsidRDefault="00BB327B">
            <w:pPr>
              <w:pStyle w:val="ConsPlusNormal"/>
            </w:pPr>
            <w:r>
              <w:t xml:space="preserve">размещено 10 документов, доступных в модуле мобильного приложения на базе единой системы идентификации и аутентификации, </w:t>
            </w:r>
            <w:r>
              <w:lastRenderedPageBreak/>
              <w:t>обеспечивающего выпуск и хранение цифровых копий личных документов</w:t>
            </w:r>
          </w:p>
        </w:tc>
        <w:tc>
          <w:tcPr>
            <w:tcW w:w="2041" w:type="dxa"/>
            <w:tcBorders>
              <w:top w:val="nil"/>
              <w:left w:val="nil"/>
              <w:bottom w:val="nil"/>
              <w:right w:val="nil"/>
            </w:tcBorders>
          </w:tcPr>
          <w:p w14:paraId="2F1DB5E2" w14:textId="77777777" w:rsidR="00BB327B" w:rsidRDefault="00BB327B">
            <w:pPr>
              <w:pStyle w:val="ConsPlusNormal"/>
              <w:jc w:val="center"/>
            </w:pPr>
            <w:r>
              <w:lastRenderedPageBreak/>
              <w:t>31 декабря 2024 г.</w:t>
            </w:r>
          </w:p>
        </w:tc>
        <w:tc>
          <w:tcPr>
            <w:tcW w:w="1984" w:type="dxa"/>
            <w:tcBorders>
              <w:top w:val="nil"/>
              <w:left w:val="nil"/>
              <w:bottom w:val="nil"/>
              <w:right w:val="nil"/>
            </w:tcBorders>
          </w:tcPr>
          <w:p w14:paraId="21D75EB8" w14:textId="77777777" w:rsidR="00BB327B" w:rsidRDefault="00BB327B">
            <w:pPr>
              <w:pStyle w:val="ConsPlusNormal"/>
            </w:pPr>
            <w:r>
              <w:t>Минцифры России</w:t>
            </w:r>
          </w:p>
        </w:tc>
        <w:tc>
          <w:tcPr>
            <w:tcW w:w="3402" w:type="dxa"/>
            <w:tcBorders>
              <w:top w:val="nil"/>
              <w:left w:val="nil"/>
              <w:bottom w:val="nil"/>
              <w:right w:val="nil"/>
            </w:tcBorders>
          </w:tcPr>
          <w:p w14:paraId="5E59747C" w14:textId="77777777" w:rsidR="00BB327B" w:rsidRDefault="00BB327B">
            <w:pPr>
              <w:pStyle w:val="ConsPlusNormal"/>
            </w:pPr>
            <w:r>
              <w:t xml:space="preserve">50 документов доступно в модуле мобильного приложения на базе единой системы идентификации и аутентификации, обеспечивающего выпуск и </w:t>
            </w:r>
            <w:r>
              <w:lastRenderedPageBreak/>
              <w:t>хранение цифровых копий личных документов</w:t>
            </w:r>
          </w:p>
        </w:tc>
      </w:tr>
      <w:tr w:rsidR="00BB327B" w14:paraId="2DBCEBF6" w14:textId="77777777">
        <w:tblPrEx>
          <w:tblBorders>
            <w:insideH w:val="none" w:sz="0" w:space="0" w:color="auto"/>
            <w:insideV w:val="none" w:sz="0" w:space="0" w:color="auto"/>
          </w:tblBorders>
        </w:tblPrEx>
        <w:tc>
          <w:tcPr>
            <w:tcW w:w="567" w:type="dxa"/>
            <w:tcBorders>
              <w:top w:val="nil"/>
              <w:left w:val="nil"/>
              <w:bottom w:val="nil"/>
              <w:right w:val="nil"/>
            </w:tcBorders>
          </w:tcPr>
          <w:p w14:paraId="4E2C3957" w14:textId="77777777" w:rsidR="00BB327B" w:rsidRDefault="00BB327B">
            <w:pPr>
              <w:pStyle w:val="ConsPlusNormal"/>
              <w:jc w:val="center"/>
            </w:pPr>
            <w:r>
              <w:lastRenderedPageBreak/>
              <w:t>72.</w:t>
            </w:r>
          </w:p>
        </w:tc>
        <w:tc>
          <w:tcPr>
            <w:tcW w:w="2154" w:type="dxa"/>
            <w:tcBorders>
              <w:top w:val="nil"/>
              <w:left w:val="nil"/>
              <w:bottom w:val="nil"/>
              <w:right w:val="nil"/>
            </w:tcBorders>
          </w:tcPr>
          <w:p w14:paraId="11A08F4E" w14:textId="77777777" w:rsidR="00BB327B" w:rsidRDefault="00BB327B">
            <w:pPr>
              <w:pStyle w:val="ConsPlusNormal"/>
            </w:pPr>
            <w:r>
              <w:t>Цифровой профиль гражданина</w:t>
            </w:r>
          </w:p>
        </w:tc>
        <w:tc>
          <w:tcPr>
            <w:tcW w:w="3458" w:type="dxa"/>
            <w:tcBorders>
              <w:top w:val="nil"/>
              <w:left w:val="nil"/>
              <w:bottom w:val="nil"/>
              <w:right w:val="nil"/>
            </w:tcBorders>
          </w:tcPr>
          <w:p w14:paraId="57A66EDD" w14:textId="77777777" w:rsidR="00BB327B" w:rsidRDefault="00BB327B">
            <w:pPr>
              <w:pStyle w:val="ConsPlusNormal"/>
            </w:pPr>
            <w:r>
              <w:t>размещено 8 документов, доступных в модуле мобильного приложения на базе единой системы идентификации и аутентификации, обеспечивающего выпуск и хранение цифровых копий личных документов</w:t>
            </w:r>
          </w:p>
        </w:tc>
        <w:tc>
          <w:tcPr>
            <w:tcW w:w="2041" w:type="dxa"/>
            <w:tcBorders>
              <w:top w:val="nil"/>
              <w:left w:val="nil"/>
              <w:bottom w:val="nil"/>
              <w:right w:val="nil"/>
            </w:tcBorders>
          </w:tcPr>
          <w:p w14:paraId="26F7F1B9" w14:textId="77777777" w:rsidR="00BB327B" w:rsidRDefault="00BB327B">
            <w:pPr>
              <w:pStyle w:val="ConsPlusNormal"/>
              <w:jc w:val="center"/>
            </w:pPr>
            <w:r>
              <w:t>31 декабря 2025 г.</w:t>
            </w:r>
          </w:p>
        </w:tc>
        <w:tc>
          <w:tcPr>
            <w:tcW w:w="1984" w:type="dxa"/>
            <w:tcBorders>
              <w:top w:val="nil"/>
              <w:left w:val="nil"/>
              <w:bottom w:val="nil"/>
              <w:right w:val="nil"/>
            </w:tcBorders>
          </w:tcPr>
          <w:p w14:paraId="11010D18" w14:textId="77777777" w:rsidR="00BB327B" w:rsidRDefault="00BB327B">
            <w:pPr>
              <w:pStyle w:val="ConsPlusNormal"/>
            </w:pPr>
            <w:r>
              <w:t>Минцифры России</w:t>
            </w:r>
          </w:p>
        </w:tc>
        <w:tc>
          <w:tcPr>
            <w:tcW w:w="3402" w:type="dxa"/>
            <w:tcBorders>
              <w:top w:val="nil"/>
              <w:left w:val="nil"/>
              <w:bottom w:val="nil"/>
              <w:right w:val="nil"/>
            </w:tcBorders>
          </w:tcPr>
          <w:p w14:paraId="705FFEBF" w14:textId="77777777" w:rsidR="00BB327B" w:rsidRDefault="00BB327B">
            <w:pPr>
              <w:pStyle w:val="ConsPlusNormal"/>
            </w:pPr>
            <w:r>
              <w:t>58 документов доступно в модуле мобильного приложения на базе единой системы идентификации и аутентификации, обеспечивающего выпуск и хранение цифровых копий личных документов</w:t>
            </w:r>
          </w:p>
        </w:tc>
      </w:tr>
      <w:tr w:rsidR="00BB327B" w14:paraId="4BFD0642" w14:textId="77777777">
        <w:tblPrEx>
          <w:tblBorders>
            <w:insideH w:val="none" w:sz="0" w:space="0" w:color="auto"/>
            <w:insideV w:val="none" w:sz="0" w:space="0" w:color="auto"/>
          </w:tblBorders>
        </w:tblPrEx>
        <w:tc>
          <w:tcPr>
            <w:tcW w:w="567" w:type="dxa"/>
            <w:tcBorders>
              <w:top w:val="nil"/>
              <w:left w:val="nil"/>
              <w:bottom w:val="nil"/>
              <w:right w:val="nil"/>
            </w:tcBorders>
          </w:tcPr>
          <w:p w14:paraId="43B4F889" w14:textId="77777777" w:rsidR="00BB327B" w:rsidRDefault="00BB327B">
            <w:pPr>
              <w:pStyle w:val="ConsPlusNormal"/>
              <w:jc w:val="center"/>
            </w:pPr>
            <w:r>
              <w:t>73.</w:t>
            </w:r>
          </w:p>
        </w:tc>
        <w:tc>
          <w:tcPr>
            <w:tcW w:w="2154" w:type="dxa"/>
            <w:tcBorders>
              <w:top w:val="nil"/>
              <w:left w:val="nil"/>
              <w:bottom w:val="nil"/>
              <w:right w:val="nil"/>
            </w:tcBorders>
          </w:tcPr>
          <w:p w14:paraId="10AF7424" w14:textId="77777777" w:rsidR="00BB327B" w:rsidRDefault="00BB327B">
            <w:pPr>
              <w:pStyle w:val="ConsPlusNormal"/>
            </w:pPr>
            <w:r>
              <w:t>Цифровой профиль гражданина</w:t>
            </w:r>
          </w:p>
        </w:tc>
        <w:tc>
          <w:tcPr>
            <w:tcW w:w="3458" w:type="dxa"/>
            <w:tcBorders>
              <w:top w:val="nil"/>
              <w:left w:val="nil"/>
              <w:bottom w:val="nil"/>
              <w:right w:val="nil"/>
            </w:tcBorders>
          </w:tcPr>
          <w:p w14:paraId="360750C9" w14:textId="77777777" w:rsidR="00BB327B" w:rsidRDefault="00BB327B">
            <w:pPr>
              <w:pStyle w:val="ConsPlusNormal"/>
            </w:pPr>
            <w:r>
              <w:t>размещено 4,5 документа, доступных в модуле мобильного приложения на базе единой системы идентификации и аутентификации, обеспечивающего выпуск и хранение цифровых копий личных документов</w:t>
            </w:r>
          </w:p>
        </w:tc>
        <w:tc>
          <w:tcPr>
            <w:tcW w:w="2041" w:type="dxa"/>
            <w:tcBorders>
              <w:top w:val="nil"/>
              <w:left w:val="nil"/>
              <w:bottom w:val="nil"/>
              <w:right w:val="nil"/>
            </w:tcBorders>
          </w:tcPr>
          <w:p w14:paraId="51B30257" w14:textId="77777777" w:rsidR="00BB327B" w:rsidRDefault="00BB327B">
            <w:pPr>
              <w:pStyle w:val="ConsPlusNormal"/>
              <w:jc w:val="center"/>
            </w:pPr>
            <w:r>
              <w:t>31 декабря 2026 г.</w:t>
            </w:r>
          </w:p>
        </w:tc>
        <w:tc>
          <w:tcPr>
            <w:tcW w:w="1984" w:type="dxa"/>
            <w:tcBorders>
              <w:top w:val="nil"/>
              <w:left w:val="nil"/>
              <w:bottom w:val="nil"/>
              <w:right w:val="nil"/>
            </w:tcBorders>
          </w:tcPr>
          <w:p w14:paraId="5B6D9CD8" w14:textId="77777777" w:rsidR="00BB327B" w:rsidRDefault="00BB327B">
            <w:pPr>
              <w:pStyle w:val="ConsPlusNormal"/>
            </w:pPr>
            <w:r>
              <w:t>Минцифры России</w:t>
            </w:r>
          </w:p>
        </w:tc>
        <w:tc>
          <w:tcPr>
            <w:tcW w:w="3402" w:type="dxa"/>
            <w:tcBorders>
              <w:top w:val="nil"/>
              <w:left w:val="nil"/>
              <w:bottom w:val="nil"/>
              <w:right w:val="nil"/>
            </w:tcBorders>
          </w:tcPr>
          <w:p w14:paraId="1726F120" w14:textId="77777777" w:rsidR="00BB327B" w:rsidRDefault="00BB327B">
            <w:pPr>
              <w:pStyle w:val="ConsPlusNormal"/>
            </w:pPr>
            <w:r>
              <w:t>62,5 документа доступно в модуле мобильного приложения на базе единой системы идентификации и аутентификации, обеспечивающего выпуск и хранение цифровых копий личных документов</w:t>
            </w:r>
          </w:p>
        </w:tc>
      </w:tr>
      <w:tr w:rsidR="00BB327B" w14:paraId="04A7818A" w14:textId="77777777">
        <w:tblPrEx>
          <w:tblBorders>
            <w:insideH w:val="none" w:sz="0" w:space="0" w:color="auto"/>
            <w:insideV w:val="none" w:sz="0" w:space="0" w:color="auto"/>
          </w:tblBorders>
        </w:tblPrEx>
        <w:tc>
          <w:tcPr>
            <w:tcW w:w="567" w:type="dxa"/>
            <w:tcBorders>
              <w:top w:val="nil"/>
              <w:left w:val="nil"/>
              <w:bottom w:val="nil"/>
              <w:right w:val="nil"/>
            </w:tcBorders>
          </w:tcPr>
          <w:p w14:paraId="44E5DD34" w14:textId="77777777" w:rsidR="00BB327B" w:rsidRDefault="00BB327B">
            <w:pPr>
              <w:pStyle w:val="ConsPlusNormal"/>
              <w:jc w:val="center"/>
            </w:pPr>
            <w:r>
              <w:t>74.</w:t>
            </w:r>
          </w:p>
        </w:tc>
        <w:tc>
          <w:tcPr>
            <w:tcW w:w="2154" w:type="dxa"/>
            <w:tcBorders>
              <w:top w:val="nil"/>
              <w:left w:val="nil"/>
              <w:bottom w:val="nil"/>
              <w:right w:val="nil"/>
            </w:tcBorders>
          </w:tcPr>
          <w:p w14:paraId="4163FBD1" w14:textId="77777777" w:rsidR="00BB327B" w:rsidRDefault="00BB327B">
            <w:pPr>
              <w:pStyle w:val="ConsPlusNormal"/>
            </w:pPr>
            <w:r>
              <w:t>Цифровой профиль гражданина</w:t>
            </w:r>
          </w:p>
        </w:tc>
        <w:tc>
          <w:tcPr>
            <w:tcW w:w="3458" w:type="dxa"/>
            <w:tcBorders>
              <w:top w:val="nil"/>
              <w:left w:val="nil"/>
              <w:bottom w:val="nil"/>
              <w:right w:val="nil"/>
            </w:tcBorders>
          </w:tcPr>
          <w:p w14:paraId="33C0584B" w14:textId="77777777" w:rsidR="00BB327B" w:rsidRDefault="00BB327B">
            <w:pPr>
              <w:pStyle w:val="ConsPlusNormal"/>
            </w:pPr>
            <w:r>
              <w:t>размещено 4,5 документа, доступных в модуле мобильного приложения на базе единой системы идентификации и аутентификации, обеспечивающего выпуск и хранение цифровых копий личных документов</w:t>
            </w:r>
          </w:p>
        </w:tc>
        <w:tc>
          <w:tcPr>
            <w:tcW w:w="2041" w:type="dxa"/>
            <w:tcBorders>
              <w:top w:val="nil"/>
              <w:left w:val="nil"/>
              <w:bottom w:val="nil"/>
              <w:right w:val="nil"/>
            </w:tcBorders>
          </w:tcPr>
          <w:p w14:paraId="75080724" w14:textId="77777777" w:rsidR="00BB327B" w:rsidRDefault="00BB327B">
            <w:pPr>
              <w:pStyle w:val="ConsPlusNormal"/>
              <w:jc w:val="center"/>
            </w:pPr>
            <w:r>
              <w:t>31 декабря 2027 г.</w:t>
            </w:r>
          </w:p>
        </w:tc>
        <w:tc>
          <w:tcPr>
            <w:tcW w:w="1984" w:type="dxa"/>
            <w:tcBorders>
              <w:top w:val="nil"/>
              <w:left w:val="nil"/>
              <w:bottom w:val="nil"/>
              <w:right w:val="nil"/>
            </w:tcBorders>
          </w:tcPr>
          <w:p w14:paraId="5006DE5F" w14:textId="77777777" w:rsidR="00BB327B" w:rsidRDefault="00BB327B">
            <w:pPr>
              <w:pStyle w:val="ConsPlusNormal"/>
            </w:pPr>
            <w:r>
              <w:t>Минцифры России</w:t>
            </w:r>
          </w:p>
        </w:tc>
        <w:tc>
          <w:tcPr>
            <w:tcW w:w="3402" w:type="dxa"/>
            <w:tcBorders>
              <w:top w:val="nil"/>
              <w:left w:val="nil"/>
              <w:bottom w:val="nil"/>
              <w:right w:val="nil"/>
            </w:tcBorders>
          </w:tcPr>
          <w:p w14:paraId="328DCABD" w14:textId="77777777" w:rsidR="00BB327B" w:rsidRDefault="00BB327B">
            <w:pPr>
              <w:pStyle w:val="ConsPlusNormal"/>
            </w:pPr>
            <w:r>
              <w:t>67 документов доступно в модуле мобильного приложения на базе единой системы идентификации и аутентификации, обеспечивающего выпуск и хранение цифровых копий личных документов</w:t>
            </w:r>
          </w:p>
        </w:tc>
      </w:tr>
      <w:tr w:rsidR="00BB327B" w14:paraId="7A629226" w14:textId="77777777">
        <w:tblPrEx>
          <w:tblBorders>
            <w:insideH w:val="none" w:sz="0" w:space="0" w:color="auto"/>
            <w:insideV w:val="none" w:sz="0" w:space="0" w:color="auto"/>
          </w:tblBorders>
        </w:tblPrEx>
        <w:tc>
          <w:tcPr>
            <w:tcW w:w="567" w:type="dxa"/>
            <w:tcBorders>
              <w:top w:val="nil"/>
              <w:left w:val="nil"/>
              <w:bottom w:val="nil"/>
              <w:right w:val="nil"/>
            </w:tcBorders>
          </w:tcPr>
          <w:p w14:paraId="29214C8C" w14:textId="77777777" w:rsidR="00BB327B" w:rsidRDefault="00BB327B">
            <w:pPr>
              <w:pStyle w:val="ConsPlusNormal"/>
              <w:jc w:val="center"/>
            </w:pPr>
            <w:r>
              <w:t>75.</w:t>
            </w:r>
          </w:p>
        </w:tc>
        <w:tc>
          <w:tcPr>
            <w:tcW w:w="2154" w:type="dxa"/>
            <w:tcBorders>
              <w:top w:val="nil"/>
              <w:left w:val="nil"/>
              <w:bottom w:val="nil"/>
              <w:right w:val="nil"/>
            </w:tcBorders>
          </w:tcPr>
          <w:p w14:paraId="7D826049" w14:textId="77777777" w:rsidR="00BB327B" w:rsidRDefault="00BB327B">
            <w:pPr>
              <w:pStyle w:val="ConsPlusNormal"/>
            </w:pPr>
            <w:r>
              <w:t>Цифровой профиль гражданина</w:t>
            </w:r>
          </w:p>
        </w:tc>
        <w:tc>
          <w:tcPr>
            <w:tcW w:w="3458" w:type="dxa"/>
            <w:tcBorders>
              <w:top w:val="nil"/>
              <w:left w:val="nil"/>
              <w:bottom w:val="nil"/>
              <w:right w:val="nil"/>
            </w:tcBorders>
          </w:tcPr>
          <w:p w14:paraId="0DB4D106" w14:textId="77777777" w:rsidR="00BB327B" w:rsidRDefault="00BB327B">
            <w:pPr>
              <w:pStyle w:val="ConsPlusNormal"/>
            </w:pPr>
            <w:r>
              <w:t xml:space="preserve">размещено 3 документа, доступных в модуле мобильного приложения на базе единой системы идентификации и </w:t>
            </w:r>
            <w:r>
              <w:lastRenderedPageBreak/>
              <w:t>аутентификации, обеспечивающего выпуск и хранение цифровых копий личных документов</w:t>
            </w:r>
          </w:p>
        </w:tc>
        <w:tc>
          <w:tcPr>
            <w:tcW w:w="2041" w:type="dxa"/>
            <w:tcBorders>
              <w:top w:val="nil"/>
              <w:left w:val="nil"/>
              <w:bottom w:val="nil"/>
              <w:right w:val="nil"/>
            </w:tcBorders>
          </w:tcPr>
          <w:p w14:paraId="6CC39A6F" w14:textId="77777777" w:rsidR="00BB327B" w:rsidRDefault="00BB327B">
            <w:pPr>
              <w:pStyle w:val="ConsPlusNormal"/>
              <w:jc w:val="center"/>
            </w:pPr>
            <w:r>
              <w:lastRenderedPageBreak/>
              <w:t>31 декабря 2028 г.</w:t>
            </w:r>
          </w:p>
        </w:tc>
        <w:tc>
          <w:tcPr>
            <w:tcW w:w="1984" w:type="dxa"/>
            <w:tcBorders>
              <w:top w:val="nil"/>
              <w:left w:val="nil"/>
              <w:bottom w:val="nil"/>
              <w:right w:val="nil"/>
            </w:tcBorders>
          </w:tcPr>
          <w:p w14:paraId="27088A90" w14:textId="77777777" w:rsidR="00BB327B" w:rsidRDefault="00BB327B">
            <w:pPr>
              <w:pStyle w:val="ConsPlusNormal"/>
            </w:pPr>
            <w:r>
              <w:t>Минцифры России</w:t>
            </w:r>
          </w:p>
        </w:tc>
        <w:tc>
          <w:tcPr>
            <w:tcW w:w="3402" w:type="dxa"/>
            <w:tcBorders>
              <w:top w:val="nil"/>
              <w:left w:val="nil"/>
              <w:bottom w:val="nil"/>
              <w:right w:val="nil"/>
            </w:tcBorders>
          </w:tcPr>
          <w:p w14:paraId="0DB88212" w14:textId="77777777" w:rsidR="00BB327B" w:rsidRDefault="00BB327B">
            <w:pPr>
              <w:pStyle w:val="ConsPlusNormal"/>
            </w:pPr>
            <w:r>
              <w:t xml:space="preserve">70 документов доступно в модуле мобильного приложения на базе единой системы идентификации и аутентификации, </w:t>
            </w:r>
            <w:r>
              <w:lastRenderedPageBreak/>
              <w:t>обеспечивающего выпуск и хранение цифровых копий личных документов</w:t>
            </w:r>
          </w:p>
        </w:tc>
      </w:tr>
      <w:tr w:rsidR="00BB327B" w14:paraId="71C13FC1" w14:textId="77777777">
        <w:tblPrEx>
          <w:tblBorders>
            <w:insideH w:val="none" w:sz="0" w:space="0" w:color="auto"/>
            <w:insideV w:val="none" w:sz="0" w:space="0" w:color="auto"/>
          </w:tblBorders>
        </w:tblPrEx>
        <w:tc>
          <w:tcPr>
            <w:tcW w:w="567" w:type="dxa"/>
            <w:tcBorders>
              <w:top w:val="nil"/>
              <w:left w:val="nil"/>
              <w:bottom w:val="nil"/>
              <w:right w:val="nil"/>
            </w:tcBorders>
          </w:tcPr>
          <w:p w14:paraId="328DC30D" w14:textId="77777777" w:rsidR="00BB327B" w:rsidRDefault="00BB327B">
            <w:pPr>
              <w:pStyle w:val="ConsPlusNormal"/>
              <w:jc w:val="center"/>
            </w:pPr>
            <w:r>
              <w:lastRenderedPageBreak/>
              <w:t>76.</w:t>
            </w:r>
          </w:p>
        </w:tc>
        <w:tc>
          <w:tcPr>
            <w:tcW w:w="2154" w:type="dxa"/>
            <w:tcBorders>
              <w:top w:val="nil"/>
              <w:left w:val="nil"/>
              <w:bottom w:val="nil"/>
              <w:right w:val="nil"/>
            </w:tcBorders>
          </w:tcPr>
          <w:p w14:paraId="03809E52" w14:textId="77777777" w:rsidR="00BB327B" w:rsidRDefault="00BB327B">
            <w:pPr>
              <w:pStyle w:val="ConsPlusNormal"/>
            </w:pPr>
            <w:r>
              <w:t>Цифровой профиль гражданина</w:t>
            </w:r>
          </w:p>
        </w:tc>
        <w:tc>
          <w:tcPr>
            <w:tcW w:w="3458" w:type="dxa"/>
            <w:tcBorders>
              <w:top w:val="nil"/>
              <w:left w:val="nil"/>
              <w:bottom w:val="nil"/>
              <w:right w:val="nil"/>
            </w:tcBorders>
          </w:tcPr>
          <w:p w14:paraId="78466609" w14:textId="77777777" w:rsidR="00BB327B" w:rsidRDefault="00BB327B">
            <w:pPr>
              <w:pStyle w:val="ConsPlusNormal"/>
            </w:pPr>
            <w:r>
              <w:t>размещено 2 документа, доступных в модуле мобильного приложения на базе единой системы идентификации и аутентификации, обеспечивающего выпуск и хранение цифровых копий личных документов</w:t>
            </w:r>
          </w:p>
        </w:tc>
        <w:tc>
          <w:tcPr>
            <w:tcW w:w="2041" w:type="dxa"/>
            <w:tcBorders>
              <w:top w:val="nil"/>
              <w:left w:val="nil"/>
              <w:bottom w:val="nil"/>
              <w:right w:val="nil"/>
            </w:tcBorders>
          </w:tcPr>
          <w:p w14:paraId="3FC55497" w14:textId="77777777" w:rsidR="00BB327B" w:rsidRDefault="00BB327B">
            <w:pPr>
              <w:pStyle w:val="ConsPlusNormal"/>
              <w:jc w:val="center"/>
            </w:pPr>
            <w:r>
              <w:t>31 декабря 2029 г.</w:t>
            </w:r>
          </w:p>
        </w:tc>
        <w:tc>
          <w:tcPr>
            <w:tcW w:w="1984" w:type="dxa"/>
            <w:tcBorders>
              <w:top w:val="nil"/>
              <w:left w:val="nil"/>
              <w:bottom w:val="nil"/>
              <w:right w:val="nil"/>
            </w:tcBorders>
          </w:tcPr>
          <w:p w14:paraId="104AFF4C" w14:textId="77777777" w:rsidR="00BB327B" w:rsidRDefault="00BB327B">
            <w:pPr>
              <w:pStyle w:val="ConsPlusNormal"/>
            </w:pPr>
            <w:r>
              <w:t>Минцифры России</w:t>
            </w:r>
          </w:p>
        </w:tc>
        <w:tc>
          <w:tcPr>
            <w:tcW w:w="3402" w:type="dxa"/>
            <w:tcBorders>
              <w:top w:val="nil"/>
              <w:left w:val="nil"/>
              <w:bottom w:val="nil"/>
              <w:right w:val="nil"/>
            </w:tcBorders>
          </w:tcPr>
          <w:p w14:paraId="2830C34E" w14:textId="77777777" w:rsidR="00BB327B" w:rsidRDefault="00BB327B">
            <w:pPr>
              <w:pStyle w:val="ConsPlusNormal"/>
            </w:pPr>
            <w:r>
              <w:t>72 документа доступно в модуле мобильного приложения на базе единой системы идентификации и аутентификации, обеспечивающего выпуск и хранение цифровых копий личных документов</w:t>
            </w:r>
          </w:p>
        </w:tc>
      </w:tr>
      <w:tr w:rsidR="00BB327B" w14:paraId="61FAC564" w14:textId="77777777">
        <w:tblPrEx>
          <w:tblBorders>
            <w:insideH w:val="none" w:sz="0" w:space="0" w:color="auto"/>
            <w:insideV w:val="none" w:sz="0" w:space="0" w:color="auto"/>
          </w:tblBorders>
        </w:tblPrEx>
        <w:tc>
          <w:tcPr>
            <w:tcW w:w="567" w:type="dxa"/>
            <w:tcBorders>
              <w:top w:val="nil"/>
              <w:left w:val="nil"/>
              <w:bottom w:val="nil"/>
              <w:right w:val="nil"/>
            </w:tcBorders>
          </w:tcPr>
          <w:p w14:paraId="1DB7C6B4" w14:textId="77777777" w:rsidR="00BB327B" w:rsidRDefault="00BB327B">
            <w:pPr>
              <w:pStyle w:val="ConsPlusNormal"/>
              <w:jc w:val="center"/>
            </w:pPr>
            <w:r>
              <w:t>77.</w:t>
            </w:r>
          </w:p>
        </w:tc>
        <w:tc>
          <w:tcPr>
            <w:tcW w:w="2154" w:type="dxa"/>
            <w:tcBorders>
              <w:top w:val="nil"/>
              <w:left w:val="nil"/>
              <w:bottom w:val="nil"/>
              <w:right w:val="nil"/>
            </w:tcBorders>
          </w:tcPr>
          <w:p w14:paraId="2E4E96F9" w14:textId="77777777" w:rsidR="00BB327B" w:rsidRDefault="00BB327B">
            <w:pPr>
              <w:pStyle w:val="ConsPlusNormal"/>
            </w:pPr>
            <w:r>
              <w:t>Цифровой профиль гражданина</w:t>
            </w:r>
          </w:p>
        </w:tc>
        <w:tc>
          <w:tcPr>
            <w:tcW w:w="3458" w:type="dxa"/>
            <w:tcBorders>
              <w:top w:val="nil"/>
              <w:left w:val="nil"/>
              <w:bottom w:val="nil"/>
              <w:right w:val="nil"/>
            </w:tcBorders>
          </w:tcPr>
          <w:p w14:paraId="18028F0C" w14:textId="77777777" w:rsidR="00BB327B" w:rsidRDefault="00BB327B">
            <w:pPr>
              <w:pStyle w:val="ConsPlusNormal"/>
            </w:pPr>
            <w:r>
              <w:t>размещено 3 документа, доступных в модуле мобильного приложения на базе единой системы идентификации и аутентификации, обеспечивающего выпуск и хранение цифровых копий личных документов</w:t>
            </w:r>
          </w:p>
        </w:tc>
        <w:tc>
          <w:tcPr>
            <w:tcW w:w="2041" w:type="dxa"/>
            <w:tcBorders>
              <w:top w:val="nil"/>
              <w:left w:val="nil"/>
              <w:bottom w:val="nil"/>
              <w:right w:val="nil"/>
            </w:tcBorders>
          </w:tcPr>
          <w:p w14:paraId="353688DD" w14:textId="77777777" w:rsidR="00BB327B" w:rsidRDefault="00BB327B">
            <w:pPr>
              <w:pStyle w:val="ConsPlusNormal"/>
              <w:jc w:val="center"/>
            </w:pPr>
            <w:r>
              <w:t>31 декабря 2030 г.</w:t>
            </w:r>
          </w:p>
        </w:tc>
        <w:tc>
          <w:tcPr>
            <w:tcW w:w="1984" w:type="dxa"/>
            <w:tcBorders>
              <w:top w:val="nil"/>
              <w:left w:val="nil"/>
              <w:bottom w:val="nil"/>
              <w:right w:val="nil"/>
            </w:tcBorders>
          </w:tcPr>
          <w:p w14:paraId="082D6765" w14:textId="77777777" w:rsidR="00BB327B" w:rsidRDefault="00BB327B">
            <w:pPr>
              <w:pStyle w:val="ConsPlusNormal"/>
            </w:pPr>
            <w:r>
              <w:t>Минцифры России</w:t>
            </w:r>
          </w:p>
        </w:tc>
        <w:tc>
          <w:tcPr>
            <w:tcW w:w="3402" w:type="dxa"/>
            <w:tcBorders>
              <w:top w:val="nil"/>
              <w:left w:val="nil"/>
              <w:bottom w:val="nil"/>
              <w:right w:val="nil"/>
            </w:tcBorders>
          </w:tcPr>
          <w:p w14:paraId="50E450C0" w14:textId="77777777" w:rsidR="00BB327B" w:rsidRDefault="00BB327B">
            <w:pPr>
              <w:pStyle w:val="ConsPlusNormal"/>
            </w:pPr>
            <w:r>
              <w:t>75 документов доступно в модуле мобильного приложения на базе единой системы идентификации и аутентификации, обеспечивающего выпуск и хранение цифровых копий личных документов</w:t>
            </w:r>
          </w:p>
        </w:tc>
      </w:tr>
      <w:tr w:rsidR="00BB327B" w14:paraId="0D01BE6B" w14:textId="77777777">
        <w:tblPrEx>
          <w:tblBorders>
            <w:insideH w:val="none" w:sz="0" w:space="0" w:color="auto"/>
            <w:insideV w:val="none" w:sz="0" w:space="0" w:color="auto"/>
          </w:tblBorders>
        </w:tblPrEx>
        <w:tc>
          <w:tcPr>
            <w:tcW w:w="567" w:type="dxa"/>
            <w:tcBorders>
              <w:top w:val="nil"/>
              <w:left w:val="nil"/>
              <w:bottom w:val="nil"/>
              <w:right w:val="nil"/>
            </w:tcBorders>
          </w:tcPr>
          <w:p w14:paraId="6C737FE4" w14:textId="77777777" w:rsidR="00BB327B" w:rsidRDefault="00BB327B">
            <w:pPr>
              <w:pStyle w:val="ConsPlusNormal"/>
              <w:jc w:val="center"/>
            </w:pPr>
            <w:r>
              <w:t>78.</w:t>
            </w:r>
          </w:p>
        </w:tc>
        <w:tc>
          <w:tcPr>
            <w:tcW w:w="2154" w:type="dxa"/>
            <w:tcBorders>
              <w:top w:val="nil"/>
              <w:left w:val="nil"/>
              <w:bottom w:val="nil"/>
              <w:right w:val="nil"/>
            </w:tcBorders>
          </w:tcPr>
          <w:p w14:paraId="25FE439E" w14:textId="77777777" w:rsidR="00BB327B" w:rsidRDefault="00BB327B">
            <w:pPr>
              <w:pStyle w:val="ConsPlusNormal"/>
            </w:pPr>
            <w:r>
              <w:t>Цифровой профиль гражданина</w:t>
            </w:r>
          </w:p>
        </w:tc>
        <w:tc>
          <w:tcPr>
            <w:tcW w:w="3458" w:type="dxa"/>
            <w:tcBorders>
              <w:top w:val="nil"/>
              <w:left w:val="nil"/>
              <w:bottom w:val="nil"/>
              <w:right w:val="nil"/>
            </w:tcBorders>
          </w:tcPr>
          <w:p w14:paraId="2674CC8E" w14:textId="77777777" w:rsidR="00BB327B" w:rsidRDefault="00BB327B">
            <w:pPr>
              <w:pStyle w:val="ConsPlusNormal"/>
            </w:pPr>
            <w:r>
              <w:t>обеспечение размещения видов сведений, доступных в рамках цифрового профиля гражданина</w:t>
            </w:r>
          </w:p>
        </w:tc>
        <w:tc>
          <w:tcPr>
            <w:tcW w:w="2041" w:type="dxa"/>
            <w:tcBorders>
              <w:top w:val="nil"/>
              <w:left w:val="nil"/>
              <w:bottom w:val="nil"/>
              <w:right w:val="nil"/>
            </w:tcBorders>
          </w:tcPr>
          <w:p w14:paraId="69D83A5A" w14:textId="77777777" w:rsidR="00BB327B" w:rsidRDefault="00BB327B">
            <w:pPr>
              <w:pStyle w:val="ConsPlusNormal"/>
              <w:jc w:val="center"/>
            </w:pPr>
            <w:r>
              <w:t>31 декабря 2030 г.</w:t>
            </w:r>
          </w:p>
        </w:tc>
        <w:tc>
          <w:tcPr>
            <w:tcW w:w="1984" w:type="dxa"/>
            <w:tcBorders>
              <w:top w:val="nil"/>
              <w:left w:val="nil"/>
              <w:bottom w:val="nil"/>
              <w:right w:val="nil"/>
            </w:tcBorders>
          </w:tcPr>
          <w:p w14:paraId="27437593" w14:textId="77777777" w:rsidR="00BB327B" w:rsidRDefault="00BB327B">
            <w:pPr>
              <w:pStyle w:val="ConsPlusNormal"/>
            </w:pPr>
            <w:r>
              <w:t>Минцифры России</w:t>
            </w:r>
          </w:p>
        </w:tc>
        <w:tc>
          <w:tcPr>
            <w:tcW w:w="3402" w:type="dxa"/>
            <w:tcBorders>
              <w:top w:val="nil"/>
              <w:left w:val="nil"/>
              <w:bottom w:val="nil"/>
              <w:right w:val="nil"/>
            </w:tcBorders>
          </w:tcPr>
          <w:p w14:paraId="62024AF0" w14:textId="77777777" w:rsidR="00BB327B" w:rsidRDefault="00BB327B">
            <w:pPr>
              <w:pStyle w:val="ConsPlusNormal"/>
            </w:pPr>
            <w:r>
              <w:t>доступно 150 видов сведений о гражданине в рамках его цифрового профиля</w:t>
            </w:r>
          </w:p>
        </w:tc>
      </w:tr>
      <w:tr w:rsidR="00BB327B" w14:paraId="2521B24B" w14:textId="77777777">
        <w:tblPrEx>
          <w:tblBorders>
            <w:insideH w:val="none" w:sz="0" w:space="0" w:color="auto"/>
            <w:insideV w:val="none" w:sz="0" w:space="0" w:color="auto"/>
          </w:tblBorders>
        </w:tblPrEx>
        <w:tc>
          <w:tcPr>
            <w:tcW w:w="567" w:type="dxa"/>
            <w:tcBorders>
              <w:top w:val="nil"/>
              <w:left w:val="nil"/>
              <w:bottom w:val="nil"/>
              <w:right w:val="nil"/>
            </w:tcBorders>
          </w:tcPr>
          <w:p w14:paraId="16F2D18F" w14:textId="77777777" w:rsidR="00BB327B" w:rsidRDefault="00BB327B">
            <w:pPr>
              <w:pStyle w:val="ConsPlusNormal"/>
              <w:jc w:val="center"/>
            </w:pPr>
            <w:r>
              <w:t>79.</w:t>
            </w:r>
          </w:p>
        </w:tc>
        <w:tc>
          <w:tcPr>
            <w:tcW w:w="2154" w:type="dxa"/>
            <w:tcBorders>
              <w:top w:val="nil"/>
              <w:left w:val="nil"/>
              <w:bottom w:val="nil"/>
              <w:right w:val="nil"/>
            </w:tcBorders>
          </w:tcPr>
          <w:p w14:paraId="7C5E27BF" w14:textId="77777777" w:rsidR="00BB327B" w:rsidRDefault="00BB327B">
            <w:pPr>
              <w:pStyle w:val="ConsPlusNormal"/>
            </w:pPr>
            <w:r>
              <w:t>Цифровой профиль гражданина</w:t>
            </w:r>
          </w:p>
        </w:tc>
        <w:tc>
          <w:tcPr>
            <w:tcW w:w="3458" w:type="dxa"/>
            <w:tcBorders>
              <w:top w:val="nil"/>
              <w:left w:val="nil"/>
              <w:bottom w:val="nil"/>
              <w:right w:val="nil"/>
            </w:tcBorders>
          </w:tcPr>
          <w:p w14:paraId="4327D18F" w14:textId="77777777" w:rsidR="00BB327B" w:rsidRDefault="00BB327B">
            <w:pPr>
              <w:pStyle w:val="ConsPlusNormal"/>
            </w:pPr>
            <w:r>
              <w:t>размещено 54 вида сведений, доступных в рамках цифрового профиля гражданина</w:t>
            </w:r>
          </w:p>
        </w:tc>
        <w:tc>
          <w:tcPr>
            <w:tcW w:w="2041" w:type="dxa"/>
            <w:tcBorders>
              <w:top w:val="nil"/>
              <w:left w:val="nil"/>
              <w:bottom w:val="nil"/>
              <w:right w:val="nil"/>
            </w:tcBorders>
          </w:tcPr>
          <w:p w14:paraId="699F287F" w14:textId="77777777" w:rsidR="00BB327B" w:rsidRDefault="00BB327B">
            <w:pPr>
              <w:pStyle w:val="ConsPlusNormal"/>
              <w:jc w:val="center"/>
            </w:pPr>
            <w:r>
              <w:t>31 декабря 2024 г.</w:t>
            </w:r>
          </w:p>
        </w:tc>
        <w:tc>
          <w:tcPr>
            <w:tcW w:w="1984" w:type="dxa"/>
            <w:tcBorders>
              <w:top w:val="nil"/>
              <w:left w:val="nil"/>
              <w:bottom w:val="nil"/>
              <w:right w:val="nil"/>
            </w:tcBorders>
          </w:tcPr>
          <w:p w14:paraId="19E19044" w14:textId="77777777" w:rsidR="00BB327B" w:rsidRDefault="00BB327B">
            <w:pPr>
              <w:pStyle w:val="ConsPlusNormal"/>
            </w:pPr>
            <w:r>
              <w:t>Минцифры России</w:t>
            </w:r>
          </w:p>
        </w:tc>
        <w:tc>
          <w:tcPr>
            <w:tcW w:w="3402" w:type="dxa"/>
            <w:tcBorders>
              <w:top w:val="nil"/>
              <w:left w:val="nil"/>
              <w:bottom w:val="nil"/>
              <w:right w:val="nil"/>
            </w:tcBorders>
          </w:tcPr>
          <w:p w14:paraId="7D684B67" w14:textId="77777777" w:rsidR="00BB327B" w:rsidRDefault="00BB327B">
            <w:pPr>
              <w:pStyle w:val="ConsPlusNormal"/>
            </w:pPr>
            <w:r>
              <w:t>100 видов сведений доступны в рамках цифрового профиля гражданина</w:t>
            </w:r>
          </w:p>
        </w:tc>
      </w:tr>
      <w:tr w:rsidR="00BB327B" w14:paraId="6F16AAAE" w14:textId="77777777">
        <w:tblPrEx>
          <w:tblBorders>
            <w:insideH w:val="none" w:sz="0" w:space="0" w:color="auto"/>
            <w:insideV w:val="none" w:sz="0" w:space="0" w:color="auto"/>
          </w:tblBorders>
        </w:tblPrEx>
        <w:tc>
          <w:tcPr>
            <w:tcW w:w="567" w:type="dxa"/>
            <w:tcBorders>
              <w:top w:val="nil"/>
              <w:left w:val="nil"/>
              <w:bottom w:val="nil"/>
              <w:right w:val="nil"/>
            </w:tcBorders>
          </w:tcPr>
          <w:p w14:paraId="18C1B519" w14:textId="77777777" w:rsidR="00BB327B" w:rsidRDefault="00BB327B">
            <w:pPr>
              <w:pStyle w:val="ConsPlusNormal"/>
              <w:jc w:val="center"/>
            </w:pPr>
            <w:r>
              <w:t>80.</w:t>
            </w:r>
          </w:p>
        </w:tc>
        <w:tc>
          <w:tcPr>
            <w:tcW w:w="2154" w:type="dxa"/>
            <w:tcBorders>
              <w:top w:val="nil"/>
              <w:left w:val="nil"/>
              <w:bottom w:val="nil"/>
              <w:right w:val="nil"/>
            </w:tcBorders>
          </w:tcPr>
          <w:p w14:paraId="5A4D4F5B" w14:textId="77777777" w:rsidR="00BB327B" w:rsidRDefault="00BB327B">
            <w:pPr>
              <w:pStyle w:val="ConsPlusNormal"/>
            </w:pPr>
            <w:r>
              <w:t>Цифровой профиль гражданина</w:t>
            </w:r>
          </w:p>
        </w:tc>
        <w:tc>
          <w:tcPr>
            <w:tcW w:w="3458" w:type="dxa"/>
            <w:tcBorders>
              <w:top w:val="nil"/>
              <w:left w:val="nil"/>
              <w:bottom w:val="nil"/>
              <w:right w:val="nil"/>
            </w:tcBorders>
          </w:tcPr>
          <w:p w14:paraId="62EA36A4" w14:textId="77777777" w:rsidR="00BB327B" w:rsidRDefault="00BB327B">
            <w:pPr>
              <w:pStyle w:val="ConsPlusNormal"/>
            </w:pPr>
            <w:r>
              <w:t>размещено 7 видов сведений, доступных в рамках цифрового профиля гражданина</w:t>
            </w:r>
          </w:p>
        </w:tc>
        <w:tc>
          <w:tcPr>
            <w:tcW w:w="2041" w:type="dxa"/>
            <w:tcBorders>
              <w:top w:val="nil"/>
              <w:left w:val="nil"/>
              <w:bottom w:val="nil"/>
              <w:right w:val="nil"/>
            </w:tcBorders>
          </w:tcPr>
          <w:p w14:paraId="4E3F1096" w14:textId="77777777" w:rsidR="00BB327B" w:rsidRDefault="00BB327B">
            <w:pPr>
              <w:pStyle w:val="ConsPlusNormal"/>
              <w:jc w:val="center"/>
            </w:pPr>
            <w:r>
              <w:t>31 декабря 2025 г.</w:t>
            </w:r>
          </w:p>
        </w:tc>
        <w:tc>
          <w:tcPr>
            <w:tcW w:w="1984" w:type="dxa"/>
            <w:tcBorders>
              <w:top w:val="nil"/>
              <w:left w:val="nil"/>
              <w:bottom w:val="nil"/>
              <w:right w:val="nil"/>
            </w:tcBorders>
          </w:tcPr>
          <w:p w14:paraId="646C309E" w14:textId="77777777" w:rsidR="00BB327B" w:rsidRDefault="00BB327B">
            <w:pPr>
              <w:pStyle w:val="ConsPlusNormal"/>
            </w:pPr>
            <w:r>
              <w:t>Минцифры России</w:t>
            </w:r>
          </w:p>
        </w:tc>
        <w:tc>
          <w:tcPr>
            <w:tcW w:w="3402" w:type="dxa"/>
            <w:tcBorders>
              <w:top w:val="nil"/>
              <w:left w:val="nil"/>
              <w:bottom w:val="nil"/>
              <w:right w:val="nil"/>
            </w:tcBorders>
          </w:tcPr>
          <w:p w14:paraId="25920D58" w14:textId="77777777" w:rsidR="00BB327B" w:rsidRDefault="00BB327B">
            <w:pPr>
              <w:pStyle w:val="ConsPlusNormal"/>
            </w:pPr>
            <w:r>
              <w:t>107 видов сведений доступны в рамках цифрового профиля гражданина</w:t>
            </w:r>
          </w:p>
        </w:tc>
      </w:tr>
      <w:tr w:rsidR="00BB327B" w14:paraId="21B48826" w14:textId="77777777">
        <w:tblPrEx>
          <w:tblBorders>
            <w:insideH w:val="none" w:sz="0" w:space="0" w:color="auto"/>
            <w:insideV w:val="none" w:sz="0" w:space="0" w:color="auto"/>
          </w:tblBorders>
        </w:tblPrEx>
        <w:tc>
          <w:tcPr>
            <w:tcW w:w="567" w:type="dxa"/>
            <w:tcBorders>
              <w:top w:val="nil"/>
              <w:left w:val="nil"/>
              <w:bottom w:val="nil"/>
              <w:right w:val="nil"/>
            </w:tcBorders>
          </w:tcPr>
          <w:p w14:paraId="539EBA83" w14:textId="77777777" w:rsidR="00BB327B" w:rsidRDefault="00BB327B">
            <w:pPr>
              <w:pStyle w:val="ConsPlusNormal"/>
              <w:jc w:val="center"/>
            </w:pPr>
            <w:r>
              <w:lastRenderedPageBreak/>
              <w:t>81.</w:t>
            </w:r>
          </w:p>
        </w:tc>
        <w:tc>
          <w:tcPr>
            <w:tcW w:w="2154" w:type="dxa"/>
            <w:tcBorders>
              <w:top w:val="nil"/>
              <w:left w:val="nil"/>
              <w:bottom w:val="nil"/>
              <w:right w:val="nil"/>
            </w:tcBorders>
          </w:tcPr>
          <w:p w14:paraId="0B66239C" w14:textId="77777777" w:rsidR="00BB327B" w:rsidRDefault="00BB327B">
            <w:pPr>
              <w:pStyle w:val="ConsPlusNormal"/>
            </w:pPr>
            <w:r>
              <w:t>Цифровой профиль гражданина</w:t>
            </w:r>
          </w:p>
        </w:tc>
        <w:tc>
          <w:tcPr>
            <w:tcW w:w="3458" w:type="dxa"/>
            <w:tcBorders>
              <w:top w:val="nil"/>
              <w:left w:val="nil"/>
              <w:bottom w:val="nil"/>
              <w:right w:val="nil"/>
            </w:tcBorders>
          </w:tcPr>
          <w:p w14:paraId="6870E05A" w14:textId="77777777" w:rsidR="00BB327B" w:rsidRDefault="00BB327B">
            <w:pPr>
              <w:pStyle w:val="ConsPlusNormal"/>
            </w:pPr>
            <w:r>
              <w:t>размещено 7 видов сведений, доступных в рамках цифрового профиля гражданина</w:t>
            </w:r>
          </w:p>
        </w:tc>
        <w:tc>
          <w:tcPr>
            <w:tcW w:w="2041" w:type="dxa"/>
            <w:tcBorders>
              <w:top w:val="nil"/>
              <w:left w:val="nil"/>
              <w:bottom w:val="nil"/>
              <w:right w:val="nil"/>
            </w:tcBorders>
          </w:tcPr>
          <w:p w14:paraId="4D5BBDE0" w14:textId="77777777" w:rsidR="00BB327B" w:rsidRDefault="00BB327B">
            <w:pPr>
              <w:pStyle w:val="ConsPlusNormal"/>
              <w:jc w:val="center"/>
            </w:pPr>
            <w:r>
              <w:t>31 декабря 2026 г.</w:t>
            </w:r>
          </w:p>
        </w:tc>
        <w:tc>
          <w:tcPr>
            <w:tcW w:w="1984" w:type="dxa"/>
            <w:tcBorders>
              <w:top w:val="nil"/>
              <w:left w:val="nil"/>
              <w:bottom w:val="nil"/>
              <w:right w:val="nil"/>
            </w:tcBorders>
          </w:tcPr>
          <w:p w14:paraId="53902AC4" w14:textId="77777777" w:rsidR="00BB327B" w:rsidRDefault="00BB327B">
            <w:pPr>
              <w:pStyle w:val="ConsPlusNormal"/>
            </w:pPr>
            <w:r>
              <w:t>Минцифры России</w:t>
            </w:r>
          </w:p>
        </w:tc>
        <w:tc>
          <w:tcPr>
            <w:tcW w:w="3402" w:type="dxa"/>
            <w:tcBorders>
              <w:top w:val="nil"/>
              <w:left w:val="nil"/>
              <w:bottom w:val="nil"/>
              <w:right w:val="nil"/>
            </w:tcBorders>
          </w:tcPr>
          <w:p w14:paraId="5CC58CB9" w14:textId="77777777" w:rsidR="00BB327B" w:rsidRDefault="00BB327B">
            <w:pPr>
              <w:pStyle w:val="ConsPlusNormal"/>
            </w:pPr>
            <w:r>
              <w:t>114 видов сведений доступны в рамках цифрового профиля гражданина</w:t>
            </w:r>
          </w:p>
        </w:tc>
      </w:tr>
      <w:tr w:rsidR="00BB327B" w14:paraId="7788267F" w14:textId="77777777">
        <w:tblPrEx>
          <w:tblBorders>
            <w:insideH w:val="none" w:sz="0" w:space="0" w:color="auto"/>
            <w:insideV w:val="none" w:sz="0" w:space="0" w:color="auto"/>
          </w:tblBorders>
        </w:tblPrEx>
        <w:tc>
          <w:tcPr>
            <w:tcW w:w="567" w:type="dxa"/>
            <w:tcBorders>
              <w:top w:val="nil"/>
              <w:left w:val="nil"/>
              <w:bottom w:val="nil"/>
              <w:right w:val="nil"/>
            </w:tcBorders>
          </w:tcPr>
          <w:p w14:paraId="25D7E5B5" w14:textId="77777777" w:rsidR="00BB327B" w:rsidRDefault="00BB327B">
            <w:pPr>
              <w:pStyle w:val="ConsPlusNormal"/>
              <w:jc w:val="center"/>
            </w:pPr>
            <w:r>
              <w:t>82.</w:t>
            </w:r>
          </w:p>
        </w:tc>
        <w:tc>
          <w:tcPr>
            <w:tcW w:w="2154" w:type="dxa"/>
            <w:tcBorders>
              <w:top w:val="nil"/>
              <w:left w:val="nil"/>
              <w:bottom w:val="nil"/>
              <w:right w:val="nil"/>
            </w:tcBorders>
          </w:tcPr>
          <w:p w14:paraId="66942AAA" w14:textId="77777777" w:rsidR="00BB327B" w:rsidRDefault="00BB327B">
            <w:pPr>
              <w:pStyle w:val="ConsPlusNormal"/>
            </w:pPr>
            <w:r>
              <w:t>Цифровой профиль гражданина</w:t>
            </w:r>
          </w:p>
        </w:tc>
        <w:tc>
          <w:tcPr>
            <w:tcW w:w="3458" w:type="dxa"/>
            <w:tcBorders>
              <w:top w:val="nil"/>
              <w:left w:val="nil"/>
              <w:bottom w:val="nil"/>
              <w:right w:val="nil"/>
            </w:tcBorders>
          </w:tcPr>
          <w:p w14:paraId="5D35BAC3" w14:textId="77777777" w:rsidR="00BB327B" w:rsidRDefault="00BB327B">
            <w:pPr>
              <w:pStyle w:val="ConsPlusNormal"/>
            </w:pPr>
            <w:r>
              <w:t>размещено 7 видов сведений, доступных в рамках цифрового профиля гражданина</w:t>
            </w:r>
          </w:p>
        </w:tc>
        <w:tc>
          <w:tcPr>
            <w:tcW w:w="2041" w:type="dxa"/>
            <w:tcBorders>
              <w:top w:val="nil"/>
              <w:left w:val="nil"/>
              <w:bottom w:val="nil"/>
              <w:right w:val="nil"/>
            </w:tcBorders>
          </w:tcPr>
          <w:p w14:paraId="714AA01B" w14:textId="77777777" w:rsidR="00BB327B" w:rsidRDefault="00BB327B">
            <w:pPr>
              <w:pStyle w:val="ConsPlusNormal"/>
              <w:jc w:val="center"/>
            </w:pPr>
            <w:r>
              <w:t>31 декабря 2027 г.</w:t>
            </w:r>
          </w:p>
        </w:tc>
        <w:tc>
          <w:tcPr>
            <w:tcW w:w="1984" w:type="dxa"/>
            <w:tcBorders>
              <w:top w:val="nil"/>
              <w:left w:val="nil"/>
              <w:bottom w:val="nil"/>
              <w:right w:val="nil"/>
            </w:tcBorders>
          </w:tcPr>
          <w:p w14:paraId="56ED20C5" w14:textId="77777777" w:rsidR="00BB327B" w:rsidRDefault="00BB327B">
            <w:pPr>
              <w:pStyle w:val="ConsPlusNormal"/>
            </w:pPr>
            <w:r>
              <w:t>Минцифры России</w:t>
            </w:r>
          </w:p>
        </w:tc>
        <w:tc>
          <w:tcPr>
            <w:tcW w:w="3402" w:type="dxa"/>
            <w:tcBorders>
              <w:top w:val="nil"/>
              <w:left w:val="nil"/>
              <w:bottom w:val="nil"/>
              <w:right w:val="nil"/>
            </w:tcBorders>
          </w:tcPr>
          <w:p w14:paraId="620F143C" w14:textId="77777777" w:rsidR="00BB327B" w:rsidRDefault="00BB327B">
            <w:pPr>
              <w:pStyle w:val="ConsPlusNormal"/>
            </w:pPr>
            <w:r>
              <w:t>121 вид сведений доступен в рамках цифрового профиля гражданина</w:t>
            </w:r>
          </w:p>
        </w:tc>
      </w:tr>
      <w:tr w:rsidR="00BB327B" w14:paraId="680193F0" w14:textId="77777777">
        <w:tblPrEx>
          <w:tblBorders>
            <w:insideH w:val="none" w:sz="0" w:space="0" w:color="auto"/>
            <w:insideV w:val="none" w:sz="0" w:space="0" w:color="auto"/>
          </w:tblBorders>
        </w:tblPrEx>
        <w:tc>
          <w:tcPr>
            <w:tcW w:w="567" w:type="dxa"/>
            <w:tcBorders>
              <w:top w:val="nil"/>
              <w:left w:val="nil"/>
              <w:bottom w:val="nil"/>
              <w:right w:val="nil"/>
            </w:tcBorders>
          </w:tcPr>
          <w:p w14:paraId="3D39DB23" w14:textId="77777777" w:rsidR="00BB327B" w:rsidRDefault="00BB327B">
            <w:pPr>
              <w:pStyle w:val="ConsPlusNormal"/>
              <w:jc w:val="center"/>
            </w:pPr>
            <w:r>
              <w:t>83.</w:t>
            </w:r>
          </w:p>
        </w:tc>
        <w:tc>
          <w:tcPr>
            <w:tcW w:w="2154" w:type="dxa"/>
            <w:tcBorders>
              <w:top w:val="nil"/>
              <w:left w:val="nil"/>
              <w:bottom w:val="nil"/>
              <w:right w:val="nil"/>
            </w:tcBorders>
          </w:tcPr>
          <w:p w14:paraId="6F989113" w14:textId="77777777" w:rsidR="00BB327B" w:rsidRDefault="00BB327B">
            <w:pPr>
              <w:pStyle w:val="ConsPlusNormal"/>
            </w:pPr>
            <w:r>
              <w:t>Цифровой профиль гражданина</w:t>
            </w:r>
          </w:p>
        </w:tc>
        <w:tc>
          <w:tcPr>
            <w:tcW w:w="3458" w:type="dxa"/>
            <w:tcBorders>
              <w:top w:val="nil"/>
              <w:left w:val="nil"/>
              <w:bottom w:val="nil"/>
              <w:right w:val="nil"/>
            </w:tcBorders>
          </w:tcPr>
          <w:p w14:paraId="4B026B0E" w14:textId="77777777" w:rsidR="00BB327B" w:rsidRDefault="00BB327B">
            <w:pPr>
              <w:pStyle w:val="ConsPlusNormal"/>
            </w:pPr>
            <w:r>
              <w:t>размещено 7 видов сведений, доступных в рамках цифрового профиля гражданина</w:t>
            </w:r>
          </w:p>
        </w:tc>
        <w:tc>
          <w:tcPr>
            <w:tcW w:w="2041" w:type="dxa"/>
            <w:tcBorders>
              <w:top w:val="nil"/>
              <w:left w:val="nil"/>
              <w:bottom w:val="nil"/>
              <w:right w:val="nil"/>
            </w:tcBorders>
          </w:tcPr>
          <w:p w14:paraId="36D1DA51" w14:textId="77777777" w:rsidR="00BB327B" w:rsidRDefault="00BB327B">
            <w:pPr>
              <w:pStyle w:val="ConsPlusNormal"/>
              <w:jc w:val="center"/>
            </w:pPr>
            <w:r>
              <w:t>31 декабря 2028 г.</w:t>
            </w:r>
          </w:p>
        </w:tc>
        <w:tc>
          <w:tcPr>
            <w:tcW w:w="1984" w:type="dxa"/>
            <w:tcBorders>
              <w:top w:val="nil"/>
              <w:left w:val="nil"/>
              <w:bottom w:val="nil"/>
              <w:right w:val="nil"/>
            </w:tcBorders>
          </w:tcPr>
          <w:p w14:paraId="2BB13449" w14:textId="77777777" w:rsidR="00BB327B" w:rsidRDefault="00BB327B">
            <w:pPr>
              <w:pStyle w:val="ConsPlusNormal"/>
            </w:pPr>
            <w:r>
              <w:t>Минцифры России</w:t>
            </w:r>
          </w:p>
        </w:tc>
        <w:tc>
          <w:tcPr>
            <w:tcW w:w="3402" w:type="dxa"/>
            <w:tcBorders>
              <w:top w:val="nil"/>
              <w:left w:val="nil"/>
              <w:bottom w:val="nil"/>
              <w:right w:val="nil"/>
            </w:tcBorders>
          </w:tcPr>
          <w:p w14:paraId="482FACB6" w14:textId="77777777" w:rsidR="00BB327B" w:rsidRDefault="00BB327B">
            <w:pPr>
              <w:pStyle w:val="ConsPlusNormal"/>
            </w:pPr>
            <w:r>
              <w:t>128 видов сведений доступны в рамках цифрового профиля гражданина</w:t>
            </w:r>
          </w:p>
        </w:tc>
      </w:tr>
      <w:tr w:rsidR="00BB327B" w14:paraId="39254CBB" w14:textId="77777777">
        <w:tblPrEx>
          <w:tblBorders>
            <w:insideH w:val="none" w:sz="0" w:space="0" w:color="auto"/>
            <w:insideV w:val="none" w:sz="0" w:space="0" w:color="auto"/>
          </w:tblBorders>
        </w:tblPrEx>
        <w:tc>
          <w:tcPr>
            <w:tcW w:w="567" w:type="dxa"/>
            <w:tcBorders>
              <w:top w:val="nil"/>
              <w:left w:val="nil"/>
              <w:bottom w:val="nil"/>
              <w:right w:val="nil"/>
            </w:tcBorders>
          </w:tcPr>
          <w:p w14:paraId="1F954584" w14:textId="77777777" w:rsidR="00BB327B" w:rsidRDefault="00BB327B">
            <w:pPr>
              <w:pStyle w:val="ConsPlusNormal"/>
              <w:jc w:val="center"/>
            </w:pPr>
            <w:r>
              <w:t>84.</w:t>
            </w:r>
          </w:p>
        </w:tc>
        <w:tc>
          <w:tcPr>
            <w:tcW w:w="2154" w:type="dxa"/>
            <w:tcBorders>
              <w:top w:val="nil"/>
              <w:left w:val="nil"/>
              <w:bottom w:val="nil"/>
              <w:right w:val="nil"/>
            </w:tcBorders>
          </w:tcPr>
          <w:p w14:paraId="3C989EF0" w14:textId="77777777" w:rsidR="00BB327B" w:rsidRDefault="00BB327B">
            <w:pPr>
              <w:pStyle w:val="ConsPlusNormal"/>
            </w:pPr>
            <w:r>
              <w:t>Цифровой профиль гражданина</w:t>
            </w:r>
          </w:p>
        </w:tc>
        <w:tc>
          <w:tcPr>
            <w:tcW w:w="3458" w:type="dxa"/>
            <w:tcBorders>
              <w:top w:val="nil"/>
              <w:left w:val="nil"/>
              <w:bottom w:val="nil"/>
              <w:right w:val="nil"/>
            </w:tcBorders>
          </w:tcPr>
          <w:p w14:paraId="461629B0" w14:textId="77777777" w:rsidR="00BB327B" w:rsidRDefault="00BB327B">
            <w:pPr>
              <w:pStyle w:val="ConsPlusNormal"/>
            </w:pPr>
            <w:r>
              <w:t>размещено 7 видов сведений, доступных в рамках цифрового профиля гражданина</w:t>
            </w:r>
          </w:p>
        </w:tc>
        <w:tc>
          <w:tcPr>
            <w:tcW w:w="2041" w:type="dxa"/>
            <w:tcBorders>
              <w:top w:val="nil"/>
              <w:left w:val="nil"/>
              <w:bottom w:val="nil"/>
              <w:right w:val="nil"/>
            </w:tcBorders>
          </w:tcPr>
          <w:p w14:paraId="5B4A303C" w14:textId="77777777" w:rsidR="00BB327B" w:rsidRDefault="00BB327B">
            <w:pPr>
              <w:pStyle w:val="ConsPlusNormal"/>
              <w:jc w:val="center"/>
            </w:pPr>
            <w:r>
              <w:t>31 декабря 2029 г.</w:t>
            </w:r>
          </w:p>
        </w:tc>
        <w:tc>
          <w:tcPr>
            <w:tcW w:w="1984" w:type="dxa"/>
            <w:tcBorders>
              <w:top w:val="nil"/>
              <w:left w:val="nil"/>
              <w:bottom w:val="nil"/>
              <w:right w:val="nil"/>
            </w:tcBorders>
          </w:tcPr>
          <w:p w14:paraId="48294BD5" w14:textId="77777777" w:rsidR="00BB327B" w:rsidRDefault="00BB327B">
            <w:pPr>
              <w:pStyle w:val="ConsPlusNormal"/>
            </w:pPr>
            <w:r>
              <w:t>Минцифры России</w:t>
            </w:r>
          </w:p>
        </w:tc>
        <w:tc>
          <w:tcPr>
            <w:tcW w:w="3402" w:type="dxa"/>
            <w:tcBorders>
              <w:top w:val="nil"/>
              <w:left w:val="nil"/>
              <w:bottom w:val="nil"/>
              <w:right w:val="nil"/>
            </w:tcBorders>
          </w:tcPr>
          <w:p w14:paraId="734F02A4" w14:textId="77777777" w:rsidR="00BB327B" w:rsidRDefault="00BB327B">
            <w:pPr>
              <w:pStyle w:val="ConsPlusNormal"/>
            </w:pPr>
            <w:r>
              <w:t>135 видов сведений доступны в рамках цифрового профиля гражданина</w:t>
            </w:r>
          </w:p>
        </w:tc>
      </w:tr>
      <w:tr w:rsidR="00BB327B" w14:paraId="5939920B" w14:textId="77777777">
        <w:tblPrEx>
          <w:tblBorders>
            <w:insideH w:val="none" w:sz="0" w:space="0" w:color="auto"/>
            <w:insideV w:val="none" w:sz="0" w:space="0" w:color="auto"/>
          </w:tblBorders>
        </w:tblPrEx>
        <w:tc>
          <w:tcPr>
            <w:tcW w:w="567" w:type="dxa"/>
            <w:tcBorders>
              <w:top w:val="nil"/>
              <w:left w:val="nil"/>
              <w:bottom w:val="nil"/>
              <w:right w:val="nil"/>
            </w:tcBorders>
          </w:tcPr>
          <w:p w14:paraId="66FD8536" w14:textId="77777777" w:rsidR="00BB327B" w:rsidRDefault="00BB327B">
            <w:pPr>
              <w:pStyle w:val="ConsPlusNormal"/>
              <w:jc w:val="center"/>
            </w:pPr>
            <w:r>
              <w:t>85.</w:t>
            </w:r>
          </w:p>
        </w:tc>
        <w:tc>
          <w:tcPr>
            <w:tcW w:w="2154" w:type="dxa"/>
            <w:tcBorders>
              <w:top w:val="nil"/>
              <w:left w:val="nil"/>
              <w:bottom w:val="nil"/>
              <w:right w:val="nil"/>
            </w:tcBorders>
          </w:tcPr>
          <w:p w14:paraId="26EC5C4F" w14:textId="77777777" w:rsidR="00BB327B" w:rsidRDefault="00BB327B">
            <w:pPr>
              <w:pStyle w:val="ConsPlusNormal"/>
            </w:pPr>
            <w:r>
              <w:t>Цифровой профиль гражданина</w:t>
            </w:r>
          </w:p>
        </w:tc>
        <w:tc>
          <w:tcPr>
            <w:tcW w:w="3458" w:type="dxa"/>
            <w:tcBorders>
              <w:top w:val="nil"/>
              <w:left w:val="nil"/>
              <w:bottom w:val="nil"/>
              <w:right w:val="nil"/>
            </w:tcBorders>
          </w:tcPr>
          <w:p w14:paraId="549E078F" w14:textId="77777777" w:rsidR="00BB327B" w:rsidRDefault="00BB327B">
            <w:pPr>
              <w:pStyle w:val="ConsPlusNormal"/>
            </w:pPr>
            <w:r>
              <w:t>размещено 15 видов сведений, доступных в рамках цифрового профиля гражданина</w:t>
            </w:r>
          </w:p>
        </w:tc>
        <w:tc>
          <w:tcPr>
            <w:tcW w:w="2041" w:type="dxa"/>
            <w:tcBorders>
              <w:top w:val="nil"/>
              <w:left w:val="nil"/>
              <w:bottom w:val="nil"/>
              <w:right w:val="nil"/>
            </w:tcBorders>
          </w:tcPr>
          <w:p w14:paraId="4D94D004" w14:textId="77777777" w:rsidR="00BB327B" w:rsidRDefault="00BB327B">
            <w:pPr>
              <w:pStyle w:val="ConsPlusNormal"/>
              <w:jc w:val="center"/>
            </w:pPr>
            <w:r>
              <w:t>31 декабря 2030 г.</w:t>
            </w:r>
          </w:p>
        </w:tc>
        <w:tc>
          <w:tcPr>
            <w:tcW w:w="1984" w:type="dxa"/>
            <w:tcBorders>
              <w:top w:val="nil"/>
              <w:left w:val="nil"/>
              <w:bottom w:val="nil"/>
              <w:right w:val="nil"/>
            </w:tcBorders>
          </w:tcPr>
          <w:p w14:paraId="60FD05D7" w14:textId="77777777" w:rsidR="00BB327B" w:rsidRDefault="00BB327B">
            <w:pPr>
              <w:pStyle w:val="ConsPlusNormal"/>
            </w:pPr>
            <w:r>
              <w:t>Минцифры России</w:t>
            </w:r>
          </w:p>
        </w:tc>
        <w:tc>
          <w:tcPr>
            <w:tcW w:w="3402" w:type="dxa"/>
            <w:tcBorders>
              <w:top w:val="nil"/>
              <w:left w:val="nil"/>
              <w:bottom w:val="nil"/>
              <w:right w:val="nil"/>
            </w:tcBorders>
          </w:tcPr>
          <w:p w14:paraId="65D5E185" w14:textId="77777777" w:rsidR="00BB327B" w:rsidRDefault="00BB327B">
            <w:pPr>
              <w:pStyle w:val="ConsPlusNormal"/>
            </w:pPr>
            <w:r>
              <w:t>150 видов сведений доступны в рамках цифрового профиля гражданина</w:t>
            </w:r>
          </w:p>
        </w:tc>
      </w:tr>
      <w:tr w:rsidR="00BB327B" w14:paraId="1373C67A" w14:textId="77777777">
        <w:tblPrEx>
          <w:tblBorders>
            <w:insideH w:val="none" w:sz="0" w:space="0" w:color="auto"/>
            <w:insideV w:val="none" w:sz="0" w:space="0" w:color="auto"/>
          </w:tblBorders>
        </w:tblPrEx>
        <w:tc>
          <w:tcPr>
            <w:tcW w:w="13606" w:type="dxa"/>
            <w:gridSpan w:val="6"/>
            <w:tcBorders>
              <w:top w:val="nil"/>
              <w:left w:val="nil"/>
              <w:bottom w:val="nil"/>
              <w:right w:val="nil"/>
            </w:tcBorders>
          </w:tcPr>
          <w:p w14:paraId="10A48AF6" w14:textId="77777777" w:rsidR="00BB327B" w:rsidRDefault="00BB327B">
            <w:pPr>
              <w:pStyle w:val="ConsPlusNormal"/>
              <w:jc w:val="center"/>
              <w:outlineLvl w:val="2"/>
            </w:pPr>
            <w:r>
              <w:t>XII. Роботизация бюджетного процесса</w:t>
            </w:r>
          </w:p>
        </w:tc>
      </w:tr>
      <w:tr w:rsidR="00BB327B" w14:paraId="001BF347" w14:textId="77777777">
        <w:tblPrEx>
          <w:tblBorders>
            <w:insideH w:val="none" w:sz="0" w:space="0" w:color="auto"/>
            <w:insideV w:val="none" w:sz="0" w:space="0" w:color="auto"/>
          </w:tblBorders>
        </w:tblPrEx>
        <w:tc>
          <w:tcPr>
            <w:tcW w:w="567" w:type="dxa"/>
            <w:tcBorders>
              <w:top w:val="nil"/>
              <w:left w:val="nil"/>
              <w:bottom w:val="nil"/>
              <w:right w:val="nil"/>
            </w:tcBorders>
          </w:tcPr>
          <w:p w14:paraId="5B91F841" w14:textId="77777777" w:rsidR="00BB327B" w:rsidRDefault="00BB327B">
            <w:pPr>
              <w:pStyle w:val="ConsPlusNormal"/>
              <w:jc w:val="center"/>
            </w:pPr>
            <w:r>
              <w:t>86.</w:t>
            </w:r>
          </w:p>
        </w:tc>
        <w:tc>
          <w:tcPr>
            <w:tcW w:w="2154" w:type="dxa"/>
            <w:tcBorders>
              <w:top w:val="nil"/>
              <w:left w:val="nil"/>
              <w:bottom w:val="nil"/>
              <w:right w:val="nil"/>
            </w:tcBorders>
          </w:tcPr>
          <w:p w14:paraId="09EDCFD3" w14:textId="77777777" w:rsidR="00BB327B" w:rsidRDefault="00BB327B">
            <w:pPr>
              <w:pStyle w:val="ConsPlusNormal"/>
            </w:pPr>
            <w:r>
              <w:t>Роботизация бюджетного процесса</w:t>
            </w:r>
          </w:p>
        </w:tc>
        <w:tc>
          <w:tcPr>
            <w:tcW w:w="3458" w:type="dxa"/>
            <w:tcBorders>
              <w:top w:val="nil"/>
              <w:left w:val="nil"/>
              <w:bottom w:val="nil"/>
              <w:right w:val="nil"/>
            </w:tcBorders>
          </w:tcPr>
          <w:p w14:paraId="034A8EF3" w14:textId="77777777" w:rsidR="00BB327B" w:rsidRDefault="00BB327B">
            <w:pPr>
              <w:pStyle w:val="ConsPlusNormal"/>
            </w:pPr>
            <w:r>
              <w:t>разработаны новые пользовательские интерфейсы на основании изучения клиентских путей</w:t>
            </w:r>
          </w:p>
        </w:tc>
        <w:tc>
          <w:tcPr>
            <w:tcW w:w="2041" w:type="dxa"/>
            <w:tcBorders>
              <w:top w:val="nil"/>
              <w:left w:val="nil"/>
              <w:bottom w:val="nil"/>
              <w:right w:val="nil"/>
            </w:tcBorders>
          </w:tcPr>
          <w:p w14:paraId="5E5AA3B8" w14:textId="77777777" w:rsidR="00BB327B" w:rsidRDefault="00BB327B">
            <w:pPr>
              <w:pStyle w:val="ConsPlusNormal"/>
              <w:jc w:val="center"/>
            </w:pPr>
            <w:r>
              <w:t>31 декабря 2024 г.</w:t>
            </w:r>
          </w:p>
        </w:tc>
        <w:tc>
          <w:tcPr>
            <w:tcW w:w="1984" w:type="dxa"/>
            <w:tcBorders>
              <w:top w:val="nil"/>
              <w:left w:val="nil"/>
              <w:bottom w:val="nil"/>
              <w:right w:val="nil"/>
            </w:tcBorders>
          </w:tcPr>
          <w:p w14:paraId="5647A076" w14:textId="77777777" w:rsidR="00BB327B" w:rsidRDefault="00BB327B">
            <w:pPr>
              <w:pStyle w:val="ConsPlusNormal"/>
            </w:pPr>
            <w:r>
              <w:t>Минфин России</w:t>
            </w:r>
          </w:p>
        </w:tc>
        <w:tc>
          <w:tcPr>
            <w:tcW w:w="3402" w:type="dxa"/>
            <w:tcBorders>
              <w:top w:val="nil"/>
              <w:left w:val="nil"/>
              <w:bottom w:val="nil"/>
              <w:right w:val="nil"/>
            </w:tcBorders>
          </w:tcPr>
          <w:p w14:paraId="14E3BED0" w14:textId="77777777" w:rsidR="00BB327B" w:rsidRDefault="00BB327B">
            <w:pPr>
              <w:pStyle w:val="ConsPlusNormal"/>
            </w:pPr>
            <w:r>
              <w:t>внедрено процессное представление, визуализация пользовательских путей</w:t>
            </w:r>
          </w:p>
        </w:tc>
      </w:tr>
      <w:tr w:rsidR="00BB327B" w14:paraId="4BCA4B9C" w14:textId="77777777">
        <w:tblPrEx>
          <w:tblBorders>
            <w:insideH w:val="none" w:sz="0" w:space="0" w:color="auto"/>
            <w:insideV w:val="none" w:sz="0" w:space="0" w:color="auto"/>
          </w:tblBorders>
        </w:tblPrEx>
        <w:tc>
          <w:tcPr>
            <w:tcW w:w="567" w:type="dxa"/>
            <w:tcBorders>
              <w:top w:val="nil"/>
              <w:left w:val="nil"/>
              <w:bottom w:val="nil"/>
              <w:right w:val="nil"/>
            </w:tcBorders>
          </w:tcPr>
          <w:p w14:paraId="4B50A9BB" w14:textId="77777777" w:rsidR="00BB327B" w:rsidRDefault="00BB327B">
            <w:pPr>
              <w:pStyle w:val="ConsPlusNormal"/>
              <w:jc w:val="center"/>
            </w:pPr>
            <w:r>
              <w:t>87.</w:t>
            </w:r>
          </w:p>
        </w:tc>
        <w:tc>
          <w:tcPr>
            <w:tcW w:w="2154" w:type="dxa"/>
            <w:tcBorders>
              <w:top w:val="nil"/>
              <w:left w:val="nil"/>
              <w:bottom w:val="nil"/>
              <w:right w:val="nil"/>
            </w:tcBorders>
          </w:tcPr>
          <w:p w14:paraId="708C5AF3" w14:textId="77777777" w:rsidR="00BB327B" w:rsidRDefault="00BB327B">
            <w:pPr>
              <w:pStyle w:val="ConsPlusNormal"/>
            </w:pPr>
            <w:r>
              <w:t>Роботизация бюджетного процесса</w:t>
            </w:r>
          </w:p>
        </w:tc>
        <w:tc>
          <w:tcPr>
            <w:tcW w:w="3458" w:type="dxa"/>
            <w:tcBorders>
              <w:top w:val="nil"/>
              <w:left w:val="nil"/>
              <w:bottom w:val="nil"/>
              <w:right w:val="nil"/>
            </w:tcBorders>
          </w:tcPr>
          <w:p w14:paraId="538A19B5" w14:textId="77777777" w:rsidR="00BB327B" w:rsidRDefault="00BB327B">
            <w:pPr>
              <w:pStyle w:val="ConsPlusNormal"/>
            </w:pPr>
            <w:r>
              <w:t>завершено поэтапное внедрение оптимизированных бизнес-процессов</w:t>
            </w:r>
          </w:p>
        </w:tc>
        <w:tc>
          <w:tcPr>
            <w:tcW w:w="2041" w:type="dxa"/>
            <w:tcBorders>
              <w:top w:val="nil"/>
              <w:left w:val="nil"/>
              <w:bottom w:val="nil"/>
              <w:right w:val="nil"/>
            </w:tcBorders>
          </w:tcPr>
          <w:p w14:paraId="7409114A" w14:textId="77777777" w:rsidR="00BB327B" w:rsidRDefault="00BB327B">
            <w:pPr>
              <w:pStyle w:val="ConsPlusNormal"/>
              <w:jc w:val="center"/>
            </w:pPr>
            <w:r>
              <w:t>31 декабря 2026 г.</w:t>
            </w:r>
          </w:p>
        </w:tc>
        <w:tc>
          <w:tcPr>
            <w:tcW w:w="1984" w:type="dxa"/>
            <w:tcBorders>
              <w:top w:val="nil"/>
              <w:left w:val="nil"/>
              <w:bottom w:val="nil"/>
              <w:right w:val="nil"/>
            </w:tcBorders>
          </w:tcPr>
          <w:p w14:paraId="1AE92A3D" w14:textId="77777777" w:rsidR="00BB327B" w:rsidRDefault="00BB327B">
            <w:pPr>
              <w:pStyle w:val="ConsPlusNormal"/>
            </w:pPr>
            <w:r>
              <w:t>Минфин России</w:t>
            </w:r>
          </w:p>
        </w:tc>
        <w:tc>
          <w:tcPr>
            <w:tcW w:w="3402" w:type="dxa"/>
            <w:tcBorders>
              <w:top w:val="nil"/>
              <w:left w:val="nil"/>
              <w:bottom w:val="nil"/>
              <w:right w:val="nil"/>
            </w:tcBorders>
          </w:tcPr>
          <w:p w14:paraId="7E061E6E" w14:textId="77777777" w:rsidR="00BB327B" w:rsidRDefault="00BB327B">
            <w:pPr>
              <w:pStyle w:val="ConsPlusNormal"/>
            </w:pPr>
            <w:r>
              <w:t>внедрено процессное представление, визуализация пользовательских путей</w:t>
            </w:r>
          </w:p>
        </w:tc>
      </w:tr>
      <w:tr w:rsidR="00BB327B" w14:paraId="28C5E081" w14:textId="77777777">
        <w:tblPrEx>
          <w:tblBorders>
            <w:insideH w:val="none" w:sz="0" w:space="0" w:color="auto"/>
            <w:insideV w:val="none" w:sz="0" w:space="0" w:color="auto"/>
          </w:tblBorders>
        </w:tblPrEx>
        <w:tc>
          <w:tcPr>
            <w:tcW w:w="13606" w:type="dxa"/>
            <w:gridSpan w:val="6"/>
            <w:tcBorders>
              <w:top w:val="nil"/>
              <w:left w:val="nil"/>
              <w:bottom w:val="nil"/>
              <w:right w:val="nil"/>
            </w:tcBorders>
          </w:tcPr>
          <w:p w14:paraId="2AC37E02" w14:textId="77777777" w:rsidR="00BB327B" w:rsidRDefault="00BB327B">
            <w:pPr>
              <w:pStyle w:val="ConsPlusNormal"/>
              <w:jc w:val="center"/>
              <w:outlineLvl w:val="2"/>
            </w:pPr>
            <w:r>
              <w:t>XIII. Централизация данных бухгалтерского учета организаций бюджетной сферы</w:t>
            </w:r>
          </w:p>
        </w:tc>
      </w:tr>
      <w:tr w:rsidR="00BB327B" w14:paraId="170885D1" w14:textId="77777777">
        <w:tblPrEx>
          <w:tblBorders>
            <w:insideH w:val="none" w:sz="0" w:space="0" w:color="auto"/>
            <w:insideV w:val="none" w:sz="0" w:space="0" w:color="auto"/>
          </w:tblBorders>
        </w:tblPrEx>
        <w:tc>
          <w:tcPr>
            <w:tcW w:w="567" w:type="dxa"/>
            <w:tcBorders>
              <w:top w:val="nil"/>
              <w:left w:val="nil"/>
              <w:bottom w:val="nil"/>
              <w:right w:val="nil"/>
            </w:tcBorders>
          </w:tcPr>
          <w:p w14:paraId="4A427D2B" w14:textId="77777777" w:rsidR="00BB327B" w:rsidRDefault="00BB327B">
            <w:pPr>
              <w:pStyle w:val="ConsPlusNormal"/>
              <w:jc w:val="center"/>
            </w:pPr>
            <w:r>
              <w:t>88.</w:t>
            </w:r>
          </w:p>
        </w:tc>
        <w:tc>
          <w:tcPr>
            <w:tcW w:w="2154" w:type="dxa"/>
            <w:tcBorders>
              <w:top w:val="nil"/>
              <w:left w:val="nil"/>
              <w:bottom w:val="nil"/>
              <w:right w:val="nil"/>
            </w:tcBorders>
          </w:tcPr>
          <w:p w14:paraId="73C8BF52" w14:textId="77777777" w:rsidR="00BB327B" w:rsidRDefault="00BB327B">
            <w:pPr>
              <w:pStyle w:val="ConsPlusNormal"/>
            </w:pPr>
            <w:r>
              <w:t xml:space="preserve">Централизация данных бухгалтерского учета </w:t>
            </w:r>
            <w:r>
              <w:lastRenderedPageBreak/>
              <w:t>организаций бюджетной сферы</w:t>
            </w:r>
          </w:p>
        </w:tc>
        <w:tc>
          <w:tcPr>
            <w:tcW w:w="3458" w:type="dxa"/>
            <w:tcBorders>
              <w:top w:val="nil"/>
              <w:left w:val="nil"/>
              <w:bottom w:val="nil"/>
              <w:right w:val="nil"/>
            </w:tcBorders>
          </w:tcPr>
          <w:p w14:paraId="7760B1C9" w14:textId="77777777" w:rsidR="00BB327B" w:rsidRDefault="00BB327B">
            <w:pPr>
              <w:pStyle w:val="ConsPlusNormal"/>
            </w:pPr>
            <w:r>
              <w:lastRenderedPageBreak/>
              <w:t>приняты нормативные правовые акты Российской Федерации</w:t>
            </w:r>
          </w:p>
        </w:tc>
        <w:tc>
          <w:tcPr>
            <w:tcW w:w="2041" w:type="dxa"/>
            <w:tcBorders>
              <w:top w:val="nil"/>
              <w:left w:val="nil"/>
              <w:bottom w:val="nil"/>
              <w:right w:val="nil"/>
            </w:tcBorders>
          </w:tcPr>
          <w:p w14:paraId="539155BE" w14:textId="77777777" w:rsidR="00BB327B" w:rsidRDefault="00BB327B">
            <w:pPr>
              <w:pStyle w:val="ConsPlusNormal"/>
              <w:jc w:val="center"/>
            </w:pPr>
            <w:r>
              <w:t>31 декабря 2025 г.</w:t>
            </w:r>
          </w:p>
        </w:tc>
        <w:tc>
          <w:tcPr>
            <w:tcW w:w="1984" w:type="dxa"/>
            <w:tcBorders>
              <w:top w:val="nil"/>
              <w:left w:val="nil"/>
              <w:bottom w:val="nil"/>
              <w:right w:val="nil"/>
            </w:tcBorders>
          </w:tcPr>
          <w:p w14:paraId="09933F41" w14:textId="77777777" w:rsidR="00BB327B" w:rsidRDefault="00BB327B">
            <w:pPr>
              <w:pStyle w:val="ConsPlusNormal"/>
            </w:pPr>
            <w:r>
              <w:t>Минфин России,</w:t>
            </w:r>
          </w:p>
          <w:p w14:paraId="70EE634C" w14:textId="77777777" w:rsidR="00BB327B" w:rsidRDefault="00BB327B">
            <w:pPr>
              <w:pStyle w:val="ConsPlusNormal"/>
            </w:pPr>
            <w:r>
              <w:t>Казначейство России</w:t>
            </w:r>
          </w:p>
        </w:tc>
        <w:tc>
          <w:tcPr>
            <w:tcW w:w="3402" w:type="dxa"/>
            <w:tcBorders>
              <w:top w:val="nil"/>
              <w:left w:val="nil"/>
              <w:bottom w:val="nil"/>
              <w:right w:val="nil"/>
            </w:tcBorders>
          </w:tcPr>
          <w:p w14:paraId="04644DC7" w14:textId="77777777" w:rsidR="00BB327B" w:rsidRDefault="00BB327B">
            <w:pPr>
              <w:pStyle w:val="ConsPlusNormal"/>
            </w:pPr>
            <w:r>
              <w:t xml:space="preserve">подготовлены необходимые нормативные правовые акты Российской Федерации и </w:t>
            </w:r>
            <w:r>
              <w:lastRenderedPageBreak/>
              <w:t>ресурсное обеспечение</w:t>
            </w:r>
          </w:p>
        </w:tc>
      </w:tr>
      <w:tr w:rsidR="00BB327B" w14:paraId="74F21750" w14:textId="77777777">
        <w:tblPrEx>
          <w:tblBorders>
            <w:insideH w:val="none" w:sz="0" w:space="0" w:color="auto"/>
            <w:insideV w:val="none" w:sz="0" w:space="0" w:color="auto"/>
          </w:tblBorders>
        </w:tblPrEx>
        <w:tc>
          <w:tcPr>
            <w:tcW w:w="567" w:type="dxa"/>
            <w:tcBorders>
              <w:top w:val="nil"/>
              <w:left w:val="nil"/>
              <w:bottom w:val="nil"/>
              <w:right w:val="nil"/>
            </w:tcBorders>
          </w:tcPr>
          <w:p w14:paraId="3D025115" w14:textId="77777777" w:rsidR="00BB327B" w:rsidRDefault="00BB327B">
            <w:pPr>
              <w:pStyle w:val="ConsPlusNormal"/>
              <w:jc w:val="center"/>
            </w:pPr>
            <w:r>
              <w:lastRenderedPageBreak/>
              <w:t>89.</w:t>
            </w:r>
          </w:p>
        </w:tc>
        <w:tc>
          <w:tcPr>
            <w:tcW w:w="2154" w:type="dxa"/>
            <w:tcBorders>
              <w:top w:val="nil"/>
              <w:left w:val="nil"/>
              <w:bottom w:val="nil"/>
              <w:right w:val="nil"/>
            </w:tcBorders>
          </w:tcPr>
          <w:p w14:paraId="1CED6846" w14:textId="77777777" w:rsidR="00BB327B" w:rsidRDefault="00BB327B">
            <w:pPr>
              <w:pStyle w:val="ConsPlusNormal"/>
            </w:pPr>
            <w:r>
              <w:t>Централизация данных бухгалтерского учета организаций бюджетной сферы</w:t>
            </w:r>
          </w:p>
        </w:tc>
        <w:tc>
          <w:tcPr>
            <w:tcW w:w="3458" w:type="dxa"/>
            <w:tcBorders>
              <w:top w:val="nil"/>
              <w:left w:val="nil"/>
              <w:bottom w:val="nil"/>
              <w:right w:val="nil"/>
            </w:tcBorders>
          </w:tcPr>
          <w:p w14:paraId="5AC61082" w14:textId="77777777" w:rsidR="00BB327B" w:rsidRDefault="00BB327B">
            <w:pPr>
              <w:pStyle w:val="ConsPlusNormal"/>
            </w:pPr>
            <w:r>
              <w:t>проведена технологическая интеграция данных бухгалтерского учета организаций бюджетной сферы федерального, регионального и муниципального уровней в государственной интегрированной информационной системе управления общественными финансами "Электронный бюджет"</w:t>
            </w:r>
          </w:p>
        </w:tc>
        <w:tc>
          <w:tcPr>
            <w:tcW w:w="2041" w:type="dxa"/>
            <w:tcBorders>
              <w:top w:val="nil"/>
              <w:left w:val="nil"/>
              <w:bottom w:val="nil"/>
              <w:right w:val="nil"/>
            </w:tcBorders>
          </w:tcPr>
          <w:p w14:paraId="7B742536" w14:textId="77777777" w:rsidR="00BB327B" w:rsidRDefault="00BB327B">
            <w:pPr>
              <w:pStyle w:val="ConsPlusNormal"/>
              <w:jc w:val="center"/>
            </w:pPr>
            <w:r>
              <w:t>31 декабря 2030 г.</w:t>
            </w:r>
          </w:p>
        </w:tc>
        <w:tc>
          <w:tcPr>
            <w:tcW w:w="1984" w:type="dxa"/>
            <w:tcBorders>
              <w:top w:val="nil"/>
              <w:left w:val="nil"/>
              <w:bottom w:val="nil"/>
              <w:right w:val="nil"/>
            </w:tcBorders>
          </w:tcPr>
          <w:p w14:paraId="31C48E97" w14:textId="77777777" w:rsidR="00BB327B" w:rsidRDefault="00BB327B">
            <w:pPr>
              <w:pStyle w:val="ConsPlusNormal"/>
            </w:pPr>
            <w:r>
              <w:t>Минфин России,</w:t>
            </w:r>
          </w:p>
          <w:p w14:paraId="5C9F0800" w14:textId="77777777" w:rsidR="00BB327B" w:rsidRDefault="00BB327B">
            <w:pPr>
              <w:pStyle w:val="ConsPlusNormal"/>
            </w:pPr>
            <w:r>
              <w:t>Казначейство России</w:t>
            </w:r>
          </w:p>
        </w:tc>
        <w:tc>
          <w:tcPr>
            <w:tcW w:w="3402" w:type="dxa"/>
            <w:tcBorders>
              <w:top w:val="nil"/>
              <w:left w:val="nil"/>
              <w:bottom w:val="nil"/>
              <w:right w:val="nil"/>
            </w:tcBorders>
          </w:tcPr>
          <w:p w14:paraId="5C02DD56" w14:textId="77777777" w:rsidR="00BB327B" w:rsidRDefault="00BB327B">
            <w:pPr>
              <w:pStyle w:val="ConsPlusNormal"/>
            </w:pPr>
            <w:r>
              <w:t>достигнуто 100 процентов охвата организаций бюджетной сферы федерального уровня, представляющих данные бухгалтерского учета в государственную интегрированную информационную систему управления общественными финансами "Электронный бюджет"</w:t>
            </w:r>
          </w:p>
        </w:tc>
      </w:tr>
      <w:tr w:rsidR="00BB327B" w14:paraId="5C46F737" w14:textId="77777777">
        <w:tblPrEx>
          <w:tblBorders>
            <w:insideH w:val="none" w:sz="0" w:space="0" w:color="auto"/>
            <w:insideV w:val="none" w:sz="0" w:space="0" w:color="auto"/>
          </w:tblBorders>
        </w:tblPrEx>
        <w:tc>
          <w:tcPr>
            <w:tcW w:w="13606" w:type="dxa"/>
            <w:gridSpan w:val="6"/>
            <w:tcBorders>
              <w:top w:val="nil"/>
              <w:left w:val="nil"/>
              <w:bottom w:val="nil"/>
              <w:right w:val="nil"/>
            </w:tcBorders>
          </w:tcPr>
          <w:p w14:paraId="0675478F" w14:textId="77777777" w:rsidR="00BB327B" w:rsidRDefault="00BB327B">
            <w:pPr>
              <w:pStyle w:val="ConsPlusNormal"/>
              <w:jc w:val="center"/>
              <w:outlineLvl w:val="2"/>
            </w:pPr>
            <w:r>
              <w:t>XIV. Развитие портала предоставления мер финансовой государственной поддержки</w:t>
            </w:r>
          </w:p>
        </w:tc>
      </w:tr>
      <w:tr w:rsidR="00BB327B" w14:paraId="33087A5A" w14:textId="77777777">
        <w:tblPrEx>
          <w:tblBorders>
            <w:insideH w:val="none" w:sz="0" w:space="0" w:color="auto"/>
            <w:insideV w:val="none" w:sz="0" w:space="0" w:color="auto"/>
          </w:tblBorders>
        </w:tblPrEx>
        <w:tc>
          <w:tcPr>
            <w:tcW w:w="567" w:type="dxa"/>
            <w:tcBorders>
              <w:top w:val="nil"/>
              <w:left w:val="nil"/>
              <w:bottom w:val="nil"/>
              <w:right w:val="nil"/>
            </w:tcBorders>
          </w:tcPr>
          <w:p w14:paraId="2986D0A6" w14:textId="77777777" w:rsidR="00BB327B" w:rsidRDefault="00BB327B">
            <w:pPr>
              <w:pStyle w:val="ConsPlusNormal"/>
              <w:jc w:val="center"/>
            </w:pPr>
            <w:r>
              <w:t>90.</w:t>
            </w:r>
          </w:p>
        </w:tc>
        <w:tc>
          <w:tcPr>
            <w:tcW w:w="2154" w:type="dxa"/>
            <w:tcBorders>
              <w:top w:val="nil"/>
              <w:left w:val="nil"/>
              <w:bottom w:val="nil"/>
              <w:right w:val="nil"/>
            </w:tcBorders>
          </w:tcPr>
          <w:p w14:paraId="33FF37B6" w14:textId="77777777" w:rsidR="00BB327B" w:rsidRDefault="00BB327B">
            <w:pPr>
              <w:pStyle w:val="ConsPlusNormal"/>
            </w:pPr>
            <w:r>
              <w:t>Развитие портала предоставления мер финансовой государственной поддержки</w:t>
            </w:r>
          </w:p>
        </w:tc>
        <w:tc>
          <w:tcPr>
            <w:tcW w:w="3458" w:type="dxa"/>
            <w:tcBorders>
              <w:top w:val="nil"/>
              <w:left w:val="nil"/>
              <w:bottom w:val="nil"/>
              <w:right w:val="nil"/>
            </w:tcBorders>
          </w:tcPr>
          <w:p w14:paraId="61091EED" w14:textId="77777777" w:rsidR="00BB327B" w:rsidRDefault="00BB327B">
            <w:pPr>
              <w:pStyle w:val="ConsPlusNormal"/>
            </w:pPr>
            <w:r>
              <w:t>внедрен портал предоставления мер финансовой государственной поддержки на региональном и муниципальном уровнях</w:t>
            </w:r>
          </w:p>
        </w:tc>
        <w:tc>
          <w:tcPr>
            <w:tcW w:w="2041" w:type="dxa"/>
            <w:tcBorders>
              <w:top w:val="nil"/>
              <w:left w:val="nil"/>
              <w:bottom w:val="nil"/>
              <w:right w:val="nil"/>
            </w:tcBorders>
          </w:tcPr>
          <w:p w14:paraId="35F453D3" w14:textId="77777777" w:rsidR="00BB327B" w:rsidRDefault="00BB327B">
            <w:pPr>
              <w:pStyle w:val="ConsPlusNormal"/>
              <w:jc w:val="center"/>
            </w:pPr>
            <w:r>
              <w:t>1 января 2026 г.</w:t>
            </w:r>
          </w:p>
        </w:tc>
        <w:tc>
          <w:tcPr>
            <w:tcW w:w="1984" w:type="dxa"/>
            <w:tcBorders>
              <w:top w:val="nil"/>
              <w:left w:val="nil"/>
              <w:bottom w:val="nil"/>
              <w:right w:val="nil"/>
            </w:tcBorders>
          </w:tcPr>
          <w:p w14:paraId="79408470" w14:textId="77777777" w:rsidR="00BB327B" w:rsidRDefault="00BB327B">
            <w:pPr>
              <w:pStyle w:val="ConsPlusNormal"/>
            </w:pPr>
            <w:r>
              <w:t>Минфин России</w:t>
            </w:r>
          </w:p>
        </w:tc>
        <w:tc>
          <w:tcPr>
            <w:tcW w:w="3402" w:type="dxa"/>
            <w:tcBorders>
              <w:top w:val="nil"/>
              <w:left w:val="nil"/>
              <w:bottom w:val="nil"/>
              <w:right w:val="nil"/>
            </w:tcBorders>
          </w:tcPr>
          <w:p w14:paraId="3B25C522" w14:textId="77777777" w:rsidR="00BB327B" w:rsidRDefault="00BB327B">
            <w:pPr>
              <w:pStyle w:val="ConsPlusNormal"/>
            </w:pPr>
            <w:r>
              <w:t>предоставлено 100 процентов субсидий юридическим лицам, индивидуальным предпринимателям, а также физическим лицам - производителям товаров, работ, услуг на портале предоставления мер финансовой государственной поддержки</w:t>
            </w:r>
          </w:p>
        </w:tc>
      </w:tr>
      <w:tr w:rsidR="00BB327B" w14:paraId="3278EC40" w14:textId="77777777">
        <w:tblPrEx>
          <w:tblBorders>
            <w:insideH w:val="none" w:sz="0" w:space="0" w:color="auto"/>
            <w:insideV w:val="none" w:sz="0" w:space="0" w:color="auto"/>
          </w:tblBorders>
        </w:tblPrEx>
        <w:tc>
          <w:tcPr>
            <w:tcW w:w="13606" w:type="dxa"/>
            <w:gridSpan w:val="6"/>
            <w:tcBorders>
              <w:top w:val="nil"/>
              <w:left w:val="nil"/>
              <w:bottom w:val="nil"/>
              <w:right w:val="nil"/>
            </w:tcBorders>
          </w:tcPr>
          <w:p w14:paraId="674A8FBB" w14:textId="77777777" w:rsidR="00BB327B" w:rsidRDefault="00BB327B">
            <w:pPr>
              <w:pStyle w:val="ConsPlusNormal"/>
              <w:jc w:val="center"/>
              <w:outlineLvl w:val="2"/>
            </w:pPr>
            <w:r>
              <w:t>XV. Централизация кадрового учета и начисления заработной платы в государственной интегрированной информационной системе управления общественными финансами "Электронный бюджет"</w:t>
            </w:r>
          </w:p>
        </w:tc>
      </w:tr>
      <w:tr w:rsidR="00BB327B" w14:paraId="3A15AD34" w14:textId="77777777">
        <w:tblPrEx>
          <w:tblBorders>
            <w:insideH w:val="none" w:sz="0" w:space="0" w:color="auto"/>
            <w:insideV w:val="none" w:sz="0" w:space="0" w:color="auto"/>
          </w:tblBorders>
        </w:tblPrEx>
        <w:tc>
          <w:tcPr>
            <w:tcW w:w="567" w:type="dxa"/>
            <w:tcBorders>
              <w:top w:val="nil"/>
              <w:left w:val="nil"/>
              <w:bottom w:val="nil"/>
              <w:right w:val="nil"/>
            </w:tcBorders>
          </w:tcPr>
          <w:p w14:paraId="640C1BA1" w14:textId="77777777" w:rsidR="00BB327B" w:rsidRDefault="00BB327B">
            <w:pPr>
              <w:pStyle w:val="ConsPlusNormal"/>
              <w:jc w:val="center"/>
            </w:pPr>
            <w:r>
              <w:t>91.</w:t>
            </w:r>
          </w:p>
        </w:tc>
        <w:tc>
          <w:tcPr>
            <w:tcW w:w="2154" w:type="dxa"/>
            <w:tcBorders>
              <w:top w:val="nil"/>
              <w:left w:val="nil"/>
              <w:bottom w:val="nil"/>
              <w:right w:val="nil"/>
            </w:tcBorders>
          </w:tcPr>
          <w:p w14:paraId="3F8CDB29" w14:textId="77777777" w:rsidR="00BB327B" w:rsidRDefault="00BB327B">
            <w:pPr>
              <w:pStyle w:val="ConsPlusNormal"/>
            </w:pPr>
            <w:r>
              <w:t xml:space="preserve">Централизация кадрового учета и начисления заработной платы в государственной </w:t>
            </w:r>
            <w:r>
              <w:lastRenderedPageBreak/>
              <w:t>интегрированной информационной системе управления общественными финансами "Электронный бюджет"</w:t>
            </w:r>
          </w:p>
        </w:tc>
        <w:tc>
          <w:tcPr>
            <w:tcW w:w="3458" w:type="dxa"/>
            <w:tcBorders>
              <w:top w:val="nil"/>
              <w:left w:val="nil"/>
              <w:bottom w:val="nil"/>
              <w:right w:val="nil"/>
            </w:tcBorders>
          </w:tcPr>
          <w:p w14:paraId="19C08E69" w14:textId="77777777" w:rsidR="00BB327B" w:rsidRDefault="00BB327B">
            <w:pPr>
              <w:pStyle w:val="ConsPlusNormal"/>
            </w:pPr>
            <w:r>
              <w:lastRenderedPageBreak/>
              <w:t>приняты нормативные правовые акты</w:t>
            </w:r>
          </w:p>
        </w:tc>
        <w:tc>
          <w:tcPr>
            <w:tcW w:w="2041" w:type="dxa"/>
            <w:tcBorders>
              <w:top w:val="nil"/>
              <w:left w:val="nil"/>
              <w:bottom w:val="nil"/>
              <w:right w:val="nil"/>
            </w:tcBorders>
          </w:tcPr>
          <w:p w14:paraId="0B2415CF" w14:textId="77777777" w:rsidR="00BB327B" w:rsidRDefault="00BB327B">
            <w:pPr>
              <w:pStyle w:val="ConsPlusNormal"/>
              <w:jc w:val="center"/>
            </w:pPr>
            <w:r>
              <w:t>31 декабря 2025 г.</w:t>
            </w:r>
          </w:p>
        </w:tc>
        <w:tc>
          <w:tcPr>
            <w:tcW w:w="1984" w:type="dxa"/>
            <w:tcBorders>
              <w:top w:val="nil"/>
              <w:left w:val="nil"/>
              <w:bottom w:val="nil"/>
              <w:right w:val="nil"/>
            </w:tcBorders>
          </w:tcPr>
          <w:p w14:paraId="02655A81" w14:textId="77777777" w:rsidR="00BB327B" w:rsidRDefault="00BB327B">
            <w:pPr>
              <w:pStyle w:val="ConsPlusNormal"/>
            </w:pPr>
            <w:r>
              <w:t>Минфин России,</w:t>
            </w:r>
          </w:p>
          <w:p w14:paraId="054DB21A" w14:textId="77777777" w:rsidR="00BB327B" w:rsidRDefault="00BB327B">
            <w:pPr>
              <w:pStyle w:val="ConsPlusNormal"/>
            </w:pPr>
            <w:r>
              <w:t>Казначейство России</w:t>
            </w:r>
          </w:p>
        </w:tc>
        <w:tc>
          <w:tcPr>
            <w:tcW w:w="3402" w:type="dxa"/>
            <w:tcBorders>
              <w:top w:val="nil"/>
              <w:left w:val="nil"/>
              <w:bottom w:val="nil"/>
              <w:right w:val="nil"/>
            </w:tcBorders>
          </w:tcPr>
          <w:p w14:paraId="10B63B82" w14:textId="77777777" w:rsidR="00BB327B" w:rsidRDefault="00BB327B">
            <w:pPr>
              <w:pStyle w:val="ConsPlusNormal"/>
            </w:pPr>
            <w:r>
              <w:t>подготовлены необходимые нормативные правовые акты</w:t>
            </w:r>
          </w:p>
        </w:tc>
      </w:tr>
      <w:tr w:rsidR="00BB327B" w14:paraId="2EFD2168" w14:textId="77777777">
        <w:tblPrEx>
          <w:tblBorders>
            <w:insideH w:val="none" w:sz="0" w:space="0" w:color="auto"/>
            <w:insideV w:val="none" w:sz="0" w:space="0" w:color="auto"/>
          </w:tblBorders>
        </w:tblPrEx>
        <w:tc>
          <w:tcPr>
            <w:tcW w:w="567" w:type="dxa"/>
            <w:tcBorders>
              <w:top w:val="nil"/>
              <w:left w:val="nil"/>
              <w:bottom w:val="nil"/>
              <w:right w:val="nil"/>
            </w:tcBorders>
          </w:tcPr>
          <w:p w14:paraId="6CA27D51" w14:textId="77777777" w:rsidR="00BB327B" w:rsidRDefault="00BB327B">
            <w:pPr>
              <w:pStyle w:val="ConsPlusNormal"/>
              <w:jc w:val="center"/>
            </w:pPr>
            <w:r>
              <w:t>92.</w:t>
            </w:r>
          </w:p>
        </w:tc>
        <w:tc>
          <w:tcPr>
            <w:tcW w:w="2154" w:type="dxa"/>
            <w:tcBorders>
              <w:top w:val="nil"/>
              <w:left w:val="nil"/>
              <w:bottom w:val="nil"/>
              <w:right w:val="nil"/>
            </w:tcBorders>
          </w:tcPr>
          <w:p w14:paraId="30AE7148" w14:textId="77777777" w:rsidR="00BB327B" w:rsidRDefault="00BB327B">
            <w:pPr>
              <w:pStyle w:val="ConsPlusNormal"/>
            </w:pPr>
            <w:r>
              <w:t>Централизация кадрового учета и начисления заработной платы в государственной интегрированной информационной системе управления общественными финансами "Электронный бюджет"</w:t>
            </w:r>
          </w:p>
        </w:tc>
        <w:tc>
          <w:tcPr>
            <w:tcW w:w="3458" w:type="dxa"/>
            <w:tcBorders>
              <w:top w:val="nil"/>
              <w:left w:val="nil"/>
              <w:bottom w:val="nil"/>
              <w:right w:val="nil"/>
            </w:tcBorders>
          </w:tcPr>
          <w:p w14:paraId="2F3C9D84" w14:textId="77777777" w:rsidR="00BB327B" w:rsidRDefault="00BB327B">
            <w:pPr>
              <w:pStyle w:val="ConsPlusNormal"/>
            </w:pPr>
            <w:r>
              <w:t>проведена технологическая интеграция данных бухгалтерского учета организаций бюджетной сферы федерального, регионального и муниципального уровней в государственной интегрированной информационной системе управления общественными финансами "Электронный бюджет"</w:t>
            </w:r>
          </w:p>
        </w:tc>
        <w:tc>
          <w:tcPr>
            <w:tcW w:w="2041" w:type="dxa"/>
            <w:tcBorders>
              <w:top w:val="nil"/>
              <w:left w:val="nil"/>
              <w:bottom w:val="nil"/>
              <w:right w:val="nil"/>
            </w:tcBorders>
          </w:tcPr>
          <w:p w14:paraId="437399EF" w14:textId="77777777" w:rsidR="00BB327B" w:rsidRDefault="00BB327B">
            <w:pPr>
              <w:pStyle w:val="ConsPlusNormal"/>
              <w:jc w:val="center"/>
            </w:pPr>
            <w:r>
              <w:t>31 декабря 2030 г.</w:t>
            </w:r>
          </w:p>
        </w:tc>
        <w:tc>
          <w:tcPr>
            <w:tcW w:w="1984" w:type="dxa"/>
            <w:tcBorders>
              <w:top w:val="nil"/>
              <w:left w:val="nil"/>
              <w:bottom w:val="nil"/>
              <w:right w:val="nil"/>
            </w:tcBorders>
          </w:tcPr>
          <w:p w14:paraId="44E53C84" w14:textId="77777777" w:rsidR="00BB327B" w:rsidRDefault="00BB327B">
            <w:pPr>
              <w:pStyle w:val="ConsPlusNormal"/>
            </w:pPr>
            <w:r>
              <w:t>Минфин России,</w:t>
            </w:r>
          </w:p>
          <w:p w14:paraId="294F73DD" w14:textId="77777777" w:rsidR="00BB327B" w:rsidRDefault="00BB327B">
            <w:pPr>
              <w:pStyle w:val="ConsPlusNormal"/>
            </w:pPr>
            <w:r>
              <w:t>Казначейство России</w:t>
            </w:r>
          </w:p>
        </w:tc>
        <w:tc>
          <w:tcPr>
            <w:tcW w:w="3402" w:type="dxa"/>
            <w:tcBorders>
              <w:top w:val="nil"/>
              <w:left w:val="nil"/>
              <w:bottom w:val="nil"/>
              <w:right w:val="nil"/>
            </w:tcBorders>
          </w:tcPr>
          <w:p w14:paraId="681CABF1" w14:textId="77777777" w:rsidR="00BB327B" w:rsidRDefault="00BB327B">
            <w:pPr>
              <w:pStyle w:val="ConsPlusNormal"/>
            </w:pPr>
            <w:r>
              <w:t>достигнуто 100 процентов охвата организаций бюджетной сферы федерального, регионального и муниципального уровней, операции по ведению кадрового учета и начисления заработной платы которых осуществляются в государственной интегрированной информационной системе управления общественными финансами "Электронный бюджет"</w:t>
            </w:r>
          </w:p>
        </w:tc>
      </w:tr>
      <w:tr w:rsidR="00BB327B" w14:paraId="0F1DC352" w14:textId="77777777">
        <w:tblPrEx>
          <w:tblBorders>
            <w:insideH w:val="none" w:sz="0" w:space="0" w:color="auto"/>
            <w:insideV w:val="none" w:sz="0" w:space="0" w:color="auto"/>
          </w:tblBorders>
        </w:tblPrEx>
        <w:tc>
          <w:tcPr>
            <w:tcW w:w="13606" w:type="dxa"/>
            <w:gridSpan w:val="6"/>
            <w:tcBorders>
              <w:top w:val="nil"/>
              <w:left w:val="nil"/>
              <w:bottom w:val="nil"/>
              <w:right w:val="nil"/>
            </w:tcBorders>
          </w:tcPr>
          <w:p w14:paraId="3FF758FD" w14:textId="77777777" w:rsidR="00BB327B" w:rsidRDefault="00BB327B">
            <w:pPr>
              <w:pStyle w:val="ConsPlusNormal"/>
              <w:jc w:val="center"/>
              <w:outlineLvl w:val="2"/>
            </w:pPr>
            <w:r>
              <w:t>XVI. Система межотраслевых производственных связей</w:t>
            </w:r>
          </w:p>
        </w:tc>
      </w:tr>
      <w:tr w:rsidR="00BB327B" w14:paraId="04CC5D99" w14:textId="77777777">
        <w:tblPrEx>
          <w:tblBorders>
            <w:insideH w:val="none" w:sz="0" w:space="0" w:color="auto"/>
            <w:insideV w:val="none" w:sz="0" w:space="0" w:color="auto"/>
          </w:tblBorders>
        </w:tblPrEx>
        <w:tc>
          <w:tcPr>
            <w:tcW w:w="567" w:type="dxa"/>
            <w:tcBorders>
              <w:top w:val="nil"/>
              <w:left w:val="nil"/>
              <w:bottom w:val="single" w:sz="4" w:space="0" w:color="auto"/>
              <w:right w:val="nil"/>
            </w:tcBorders>
          </w:tcPr>
          <w:p w14:paraId="03DAD95D" w14:textId="77777777" w:rsidR="00BB327B" w:rsidRDefault="00BB327B">
            <w:pPr>
              <w:pStyle w:val="ConsPlusNormal"/>
              <w:jc w:val="center"/>
            </w:pPr>
            <w:r>
              <w:t>93.</w:t>
            </w:r>
          </w:p>
        </w:tc>
        <w:tc>
          <w:tcPr>
            <w:tcW w:w="2154" w:type="dxa"/>
            <w:tcBorders>
              <w:top w:val="nil"/>
              <w:left w:val="nil"/>
              <w:bottom w:val="single" w:sz="4" w:space="0" w:color="auto"/>
              <w:right w:val="nil"/>
            </w:tcBorders>
          </w:tcPr>
          <w:p w14:paraId="7DD17D94" w14:textId="77777777" w:rsidR="00BB327B" w:rsidRDefault="00BB327B">
            <w:pPr>
              <w:pStyle w:val="ConsPlusNormal"/>
            </w:pPr>
            <w:r>
              <w:t>Система межотраслевых производственных связей</w:t>
            </w:r>
          </w:p>
        </w:tc>
        <w:tc>
          <w:tcPr>
            <w:tcW w:w="3458" w:type="dxa"/>
            <w:tcBorders>
              <w:top w:val="nil"/>
              <w:left w:val="nil"/>
              <w:bottom w:val="single" w:sz="4" w:space="0" w:color="auto"/>
              <w:right w:val="nil"/>
            </w:tcBorders>
          </w:tcPr>
          <w:p w14:paraId="68CB8AD4" w14:textId="77777777" w:rsidR="00BB327B" w:rsidRDefault="00BB327B">
            <w:pPr>
              <w:pStyle w:val="ConsPlusNormal"/>
            </w:pPr>
            <w:r>
              <w:t>создана система межотраслевых производственных связей на основе расширенных мониторинговых инструментов</w:t>
            </w:r>
          </w:p>
        </w:tc>
        <w:tc>
          <w:tcPr>
            <w:tcW w:w="2041" w:type="dxa"/>
            <w:tcBorders>
              <w:top w:val="nil"/>
              <w:left w:val="nil"/>
              <w:bottom w:val="single" w:sz="4" w:space="0" w:color="auto"/>
              <w:right w:val="nil"/>
            </w:tcBorders>
          </w:tcPr>
          <w:p w14:paraId="6399CECA" w14:textId="77777777" w:rsidR="00BB327B" w:rsidRDefault="00BB327B">
            <w:pPr>
              <w:pStyle w:val="ConsPlusNormal"/>
              <w:jc w:val="center"/>
            </w:pPr>
            <w:r>
              <w:t>31 декабря 2028 г.</w:t>
            </w:r>
          </w:p>
        </w:tc>
        <w:tc>
          <w:tcPr>
            <w:tcW w:w="1984" w:type="dxa"/>
            <w:tcBorders>
              <w:top w:val="nil"/>
              <w:left w:val="nil"/>
              <w:bottom w:val="single" w:sz="4" w:space="0" w:color="auto"/>
              <w:right w:val="nil"/>
            </w:tcBorders>
          </w:tcPr>
          <w:p w14:paraId="1E9F0B2E" w14:textId="77777777" w:rsidR="00BB327B" w:rsidRDefault="00BB327B">
            <w:pPr>
              <w:pStyle w:val="ConsPlusNormal"/>
            </w:pPr>
            <w:r>
              <w:t>Казначейство России</w:t>
            </w:r>
          </w:p>
        </w:tc>
        <w:tc>
          <w:tcPr>
            <w:tcW w:w="3402" w:type="dxa"/>
            <w:tcBorders>
              <w:top w:val="nil"/>
              <w:left w:val="nil"/>
              <w:bottom w:val="single" w:sz="4" w:space="0" w:color="auto"/>
              <w:right w:val="nil"/>
            </w:tcBorders>
          </w:tcPr>
          <w:p w14:paraId="567C977C" w14:textId="77777777" w:rsidR="00BB327B" w:rsidRDefault="00BB327B">
            <w:pPr>
              <w:pStyle w:val="ConsPlusNormal"/>
            </w:pPr>
            <w:r>
              <w:t>созданы 100 процентов инструментов расширенного мониторинга отраслей экономики</w:t>
            </w:r>
          </w:p>
        </w:tc>
      </w:tr>
    </w:tbl>
    <w:p w14:paraId="2F2F5920" w14:textId="77777777" w:rsidR="00BB327B" w:rsidRDefault="00BB327B">
      <w:pPr>
        <w:pStyle w:val="ConsPlusNormal"/>
        <w:jc w:val="both"/>
      </w:pPr>
    </w:p>
    <w:p w14:paraId="467AF059" w14:textId="77777777" w:rsidR="00BB327B" w:rsidRDefault="00BB327B">
      <w:pPr>
        <w:pStyle w:val="ConsPlusNormal"/>
        <w:jc w:val="both"/>
      </w:pPr>
    </w:p>
    <w:p w14:paraId="75636A5C" w14:textId="77777777" w:rsidR="00BB327B" w:rsidRDefault="00BB327B">
      <w:pPr>
        <w:pStyle w:val="ConsPlusNormal"/>
        <w:pBdr>
          <w:bottom w:val="single" w:sz="6" w:space="0" w:color="auto"/>
        </w:pBdr>
        <w:spacing w:before="100" w:after="100"/>
        <w:jc w:val="both"/>
        <w:rPr>
          <w:sz w:val="2"/>
          <w:szCs w:val="2"/>
        </w:rPr>
      </w:pPr>
    </w:p>
    <w:p w14:paraId="228B14E9" w14:textId="77777777" w:rsidR="00256931" w:rsidRDefault="00256931"/>
    <w:sectPr w:rsidR="00256931" w:rsidSect="00BB327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7B"/>
    <w:rsid w:val="00256931"/>
    <w:rsid w:val="002F49E0"/>
    <w:rsid w:val="00BB3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AC35"/>
  <w15:chartTrackingRefBased/>
  <w15:docId w15:val="{E1FAA02E-289E-4282-8C97-9C335D7A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2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32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32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32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32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32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32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32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5891&amp;dst=100028" TargetMode="External"/><Relationship Id="rId13" Type="http://schemas.openxmlformats.org/officeDocument/2006/relationships/hyperlink" Target="https://login.consultant.ru/link/?req=doc&amp;base=LAW&amp;n=328938" TargetMode="External"/><Relationship Id="rId18" Type="http://schemas.openxmlformats.org/officeDocument/2006/relationships/hyperlink" Target="https://login.consultant.ru/link/?req=doc&amp;base=LAW&amp;n=41080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392358&amp;dst=100011" TargetMode="External"/><Relationship Id="rId12" Type="http://schemas.openxmlformats.org/officeDocument/2006/relationships/hyperlink" Target="https://login.consultant.ru/link/?req=doc&amp;base=LAW&amp;n=429719&amp;dst=100218" TargetMode="External"/><Relationship Id="rId17" Type="http://schemas.openxmlformats.org/officeDocument/2006/relationships/hyperlink" Target="https://login.consultant.ru/link/?req=doc&amp;base=LAW&amp;n=359755" TargetMode="External"/><Relationship Id="rId2" Type="http://schemas.openxmlformats.org/officeDocument/2006/relationships/settings" Target="settings.xml"/><Relationship Id="rId16" Type="http://schemas.openxmlformats.org/officeDocument/2006/relationships/hyperlink" Target="https://login.consultant.ru/link/?req=doc&amp;base=LAW&amp;n=39179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73298&amp;dst=100010" TargetMode="External"/><Relationship Id="rId11" Type="http://schemas.openxmlformats.org/officeDocument/2006/relationships/hyperlink" Target="https://login.consultant.ru/link/?req=doc&amp;base=LAW&amp;n=428215" TargetMode="External"/><Relationship Id="rId5" Type="http://schemas.openxmlformats.org/officeDocument/2006/relationships/hyperlink" Target="https://login.consultant.ru/link/?req=doc&amp;base=LAW&amp;n=399192" TargetMode="External"/><Relationship Id="rId15" Type="http://schemas.openxmlformats.org/officeDocument/2006/relationships/hyperlink" Target="https://login.consultant.ru/link/?req=doc&amp;base=LAW&amp;n=428215" TargetMode="External"/><Relationship Id="rId10" Type="http://schemas.openxmlformats.org/officeDocument/2006/relationships/hyperlink" Target="https://login.consultant.ru/link/?req=doc&amp;base=LAW&amp;n=428215" TargetMode="External"/><Relationship Id="rId19" Type="http://schemas.openxmlformats.org/officeDocument/2006/relationships/hyperlink" Target="https://login.consultant.ru/link/?req=doc&amp;base=LAW&amp;n=4097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5891&amp;dst=100041" TargetMode="External"/><Relationship Id="rId14" Type="http://schemas.openxmlformats.org/officeDocument/2006/relationships/hyperlink" Target="https://login.consultant.ru/link/?req=doc&amp;base=LAW&amp;n=328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84</Pages>
  <Words>22033</Words>
  <Characters>125589</Characters>
  <Application>Microsoft Office Word</Application>
  <DocSecurity>0</DocSecurity>
  <Lines>1046</Lines>
  <Paragraphs>294</Paragraphs>
  <ScaleCrop>false</ScaleCrop>
  <Company/>
  <LinksUpToDate>false</LinksUpToDate>
  <CharactersWithSpaces>147328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 Олег Владимирович</dc:creator>
  <cp:keywords/>
  <dc:description/>
  <cp:lastModifiedBy>Миронов Олег Владимирович</cp:lastModifiedBy>
  <cp:revision>1</cp:revision>
  <dcterms:created xsi:type="dcterms:W3CDTF">2024-05-22T08:47:00Z</dcterms:created>
  <dcterms:modified xsi:type="dcterms:W3CDTF">2024-05-22T08:49:00Z</dcterms:modified>
</cp:coreProperties>
</file>